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8635F0E">
      <w:pPr>
        <w:spacing w:line="100" w:lineRule="exact"/>
        <w:jc w:val="center"/>
        <w:rPr>
          <w:rFonts w:hint="default" w:ascii="Times New Roman" w:hAnsi="Times New Roman" w:cs="Times New Roman"/>
          <w:color w:val="000000"/>
          <w:sz w:val="36"/>
          <w:szCs w:val="36"/>
        </w:rPr>
      </w:pPr>
      <w:bookmarkStart w:id="0" w:name="_Toc530473016"/>
    </w:p>
    <w:bookmarkEnd w:id="0"/>
    <w:p w14:paraId="25C74A64">
      <w:pPr>
        <w:spacing w:line="740" w:lineRule="exact"/>
        <w:jc w:val="center"/>
        <w:outlineLvl w:val="2"/>
        <w:rPr>
          <w:rFonts w:hint="default" w:ascii="Times New Roman" w:hAnsi="Times New Roman" w:eastAsia="仿宋_GB2312" w:cs="Times New Roman"/>
          <w:color w:val="000000"/>
          <w:sz w:val="32"/>
          <w:szCs w:val="32"/>
        </w:rPr>
      </w:pPr>
      <w:bookmarkStart w:id="1" w:name="_Toc1550903188"/>
      <w:bookmarkStart w:id="2" w:name="_Toc1099067205"/>
      <w:bookmarkStart w:id="3" w:name="_Toc175603519"/>
      <w:bookmarkStart w:id="4" w:name="_Toc2131911538"/>
      <w:bookmarkStart w:id="5" w:name="_Toc1423068732"/>
      <w:bookmarkStart w:id="6" w:name="_Toc357348418"/>
      <w:bookmarkStart w:id="7" w:name="_Toc1827832502"/>
      <w:bookmarkStart w:id="8" w:name="_Toc2124023149"/>
      <w:r>
        <w:rPr>
          <w:rFonts w:hint="default" w:ascii="Times New Roman" w:hAnsi="Times New Roman" w:eastAsia="黑体" w:cs="Times New Roman"/>
          <w:color w:val="000000"/>
          <w:sz w:val="32"/>
          <w:szCs w:val="32"/>
          <w:lang w:eastAsia="zh-CN"/>
        </w:rPr>
        <w:t>202</w:t>
      </w:r>
      <w:r>
        <w:rPr>
          <w:rFonts w:hint="eastAsia" w:eastAsia="黑体" w:cs="Times New Roman"/>
          <w:color w:val="000000"/>
          <w:sz w:val="32"/>
          <w:szCs w:val="32"/>
          <w:lang w:val="en-US" w:eastAsia="zh-CN"/>
        </w:rPr>
        <w:t>5</w:t>
      </w:r>
      <w:r>
        <w:rPr>
          <w:rFonts w:hint="default" w:ascii="Times New Roman" w:hAnsi="Times New Roman" w:eastAsia="黑体" w:cs="Times New Roman"/>
          <w:color w:val="000000"/>
          <w:sz w:val="32"/>
          <w:szCs w:val="32"/>
          <w:lang w:eastAsia="zh-CN"/>
        </w:rPr>
        <w:t>年度</w:t>
      </w:r>
      <w:r>
        <w:rPr>
          <w:rFonts w:hint="default" w:ascii="Times New Roman" w:hAnsi="Times New Roman" w:eastAsia="黑体" w:cs="Times New Roman"/>
          <w:color w:val="000000"/>
          <w:sz w:val="32"/>
          <w:szCs w:val="32"/>
        </w:rPr>
        <w:t>海南省科学技术奖提名公示内容</w:t>
      </w:r>
      <w:bookmarkEnd w:id="1"/>
      <w:bookmarkEnd w:id="2"/>
      <w:bookmarkEnd w:id="3"/>
      <w:bookmarkEnd w:id="4"/>
      <w:bookmarkEnd w:id="5"/>
      <w:bookmarkEnd w:id="6"/>
      <w:bookmarkEnd w:id="7"/>
      <w:bookmarkEnd w:id="8"/>
    </w:p>
    <w:p w14:paraId="5733DDFE">
      <w:pPr>
        <w:spacing w:line="440" w:lineRule="exact"/>
        <w:jc w:val="center"/>
        <w:rPr>
          <w:rFonts w:hint="eastAsia" w:ascii="宋体" w:hAnsi="宋体" w:eastAsia="宋体" w:cs="宋体"/>
          <w:szCs w:val="24"/>
        </w:rPr>
      </w:pPr>
      <w:r>
        <w:rPr>
          <w:rFonts w:hint="eastAsia" w:ascii="宋体" w:hAnsi="宋体" w:eastAsia="宋体" w:cs="宋体"/>
          <w:szCs w:val="24"/>
        </w:rPr>
        <w:t>（适用于项目主要完成单位、主要完成人所在单位）</w:t>
      </w:r>
    </w:p>
    <w:p w14:paraId="1404D1FF">
      <w:pPr>
        <w:spacing w:line="440" w:lineRule="exact"/>
        <w:rPr>
          <w:rFonts w:hint="eastAsia" w:ascii="宋体" w:hAnsi="宋体" w:eastAsia="宋体" w:cs="宋体"/>
          <w:szCs w:val="24"/>
        </w:rPr>
      </w:pPr>
    </w:p>
    <w:tbl>
      <w:tblPr>
        <w:tblStyle w:val="6"/>
        <w:tblW w:w="9320" w:type="dxa"/>
        <w:jc w:val="center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69"/>
        <w:gridCol w:w="7051"/>
      </w:tblGrid>
      <w:tr w14:paraId="7BB6925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77" w:hRule="atLeast"/>
          <w:jc w:val="center"/>
        </w:trPr>
        <w:tc>
          <w:tcPr>
            <w:tcW w:w="2269" w:type="dxa"/>
            <w:noWrap w:val="0"/>
            <w:vAlign w:val="center"/>
          </w:tcPr>
          <w:p w14:paraId="1923FF44">
            <w:pPr>
              <w:jc w:val="center"/>
              <w:rPr>
                <w:rStyle w:val="11"/>
                <w:rFonts w:hint="default" w:ascii="Times New Roman" w:hAnsi="Times New Roman" w:eastAsia="宋体" w:cs="Times New Roman"/>
                <w:color w:val="auto"/>
              </w:rPr>
            </w:pPr>
            <w:r>
              <w:rPr>
                <w:rStyle w:val="11"/>
                <w:rFonts w:hint="default" w:ascii="Times New Roman" w:hAnsi="Times New Roman" w:eastAsia="宋体" w:cs="Times New Roman"/>
                <w:color w:val="auto"/>
              </w:rPr>
              <w:t>项目名称</w:t>
            </w:r>
          </w:p>
        </w:tc>
        <w:tc>
          <w:tcPr>
            <w:tcW w:w="7051" w:type="dxa"/>
            <w:noWrap w:val="0"/>
            <w:vAlign w:val="center"/>
          </w:tcPr>
          <w:p w14:paraId="60706617">
            <w:pPr>
              <w:jc w:val="center"/>
              <w:rPr>
                <w:rStyle w:val="11"/>
                <w:rFonts w:hint="default" w:ascii="Times New Roman" w:hAnsi="Times New Roman" w:eastAsia="宋体" w:cs="Times New Roman"/>
                <w:color w:val="auto"/>
              </w:rPr>
            </w:pPr>
            <w:r>
              <w:rPr>
                <w:rStyle w:val="11"/>
                <w:rFonts w:hint="eastAsia" w:ascii="Times New Roman" w:hAnsi="Times New Roman" w:eastAsia="宋体" w:cs="Times New Roman"/>
                <w:color w:val="auto"/>
              </w:rPr>
              <w:t>物联网协同定位导航关键技术创新及融合应用产业化与实践</w:t>
            </w:r>
          </w:p>
        </w:tc>
      </w:tr>
      <w:tr w14:paraId="05A02C2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6" w:hRule="atLeast"/>
          <w:jc w:val="center"/>
        </w:trPr>
        <w:tc>
          <w:tcPr>
            <w:tcW w:w="2269" w:type="dxa"/>
            <w:noWrap w:val="0"/>
            <w:vAlign w:val="center"/>
          </w:tcPr>
          <w:p w14:paraId="13A9FD30">
            <w:pPr>
              <w:jc w:val="center"/>
              <w:rPr>
                <w:rStyle w:val="11"/>
                <w:rFonts w:hint="default" w:ascii="Times New Roman" w:hAnsi="Times New Roman" w:eastAsia="宋体" w:cs="Times New Roman"/>
                <w:color w:val="auto"/>
              </w:rPr>
            </w:pPr>
            <w:r>
              <w:rPr>
                <w:rStyle w:val="11"/>
                <w:rFonts w:hint="default" w:ascii="Times New Roman" w:hAnsi="Times New Roman" w:eastAsia="宋体" w:cs="Times New Roman"/>
                <w:color w:val="auto"/>
              </w:rPr>
              <w:t>提名奖项</w:t>
            </w:r>
            <w:r>
              <w:rPr>
                <w:rStyle w:val="11"/>
                <w:rFonts w:hint="default" w:ascii="Times New Roman" w:hAnsi="Times New Roman" w:eastAsia="宋体" w:cs="Times New Roman"/>
                <w:color w:val="auto"/>
                <w:lang w:eastAsia="zh-CN"/>
              </w:rPr>
              <w:t>及</w:t>
            </w:r>
            <w:r>
              <w:rPr>
                <w:rStyle w:val="11"/>
                <w:rFonts w:hint="default" w:ascii="Times New Roman" w:hAnsi="Times New Roman" w:eastAsia="宋体" w:cs="Times New Roman"/>
                <w:color w:val="auto"/>
              </w:rPr>
              <w:t>等级</w:t>
            </w:r>
          </w:p>
        </w:tc>
        <w:tc>
          <w:tcPr>
            <w:tcW w:w="7051" w:type="dxa"/>
            <w:noWrap w:val="0"/>
            <w:vAlign w:val="center"/>
          </w:tcPr>
          <w:p w14:paraId="09D95032">
            <w:pPr>
              <w:jc w:val="center"/>
              <w:rPr>
                <w:rStyle w:val="11"/>
                <w:rFonts w:hint="default" w:ascii="Times New Roman" w:hAnsi="Times New Roman" w:eastAsia="宋体" w:cs="Times New Roman"/>
                <w:color w:val="auto"/>
              </w:rPr>
            </w:pPr>
            <w:r>
              <w:rPr>
                <w:rStyle w:val="11"/>
                <w:rFonts w:hint="default" w:ascii="Times New Roman" w:hAnsi="Times New Roman" w:eastAsia="宋体" w:cs="Times New Roman"/>
                <w:color w:val="auto"/>
              </w:rPr>
              <w:t>科学技术进步奖</w:t>
            </w:r>
            <w:r>
              <w:rPr>
                <w:rStyle w:val="11"/>
                <w:rFonts w:hint="eastAsia" w:ascii="Times New Roman" w:hAnsi="Times New Roman" w:eastAsia="宋体" w:cs="Times New Roman"/>
                <w:color w:val="auto"/>
                <w:lang w:val="en-US" w:eastAsia="zh-CN"/>
              </w:rPr>
              <w:t>二</w:t>
            </w:r>
            <w:r>
              <w:rPr>
                <w:rStyle w:val="11"/>
                <w:rFonts w:hint="default" w:ascii="Times New Roman" w:hAnsi="Times New Roman" w:eastAsia="宋体" w:cs="Times New Roman"/>
                <w:color w:val="auto"/>
              </w:rPr>
              <w:t>等奖</w:t>
            </w:r>
          </w:p>
        </w:tc>
      </w:tr>
      <w:tr w14:paraId="1DEC633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38" w:hRule="atLeast"/>
          <w:jc w:val="center"/>
        </w:trPr>
        <w:tc>
          <w:tcPr>
            <w:tcW w:w="2269" w:type="dxa"/>
            <w:noWrap w:val="0"/>
            <w:vAlign w:val="center"/>
          </w:tcPr>
          <w:p w14:paraId="03405B8C">
            <w:pPr>
              <w:jc w:val="center"/>
              <w:rPr>
                <w:rFonts w:hint="default" w:ascii="Times New Roman" w:hAnsi="Times New Roman" w:eastAsia="宋体" w:cs="Times New Roman"/>
                <w:b/>
                <w:bCs/>
                <w:sz w:val="24"/>
                <w:szCs w:val="24"/>
                <w:lang w:val="en"/>
              </w:rPr>
            </w:pPr>
            <w:r>
              <w:rPr>
                <w:rStyle w:val="11"/>
                <w:rFonts w:hint="default" w:ascii="Times New Roman" w:hAnsi="Times New Roman" w:eastAsia="宋体" w:cs="Times New Roman"/>
                <w:color w:val="auto"/>
              </w:rPr>
              <w:t>提名</w:t>
            </w:r>
            <w:r>
              <w:rPr>
                <w:rStyle w:val="11"/>
                <w:rFonts w:hint="default" w:ascii="Times New Roman" w:hAnsi="Times New Roman" w:eastAsia="宋体" w:cs="Times New Roman"/>
                <w:color w:val="auto"/>
                <w:lang w:val="en-US" w:eastAsia="zh-CN"/>
              </w:rPr>
              <w:t>者</w:t>
            </w:r>
          </w:p>
        </w:tc>
        <w:tc>
          <w:tcPr>
            <w:tcW w:w="7051" w:type="dxa"/>
            <w:noWrap w:val="0"/>
            <w:vAlign w:val="center"/>
          </w:tcPr>
          <w:p w14:paraId="5A52C9D7">
            <w:pPr>
              <w:jc w:val="center"/>
              <w:rPr>
                <w:rStyle w:val="11"/>
                <w:rFonts w:hint="default" w:ascii="Times New Roman" w:hAnsi="Times New Roman" w:eastAsia="宋体" w:cs="Times New Roman"/>
                <w:color w:val="auto"/>
                <w:lang w:val="en-US" w:eastAsia="zh-CN"/>
              </w:rPr>
            </w:pPr>
            <w:r>
              <w:rPr>
                <w:rStyle w:val="11"/>
                <w:rFonts w:hint="eastAsia" w:ascii="Times New Roman" w:hAnsi="Times New Roman" w:eastAsia="宋体" w:cs="Times New Roman"/>
                <w:color w:val="auto"/>
                <w:lang w:val="en-US" w:eastAsia="zh-CN"/>
              </w:rPr>
              <w:t>海南省科学技术协会</w:t>
            </w:r>
          </w:p>
        </w:tc>
      </w:tr>
      <w:tr w14:paraId="7E0B031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87" w:hRule="atLeast"/>
          <w:jc w:val="center"/>
        </w:trPr>
        <w:tc>
          <w:tcPr>
            <w:tcW w:w="2269" w:type="dxa"/>
            <w:tcBorders>
              <w:right w:val="single" w:color="auto" w:sz="4" w:space="0"/>
            </w:tcBorders>
            <w:noWrap w:val="0"/>
            <w:vAlign w:val="center"/>
          </w:tcPr>
          <w:p w14:paraId="61252C43">
            <w:pPr>
              <w:spacing w:line="440" w:lineRule="exact"/>
              <w:jc w:val="center"/>
              <w:rPr>
                <w:rFonts w:hint="default" w:ascii="Times New Roman" w:hAnsi="Times New Roman" w:eastAsia="宋体" w:cs="Times New Roman"/>
                <w:b/>
                <w:bCs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sz w:val="24"/>
                <w:szCs w:val="24"/>
              </w:rPr>
              <w:t>项目简介</w:t>
            </w:r>
            <w:r>
              <w:rPr>
                <w:rFonts w:hint="default" w:ascii="Times New Roman" w:hAnsi="Times New Roman" w:eastAsia="宋体" w:cs="Times New Roman"/>
                <w:b/>
                <w:bCs/>
                <w:sz w:val="24"/>
                <w:szCs w:val="24"/>
                <w:lang w:eastAsia="zh-CN"/>
              </w:rPr>
              <w:t>（</w:t>
            </w:r>
            <w:r>
              <w:rPr>
                <w:rFonts w:hint="default" w:ascii="Times New Roman" w:hAnsi="Times New Roman" w:eastAsia="宋体" w:cs="Times New Roman"/>
                <w:b/>
                <w:bCs/>
                <w:sz w:val="24"/>
                <w:szCs w:val="24"/>
                <w:lang w:val="en-US" w:eastAsia="zh-CN"/>
              </w:rPr>
              <w:t>1200字以内</w:t>
            </w:r>
            <w:r>
              <w:rPr>
                <w:rFonts w:hint="default" w:ascii="Times New Roman" w:hAnsi="Times New Roman" w:eastAsia="宋体" w:cs="Times New Roman"/>
                <w:b/>
                <w:bCs/>
                <w:sz w:val="24"/>
                <w:szCs w:val="24"/>
                <w:lang w:eastAsia="zh-CN"/>
              </w:rPr>
              <w:t>）</w:t>
            </w:r>
          </w:p>
        </w:tc>
        <w:tc>
          <w:tcPr>
            <w:tcW w:w="7051" w:type="dxa"/>
            <w:tcBorders>
              <w:left w:val="single" w:color="auto" w:sz="4" w:space="0"/>
            </w:tcBorders>
            <w:noWrap w:val="0"/>
            <w:vAlign w:val="center"/>
          </w:tcPr>
          <w:p w14:paraId="3D8DCB6B">
            <w:pPr>
              <w:spacing w:line="440" w:lineRule="exact"/>
              <w:ind w:firstLine="480" w:firstLineChars="200"/>
              <w:jc w:val="left"/>
              <w:rPr>
                <w:rFonts w:hint="eastAsia" w:ascii="Times New Roman" w:hAnsi="Times New Roman" w:eastAsia="宋体" w:cs="Times New Roman"/>
                <w:b w:val="0"/>
                <w:bCs w:val="0"/>
                <w:sz w:val="24"/>
                <w:szCs w:val="24"/>
              </w:rPr>
            </w:pPr>
            <w:r>
              <w:rPr>
                <w:rFonts w:hint="eastAsia" w:ascii="Times New Roman" w:hAnsi="Times New Roman" w:eastAsia="宋体" w:cs="Times New Roman"/>
                <w:b w:val="0"/>
                <w:bCs w:val="0"/>
                <w:sz w:val="24"/>
                <w:szCs w:val="24"/>
              </w:rPr>
              <w:t>项目以服务物联网</w:t>
            </w:r>
            <w:r>
              <w:rPr>
                <w:rFonts w:hint="eastAsia" w:ascii="Times New Roman" w:hAnsi="Times New Roman" w:eastAsia="宋体" w:cs="Times New Roman"/>
                <w:b w:val="0"/>
                <w:bCs w:val="0"/>
                <w:sz w:val="24"/>
                <w:szCs w:val="24"/>
                <w:lang w:val="en-US" w:eastAsia="zh-CN"/>
              </w:rPr>
              <w:t>应用</w:t>
            </w:r>
            <w:r>
              <w:rPr>
                <w:rFonts w:hint="eastAsia" w:ascii="Times New Roman" w:hAnsi="Times New Roman" w:eastAsia="宋体" w:cs="Times New Roman"/>
                <w:b w:val="0"/>
                <w:bCs w:val="0"/>
                <w:sz w:val="24"/>
                <w:szCs w:val="24"/>
              </w:rPr>
              <w:t>的协同定位与导航等关键技术为基础</w:t>
            </w:r>
            <w:r>
              <w:rPr>
                <w:rFonts w:hint="eastAsia" w:ascii="Times New Roman" w:hAnsi="Times New Roman" w:eastAsia="宋体" w:cs="Times New Roman"/>
                <w:b w:val="0"/>
                <w:bCs w:val="0"/>
                <w:sz w:val="24"/>
                <w:szCs w:val="24"/>
                <w:lang w:eastAsia="zh-CN"/>
              </w:rPr>
              <w:t>，</w:t>
            </w:r>
            <w:r>
              <w:rPr>
                <w:rFonts w:hint="eastAsia" w:ascii="Times New Roman" w:hAnsi="Times New Roman" w:eastAsia="宋体" w:cs="Times New Roman"/>
                <w:b w:val="0"/>
                <w:bCs w:val="0"/>
                <w:sz w:val="24"/>
                <w:szCs w:val="24"/>
                <w:lang w:val="en-US" w:eastAsia="zh-CN"/>
              </w:rPr>
              <w:t>以</w:t>
            </w:r>
            <w:r>
              <w:rPr>
                <w:rFonts w:hint="eastAsia" w:ascii="Times New Roman" w:hAnsi="Times New Roman" w:eastAsia="宋体" w:cs="Times New Roman"/>
                <w:b w:val="0"/>
                <w:bCs w:val="0"/>
                <w:sz w:val="24"/>
                <w:szCs w:val="24"/>
              </w:rPr>
              <w:t>智慧海洋和智慧农业</w:t>
            </w:r>
            <w:r>
              <w:rPr>
                <w:rFonts w:hint="eastAsia" w:ascii="Times New Roman" w:hAnsi="Times New Roman" w:eastAsia="宋体" w:cs="Times New Roman"/>
                <w:b w:val="0"/>
                <w:bCs w:val="0"/>
                <w:sz w:val="24"/>
                <w:szCs w:val="24"/>
                <w:lang w:eastAsia="zh-CN"/>
              </w:rPr>
              <w:t>，水下机器人</w:t>
            </w:r>
            <w:r>
              <w:rPr>
                <w:rFonts w:hint="eastAsia" w:ascii="Times New Roman" w:hAnsi="Times New Roman" w:eastAsia="宋体" w:cs="Times New Roman"/>
                <w:b w:val="0"/>
                <w:bCs w:val="0"/>
                <w:sz w:val="24"/>
                <w:szCs w:val="24"/>
                <w:lang w:val="en-US" w:eastAsia="zh-CN"/>
              </w:rPr>
              <w:t>军民融合</w:t>
            </w:r>
            <w:r>
              <w:rPr>
                <w:rFonts w:hint="eastAsia" w:ascii="Times New Roman" w:hAnsi="Times New Roman" w:eastAsia="宋体" w:cs="Times New Roman"/>
                <w:b w:val="0"/>
                <w:bCs w:val="0"/>
                <w:sz w:val="24"/>
                <w:szCs w:val="24"/>
                <w:lang w:eastAsia="zh-CN"/>
              </w:rPr>
              <w:t>产品</w:t>
            </w:r>
            <w:r>
              <w:rPr>
                <w:rFonts w:hint="eastAsia" w:ascii="Times New Roman" w:hAnsi="Times New Roman" w:eastAsia="宋体" w:cs="Times New Roman"/>
                <w:b w:val="0"/>
                <w:bCs w:val="0"/>
                <w:sz w:val="24"/>
                <w:szCs w:val="24"/>
                <w:lang w:val="en-US" w:eastAsia="zh-CN"/>
              </w:rPr>
              <w:t>的研发与产业化、虚拟现实伞降模拟器军民融合</w:t>
            </w:r>
            <w:r>
              <w:rPr>
                <w:rFonts w:hint="eastAsia" w:ascii="Times New Roman" w:hAnsi="Times New Roman" w:eastAsia="宋体" w:cs="Times New Roman"/>
                <w:b w:val="0"/>
                <w:bCs w:val="0"/>
                <w:sz w:val="24"/>
                <w:szCs w:val="24"/>
                <w:lang w:eastAsia="zh-CN"/>
              </w:rPr>
              <w:t>产品</w:t>
            </w:r>
            <w:r>
              <w:rPr>
                <w:rFonts w:hint="eastAsia" w:ascii="Times New Roman" w:hAnsi="Times New Roman" w:eastAsia="宋体" w:cs="Times New Roman"/>
                <w:b w:val="0"/>
                <w:bCs w:val="0"/>
                <w:sz w:val="24"/>
                <w:szCs w:val="24"/>
                <w:lang w:val="en-US" w:eastAsia="zh-CN"/>
              </w:rPr>
              <w:t>的研发与产业化、定位导航及机器人产品的研发与产业化、融合物联网及大数据的智慧交通管理综合解决方案研究、基于5G+物联网的智能作业安全管控技术研究与系统研发、</w:t>
            </w:r>
            <w:r>
              <w:rPr>
                <w:rFonts w:hint="default" w:ascii="Times New Roman" w:hAnsi="Times New Roman" w:eastAsia="宋体" w:cs="Times New Roman"/>
                <w:b w:val="0"/>
                <w:bCs w:val="0"/>
                <w:sz w:val="24"/>
                <w:szCs w:val="24"/>
                <w:lang w:val="en-US" w:eastAsia="zh-CN"/>
              </w:rPr>
              <w:t>海口市</w:t>
            </w:r>
            <w:r>
              <w:rPr>
                <w:rFonts w:hint="eastAsia" w:cs="Times New Roman"/>
                <w:b w:val="0"/>
                <w:bCs w:val="0"/>
                <w:sz w:val="24"/>
                <w:szCs w:val="24"/>
                <w:lang w:val="en-US" w:eastAsia="zh-CN"/>
              </w:rPr>
              <w:t>“</w:t>
            </w:r>
            <w:r>
              <w:rPr>
                <w:rFonts w:hint="default" w:ascii="Times New Roman" w:hAnsi="Times New Roman" w:eastAsia="宋体" w:cs="Times New Roman"/>
                <w:b w:val="0"/>
                <w:bCs w:val="0"/>
                <w:sz w:val="24"/>
                <w:szCs w:val="24"/>
                <w:lang w:val="en-US" w:eastAsia="zh-CN"/>
              </w:rPr>
              <w:t>湾长制</w:t>
            </w:r>
            <w:r>
              <w:rPr>
                <w:rFonts w:hint="eastAsia" w:cs="Times New Roman"/>
                <w:b w:val="0"/>
                <w:bCs w:val="0"/>
                <w:sz w:val="24"/>
                <w:szCs w:val="24"/>
                <w:lang w:val="en-US" w:eastAsia="zh-CN"/>
              </w:rPr>
              <w:t>”</w:t>
            </w:r>
            <w:r>
              <w:rPr>
                <w:rFonts w:hint="default" w:ascii="Times New Roman" w:hAnsi="Times New Roman" w:eastAsia="宋体" w:cs="Times New Roman"/>
                <w:b w:val="0"/>
                <w:bCs w:val="0"/>
                <w:sz w:val="24"/>
                <w:szCs w:val="24"/>
                <w:lang w:val="en-US" w:eastAsia="zh-CN"/>
              </w:rPr>
              <w:t>综合业务管理平台项目</w:t>
            </w:r>
            <w:r>
              <w:rPr>
                <w:rFonts w:hint="eastAsia" w:ascii="Times New Roman" w:hAnsi="Times New Roman" w:eastAsia="宋体" w:cs="Times New Roman"/>
                <w:b w:val="0"/>
                <w:bCs w:val="0"/>
                <w:sz w:val="24"/>
                <w:szCs w:val="24"/>
                <w:lang w:val="en-US" w:eastAsia="zh-CN"/>
              </w:rPr>
              <w:t>、</w:t>
            </w:r>
            <w:r>
              <w:rPr>
                <w:rFonts w:hint="default" w:ascii="Times New Roman" w:hAnsi="Times New Roman" w:eastAsia="宋体" w:cs="Times New Roman"/>
                <w:b w:val="0"/>
                <w:bCs w:val="0"/>
                <w:sz w:val="24"/>
                <w:szCs w:val="24"/>
                <w:lang w:val="en-US" w:eastAsia="zh-CN"/>
              </w:rPr>
              <w:t>海南省海洋渔船动态管理分系统项目</w:t>
            </w:r>
            <w:r>
              <w:rPr>
                <w:rFonts w:hint="eastAsia" w:ascii="Times New Roman" w:hAnsi="Times New Roman" w:eastAsia="宋体" w:cs="Times New Roman"/>
                <w:b w:val="0"/>
                <w:bCs w:val="0"/>
                <w:sz w:val="24"/>
                <w:szCs w:val="24"/>
                <w:lang w:val="en-US" w:eastAsia="zh-CN"/>
              </w:rPr>
              <w:t>、</w:t>
            </w:r>
            <w:r>
              <w:rPr>
                <w:rFonts w:hint="default" w:ascii="Times New Roman" w:hAnsi="Times New Roman" w:eastAsia="宋体" w:cs="Times New Roman"/>
                <w:b w:val="0"/>
                <w:bCs w:val="0"/>
                <w:sz w:val="24"/>
                <w:szCs w:val="24"/>
                <w:lang w:val="en-US" w:eastAsia="zh-CN"/>
              </w:rPr>
              <w:t>海洋灾害综合防治能力建设项目</w:t>
            </w:r>
            <w:r>
              <w:rPr>
                <w:rFonts w:hint="eastAsia" w:ascii="Times New Roman" w:hAnsi="Times New Roman" w:eastAsia="宋体" w:cs="Times New Roman"/>
                <w:b w:val="0"/>
                <w:bCs w:val="0"/>
                <w:sz w:val="24"/>
                <w:szCs w:val="24"/>
                <w:lang w:val="en-US" w:eastAsia="zh-CN"/>
              </w:rPr>
              <w:t>、</w:t>
            </w:r>
            <w:r>
              <w:rPr>
                <w:rFonts w:hint="default" w:ascii="Times New Roman" w:hAnsi="Times New Roman" w:eastAsia="宋体" w:cs="Times New Roman"/>
                <w:b w:val="0"/>
                <w:bCs w:val="0"/>
                <w:sz w:val="24"/>
                <w:szCs w:val="24"/>
                <w:lang w:val="en-US" w:eastAsia="zh-CN"/>
              </w:rPr>
              <w:t>海南省海洋渔业岸台建设项目</w:t>
            </w:r>
            <w:r>
              <w:rPr>
                <w:rFonts w:hint="eastAsia" w:ascii="Times New Roman" w:hAnsi="Times New Roman" w:eastAsia="宋体" w:cs="Times New Roman"/>
                <w:b w:val="0"/>
                <w:bCs w:val="0"/>
                <w:sz w:val="24"/>
                <w:szCs w:val="24"/>
                <w:lang w:val="en-US" w:eastAsia="zh-CN"/>
              </w:rPr>
              <w:t>、</w:t>
            </w:r>
            <w:r>
              <w:rPr>
                <w:rFonts w:hint="default" w:ascii="Times New Roman" w:hAnsi="Times New Roman" w:eastAsia="宋体" w:cs="Times New Roman"/>
                <w:b w:val="0"/>
                <w:bCs w:val="0"/>
                <w:sz w:val="24"/>
                <w:szCs w:val="24"/>
                <w:lang w:val="en-US" w:eastAsia="zh-CN"/>
              </w:rPr>
              <w:t>海口市海洋渔业通信救助终端项目</w:t>
            </w:r>
            <w:r>
              <w:rPr>
                <w:rFonts w:hint="eastAsia" w:ascii="Times New Roman" w:hAnsi="Times New Roman" w:eastAsia="宋体" w:cs="Times New Roman"/>
                <w:b w:val="0"/>
                <w:bCs w:val="0"/>
                <w:sz w:val="24"/>
                <w:szCs w:val="24"/>
                <w:lang w:val="en-US" w:eastAsia="zh-CN"/>
              </w:rPr>
              <w:t>、</w:t>
            </w:r>
            <w:r>
              <w:rPr>
                <w:rFonts w:hint="default" w:ascii="Times New Roman" w:hAnsi="Times New Roman" w:eastAsia="宋体" w:cs="Times New Roman"/>
                <w:b w:val="0"/>
                <w:bCs w:val="0"/>
                <w:sz w:val="24"/>
                <w:szCs w:val="24"/>
                <w:lang w:val="en-US" w:eastAsia="zh-CN"/>
              </w:rPr>
              <w:t>海港防控系统一期建设项目</w:t>
            </w:r>
            <w:r>
              <w:rPr>
                <w:rFonts w:hint="eastAsia" w:ascii="Times New Roman" w:hAnsi="Times New Roman" w:eastAsia="宋体" w:cs="Times New Roman"/>
                <w:b w:val="0"/>
                <w:bCs w:val="0"/>
                <w:sz w:val="24"/>
                <w:szCs w:val="24"/>
                <w:lang w:val="en-US" w:eastAsia="zh-CN"/>
              </w:rPr>
              <w:t>等相关业务项目内容为研发</w:t>
            </w:r>
            <w:r>
              <w:rPr>
                <w:rFonts w:hint="eastAsia" w:cs="Times New Roman"/>
                <w:b w:val="0"/>
                <w:bCs w:val="0"/>
                <w:sz w:val="24"/>
                <w:szCs w:val="24"/>
                <w:lang w:val="en-US" w:eastAsia="zh-CN"/>
              </w:rPr>
              <w:t>主体，以关键技术创新及融合应用</w:t>
            </w:r>
            <w:r>
              <w:rPr>
                <w:rFonts w:hint="eastAsia" w:ascii="Times New Roman" w:hAnsi="Times New Roman" w:eastAsia="宋体" w:cs="Times New Roman"/>
                <w:b w:val="0"/>
                <w:bCs w:val="0"/>
                <w:sz w:val="24"/>
                <w:szCs w:val="24"/>
                <w:lang w:val="en-US" w:eastAsia="zh-CN"/>
              </w:rPr>
              <w:t>产业化</w:t>
            </w:r>
            <w:r>
              <w:rPr>
                <w:rFonts w:hint="eastAsia" w:cs="Times New Roman"/>
                <w:b w:val="0"/>
                <w:bCs w:val="0"/>
                <w:sz w:val="24"/>
                <w:szCs w:val="24"/>
                <w:lang w:val="en-US" w:eastAsia="zh-CN"/>
              </w:rPr>
              <w:t>与实践为主旨</w:t>
            </w:r>
            <w:r>
              <w:rPr>
                <w:rFonts w:hint="eastAsia" w:ascii="Times New Roman" w:hAnsi="Times New Roman" w:eastAsia="宋体" w:cs="Times New Roman"/>
                <w:b w:val="0"/>
                <w:bCs w:val="0"/>
                <w:sz w:val="24"/>
                <w:szCs w:val="24"/>
                <w:lang w:val="en-US" w:eastAsia="zh-CN"/>
              </w:rPr>
              <w:t>，</w:t>
            </w:r>
            <w:r>
              <w:rPr>
                <w:rFonts w:hint="eastAsia" w:cs="Times New Roman"/>
                <w:b w:val="0"/>
                <w:bCs w:val="0"/>
                <w:sz w:val="24"/>
                <w:szCs w:val="24"/>
                <w:lang w:val="en-US" w:eastAsia="zh-CN"/>
              </w:rPr>
              <w:t>五</w:t>
            </w:r>
            <w:r>
              <w:rPr>
                <w:rFonts w:hint="eastAsia" w:ascii="Times New Roman" w:hAnsi="Times New Roman" w:eastAsia="宋体" w:cs="Times New Roman"/>
                <w:b w:val="0"/>
                <w:bCs w:val="0"/>
                <w:sz w:val="24"/>
                <w:szCs w:val="24"/>
              </w:rPr>
              <w:t>年</w:t>
            </w:r>
            <w:r>
              <w:rPr>
                <w:rFonts w:hint="eastAsia" w:cs="Times New Roman"/>
                <w:b w:val="0"/>
                <w:bCs w:val="0"/>
                <w:sz w:val="24"/>
                <w:szCs w:val="24"/>
                <w:lang w:val="en-US" w:eastAsia="zh-CN"/>
              </w:rPr>
              <w:t>进行了扎实的实践与应用，</w:t>
            </w:r>
            <w:r>
              <w:rPr>
                <w:rFonts w:hint="eastAsia" w:ascii="Times New Roman" w:hAnsi="Times New Roman" w:eastAsia="宋体" w:cs="Times New Roman"/>
                <w:b w:val="0"/>
                <w:bCs w:val="0"/>
                <w:sz w:val="24"/>
                <w:szCs w:val="24"/>
                <w:lang w:val="en-US" w:eastAsia="zh-CN"/>
              </w:rPr>
              <w:t>累积了很好的</w:t>
            </w:r>
            <w:r>
              <w:rPr>
                <w:rFonts w:hint="eastAsia" w:ascii="Times New Roman" w:hAnsi="Times New Roman" w:eastAsia="宋体" w:cs="Times New Roman"/>
                <w:b w:val="0"/>
                <w:bCs w:val="0"/>
                <w:sz w:val="24"/>
                <w:szCs w:val="24"/>
              </w:rPr>
              <w:t>社会与经济效益显著</w:t>
            </w:r>
            <w:r>
              <w:rPr>
                <w:rFonts w:hint="eastAsia" w:cs="Times New Roman"/>
                <w:b w:val="0"/>
                <w:bCs w:val="0"/>
                <w:sz w:val="24"/>
                <w:szCs w:val="24"/>
                <w:lang w:eastAsia="zh-CN"/>
              </w:rPr>
              <w:t>，</w:t>
            </w:r>
            <w:r>
              <w:rPr>
                <w:rFonts w:hint="eastAsia" w:cs="Times New Roman"/>
                <w:b w:val="0"/>
                <w:bCs w:val="0"/>
                <w:sz w:val="24"/>
                <w:szCs w:val="24"/>
                <w:lang w:val="en-US" w:eastAsia="zh-CN"/>
              </w:rPr>
              <w:t>共计实现</w:t>
            </w:r>
            <w:r>
              <w:rPr>
                <w:rFonts w:ascii="宋体" w:hAnsi="宋体" w:eastAsia="宋体" w:cs="宋体"/>
                <w:sz w:val="24"/>
                <w:szCs w:val="24"/>
              </w:rPr>
              <w:t>新增销售额累计</w:t>
            </w: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40亿元+，</w:t>
            </w:r>
            <w:r>
              <w:rPr>
                <w:rFonts w:ascii="宋体" w:hAnsi="宋体" w:eastAsia="宋体" w:cs="宋体"/>
                <w:sz w:val="24"/>
                <w:szCs w:val="24"/>
              </w:rPr>
              <w:t>经济效益</w:t>
            </w: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14亿元</w:t>
            </w:r>
            <w:r>
              <w:rPr>
                <w:rFonts w:hint="eastAsia" w:ascii="Times New Roman" w:hAnsi="Times New Roman" w:eastAsia="宋体" w:cs="Times New Roman"/>
                <w:b w:val="0"/>
                <w:bCs w:val="0"/>
                <w:sz w:val="24"/>
                <w:szCs w:val="24"/>
              </w:rPr>
              <w:t>，为我</w:t>
            </w:r>
            <w:r>
              <w:rPr>
                <w:rFonts w:hint="eastAsia" w:ascii="Times New Roman" w:hAnsi="Times New Roman" w:eastAsia="宋体" w:cs="Times New Roman"/>
                <w:b w:val="0"/>
                <w:bCs w:val="0"/>
                <w:sz w:val="24"/>
                <w:szCs w:val="24"/>
                <w:lang w:val="en-US" w:eastAsia="zh-CN"/>
              </w:rPr>
              <w:t>省乃至</w:t>
            </w:r>
            <w:r>
              <w:rPr>
                <w:rFonts w:hint="eastAsia" w:cs="Times New Roman"/>
                <w:b w:val="0"/>
                <w:bCs w:val="0"/>
                <w:sz w:val="24"/>
                <w:szCs w:val="24"/>
                <w:lang w:val="en-US" w:eastAsia="zh-CN"/>
              </w:rPr>
              <w:t>我</w:t>
            </w:r>
            <w:r>
              <w:rPr>
                <w:rFonts w:hint="eastAsia" w:ascii="Times New Roman" w:hAnsi="Times New Roman" w:eastAsia="宋体" w:cs="Times New Roman"/>
                <w:b w:val="0"/>
                <w:bCs w:val="0"/>
                <w:sz w:val="24"/>
                <w:szCs w:val="24"/>
              </w:rPr>
              <w:t>国物联网</w:t>
            </w:r>
            <w:r>
              <w:rPr>
                <w:rFonts w:hint="eastAsia" w:ascii="Times New Roman" w:hAnsi="Times New Roman" w:eastAsia="宋体" w:cs="Times New Roman"/>
                <w:b w:val="0"/>
                <w:bCs w:val="0"/>
                <w:sz w:val="24"/>
                <w:szCs w:val="24"/>
                <w:lang w:val="en-US" w:eastAsia="zh-CN"/>
              </w:rPr>
              <w:t>应用技术的</w:t>
            </w:r>
            <w:r>
              <w:rPr>
                <w:rFonts w:hint="eastAsia" w:ascii="Times New Roman" w:hAnsi="Times New Roman" w:eastAsia="宋体" w:cs="Times New Roman"/>
                <w:b w:val="0"/>
                <w:bCs w:val="0"/>
                <w:sz w:val="24"/>
                <w:szCs w:val="24"/>
              </w:rPr>
              <w:t>升级提供综合技术</w:t>
            </w:r>
            <w:r>
              <w:rPr>
                <w:rFonts w:hint="eastAsia" w:ascii="Times New Roman" w:hAnsi="Times New Roman" w:eastAsia="宋体" w:cs="Times New Roman"/>
                <w:b w:val="0"/>
                <w:bCs w:val="0"/>
                <w:sz w:val="24"/>
                <w:szCs w:val="24"/>
                <w:lang w:val="en-US" w:eastAsia="zh-CN"/>
              </w:rPr>
              <w:t>保障</w:t>
            </w:r>
            <w:r>
              <w:rPr>
                <w:rFonts w:hint="eastAsia" w:ascii="Times New Roman" w:hAnsi="Times New Roman" w:eastAsia="宋体" w:cs="Times New Roman"/>
                <w:b w:val="0"/>
                <w:bCs w:val="0"/>
                <w:sz w:val="24"/>
                <w:szCs w:val="24"/>
              </w:rPr>
              <w:t>，</w:t>
            </w:r>
            <w:r>
              <w:rPr>
                <w:rFonts w:hint="eastAsia" w:cs="Times New Roman"/>
                <w:b w:val="0"/>
                <w:bCs w:val="0"/>
                <w:sz w:val="24"/>
                <w:szCs w:val="24"/>
                <w:lang w:val="en-US" w:eastAsia="zh-CN"/>
              </w:rPr>
              <w:t>其</w:t>
            </w:r>
            <w:r>
              <w:rPr>
                <w:rFonts w:hint="eastAsia" w:ascii="Times New Roman" w:hAnsi="Times New Roman" w:eastAsia="宋体" w:cs="Times New Roman"/>
                <w:b w:val="0"/>
                <w:bCs w:val="0"/>
                <w:sz w:val="24"/>
                <w:szCs w:val="24"/>
              </w:rPr>
              <w:t>行业应用有力支撑了我国高端物联装备的高速发展。</w:t>
            </w:r>
          </w:p>
          <w:p w14:paraId="5027CC41">
            <w:pPr>
              <w:spacing w:line="440" w:lineRule="exact"/>
              <w:ind w:firstLine="480" w:firstLineChars="200"/>
              <w:jc w:val="left"/>
              <w:rPr>
                <w:rFonts w:hint="default" w:ascii="Times New Roman" w:hAnsi="Times New Roman" w:eastAsia="宋体" w:cs="Times New Roman"/>
                <w:bCs/>
                <w:sz w:val="24"/>
                <w:szCs w:val="24"/>
              </w:rPr>
            </w:pPr>
            <w:r>
              <w:rPr>
                <w:rFonts w:hint="eastAsia" w:ascii="Times New Roman" w:hAnsi="Times New Roman" w:eastAsia="宋体" w:cs="Times New Roman"/>
                <w:b w:val="0"/>
                <w:bCs w:val="0"/>
                <w:sz w:val="24"/>
                <w:szCs w:val="24"/>
                <w:lang w:val="en-US" w:eastAsia="zh-CN"/>
              </w:rPr>
              <w:t>项目形成了一批</w:t>
            </w:r>
            <w:r>
              <w:rPr>
                <w:rFonts w:hint="eastAsia" w:cs="Times New Roman"/>
                <w:b w:val="0"/>
                <w:bCs w:val="0"/>
                <w:sz w:val="24"/>
                <w:szCs w:val="24"/>
                <w:lang w:val="en-US" w:eastAsia="zh-CN"/>
              </w:rPr>
              <w:t>高水平</w:t>
            </w:r>
            <w:r>
              <w:rPr>
                <w:rFonts w:hint="eastAsia" w:ascii="Times New Roman" w:hAnsi="Times New Roman" w:eastAsia="宋体" w:cs="Times New Roman"/>
                <w:b w:val="0"/>
                <w:bCs w:val="0"/>
                <w:sz w:val="24"/>
                <w:szCs w:val="24"/>
                <w:lang w:val="en-US" w:eastAsia="zh-CN"/>
              </w:rPr>
              <w:t>论文、专利、软著等</w:t>
            </w:r>
            <w:r>
              <w:rPr>
                <w:rFonts w:hint="eastAsia" w:cs="Times New Roman"/>
                <w:b w:val="0"/>
                <w:bCs w:val="0"/>
                <w:sz w:val="24"/>
                <w:szCs w:val="24"/>
                <w:lang w:val="en-US" w:eastAsia="zh-CN"/>
              </w:rPr>
              <w:t>知识产权和</w:t>
            </w:r>
            <w:r>
              <w:rPr>
                <w:rFonts w:hint="eastAsia" w:ascii="Times New Roman" w:hAnsi="Times New Roman" w:eastAsia="宋体" w:cs="Times New Roman"/>
                <w:b w:val="0"/>
                <w:bCs w:val="0"/>
                <w:sz w:val="24"/>
                <w:szCs w:val="24"/>
                <w:lang w:val="en-US" w:eastAsia="zh-CN"/>
              </w:rPr>
              <w:t>科研成果，完成了一系列的科研项目技术研发和应用推广</w:t>
            </w:r>
            <w:r>
              <w:rPr>
                <w:rFonts w:hint="eastAsia" w:cs="Times New Roman"/>
                <w:b w:val="0"/>
                <w:bCs w:val="0"/>
                <w:sz w:val="24"/>
                <w:szCs w:val="24"/>
                <w:lang w:val="en-US" w:eastAsia="zh-CN"/>
              </w:rPr>
              <w:t>，过程中包含高等院校、科研院所、国企、央企、民企的协同合作，实现了产学研有效结合</w:t>
            </w:r>
            <w:r>
              <w:rPr>
                <w:rFonts w:hint="eastAsia" w:ascii="Times New Roman" w:hAnsi="Times New Roman" w:eastAsia="宋体" w:cs="Times New Roman"/>
                <w:b w:val="0"/>
                <w:bCs w:val="0"/>
                <w:sz w:val="24"/>
                <w:szCs w:val="24"/>
                <w:lang w:val="en-US" w:eastAsia="zh-CN"/>
              </w:rPr>
              <w:t>，</w:t>
            </w:r>
            <w:r>
              <w:rPr>
                <w:rFonts w:hint="eastAsia" w:cs="Times New Roman"/>
                <w:b w:val="0"/>
                <w:bCs w:val="0"/>
                <w:sz w:val="24"/>
                <w:szCs w:val="24"/>
                <w:lang w:val="en-US" w:eastAsia="zh-CN"/>
              </w:rPr>
              <w:t>助力</w:t>
            </w:r>
            <w:r>
              <w:rPr>
                <w:rFonts w:hint="eastAsia" w:ascii="Times New Roman" w:hAnsi="Times New Roman" w:eastAsia="宋体" w:cs="Times New Roman"/>
                <w:b w:val="0"/>
                <w:bCs w:val="0"/>
                <w:sz w:val="24"/>
                <w:szCs w:val="24"/>
                <w:lang w:val="en-US" w:eastAsia="zh-CN"/>
              </w:rPr>
              <w:t>了科技进步的推动发展。</w:t>
            </w:r>
          </w:p>
        </w:tc>
      </w:tr>
      <w:tr w14:paraId="0DDC71C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65" w:hRule="atLeast"/>
          <w:jc w:val="center"/>
        </w:trPr>
        <w:tc>
          <w:tcPr>
            <w:tcW w:w="2269" w:type="dxa"/>
            <w:tcBorders>
              <w:right w:val="single" w:color="auto" w:sz="4" w:space="0"/>
            </w:tcBorders>
            <w:noWrap w:val="0"/>
            <w:vAlign w:val="center"/>
          </w:tcPr>
          <w:p w14:paraId="6417450B">
            <w:pPr>
              <w:spacing w:line="440" w:lineRule="exact"/>
              <w:jc w:val="center"/>
              <w:rPr>
                <w:rFonts w:hint="default" w:ascii="Times New Roman" w:hAnsi="Times New Roman" w:eastAsia="宋体" w:cs="Times New Roman"/>
                <w:b/>
                <w:bCs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sz w:val="24"/>
                <w:szCs w:val="24"/>
              </w:rPr>
              <w:t>提名书</w:t>
            </w:r>
          </w:p>
          <w:p w14:paraId="63C307A8">
            <w:pPr>
              <w:spacing w:line="440" w:lineRule="exact"/>
              <w:jc w:val="center"/>
              <w:rPr>
                <w:rFonts w:hint="default" w:ascii="Times New Roman" w:hAnsi="Times New Roman" w:eastAsia="宋体" w:cs="Times New Roman"/>
                <w:b/>
                <w:bCs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sz w:val="24"/>
                <w:szCs w:val="24"/>
              </w:rPr>
              <w:t>相关内容</w:t>
            </w:r>
          </w:p>
        </w:tc>
        <w:tc>
          <w:tcPr>
            <w:tcW w:w="7051" w:type="dxa"/>
            <w:tcBorders>
              <w:left w:val="single" w:color="auto" w:sz="4" w:space="0"/>
            </w:tcBorders>
            <w:noWrap w:val="0"/>
            <w:vAlign w:val="center"/>
          </w:tcPr>
          <w:p w14:paraId="1F0DEB9A">
            <w:pPr>
              <w:spacing w:line="440" w:lineRule="exact"/>
              <w:ind w:left="278" w:leftChars="0" w:hanging="278" w:hangingChars="116"/>
              <w:rPr>
                <w:rFonts w:hint="default" w:ascii="Times New Roman" w:hAnsi="Times New Roman" w:eastAsia="宋体" w:cs="Times New Roman"/>
                <w:bCs/>
                <w:sz w:val="24"/>
                <w:szCs w:val="24"/>
                <w:lang w:eastAsia="zh-CN"/>
              </w:rPr>
            </w:pPr>
            <w:r>
              <w:rPr>
                <w:rFonts w:hint="eastAsia" w:ascii="Times New Roman" w:hAnsi="Times New Roman" w:eastAsia="宋体" w:cs="Times New Roman"/>
                <w:bCs/>
                <w:sz w:val="24"/>
                <w:szCs w:val="24"/>
              </w:rPr>
              <w:t>[</w:t>
            </w:r>
            <w:r>
              <w:rPr>
                <w:rFonts w:hint="eastAsia" w:ascii="Times New Roman" w:hAnsi="Times New Roman" w:eastAsia="宋体" w:cs="Times New Roman"/>
                <w:bCs/>
                <w:sz w:val="24"/>
                <w:szCs w:val="24"/>
                <w:lang w:val="en-US" w:eastAsia="zh-CN"/>
              </w:rPr>
              <w:t>1</w:t>
            </w:r>
            <w:r>
              <w:rPr>
                <w:rFonts w:hint="eastAsia" w:ascii="Times New Roman" w:hAnsi="Times New Roman" w:eastAsia="宋体" w:cs="Times New Roman"/>
                <w:bCs/>
                <w:sz w:val="24"/>
                <w:szCs w:val="24"/>
              </w:rPr>
              <w:t>]</w:t>
            </w:r>
            <w:r>
              <w:rPr>
                <w:rFonts w:hint="eastAsia" w:ascii="Times New Roman" w:hAnsi="Times New Roman" w:eastAsia="宋体" w:cs="Times New Roman"/>
                <w:bCs/>
                <w:sz w:val="24"/>
                <w:szCs w:val="24"/>
                <w:lang w:val="en-US" w:eastAsia="zh-CN"/>
              </w:rPr>
              <w:t xml:space="preserve"> </w:t>
            </w:r>
            <w:r>
              <w:rPr>
                <w:rFonts w:hint="eastAsia" w:ascii="Times New Roman" w:hAnsi="Times New Roman" w:eastAsia="宋体" w:cs="Times New Roman"/>
                <w:b/>
                <w:bCs w:val="0"/>
                <w:sz w:val="24"/>
                <w:szCs w:val="24"/>
                <w:lang w:val="en-US" w:eastAsia="zh-CN"/>
              </w:rPr>
              <w:t>Kun Zhang</w:t>
            </w:r>
            <w:r>
              <w:rPr>
                <w:rFonts w:hint="eastAsia" w:ascii="Times New Roman" w:hAnsi="Times New Roman" w:eastAsia="宋体" w:cs="Times New Roman"/>
                <w:bCs/>
                <w:sz w:val="24"/>
                <w:szCs w:val="24"/>
                <w:lang w:val="en-US" w:eastAsia="zh-CN"/>
              </w:rPr>
              <w:t xml:space="preserve">, </w:t>
            </w:r>
            <w:r>
              <w:rPr>
                <w:rFonts w:hint="eastAsia" w:ascii="Times New Roman" w:hAnsi="Times New Roman" w:eastAsia="宋体" w:cs="Times New Roman"/>
                <w:b/>
                <w:bCs w:val="0"/>
                <w:sz w:val="24"/>
                <w:szCs w:val="24"/>
                <w:lang w:val="en-US" w:eastAsia="zh-CN"/>
              </w:rPr>
              <w:t>Yu Zhou</w:t>
            </w:r>
            <w:r>
              <w:rPr>
                <w:rFonts w:hint="eastAsia" w:ascii="Times New Roman" w:hAnsi="Times New Roman" w:eastAsia="宋体" w:cs="Times New Roman"/>
                <w:b/>
                <w:bCs w:val="0"/>
                <w:sz w:val="24"/>
                <w:szCs w:val="24"/>
                <w:vertAlign w:val="superscript"/>
                <w:lang w:val="en-US" w:eastAsia="zh-CN"/>
              </w:rPr>
              <w:t>*</w:t>
            </w:r>
            <w:r>
              <w:rPr>
                <w:rFonts w:hint="eastAsia" w:ascii="Times New Roman" w:hAnsi="Times New Roman" w:eastAsia="宋体" w:cs="Times New Roman"/>
                <w:bCs/>
                <w:sz w:val="24"/>
                <w:szCs w:val="24"/>
                <w:lang w:val="en-US" w:eastAsia="zh-CN"/>
              </w:rPr>
              <w:t xml:space="preserve">, </w:t>
            </w:r>
            <w:r>
              <w:rPr>
                <w:rFonts w:hint="eastAsia" w:ascii="Times New Roman" w:hAnsi="Times New Roman" w:eastAsia="宋体" w:cs="Times New Roman"/>
                <w:b/>
                <w:bCs w:val="0"/>
                <w:sz w:val="24"/>
                <w:szCs w:val="24"/>
                <w:lang w:val="en-US" w:eastAsia="zh-CN"/>
              </w:rPr>
              <w:t>Shengrong Zhang</w:t>
            </w:r>
            <w:r>
              <w:rPr>
                <w:rFonts w:hint="eastAsia" w:ascii="Times New Roman" w:hAnsi="Times New Roman" w:eastAsia="宋体" w:cs="Times New Roman"/>
                <w:b/>
                <w:bCs w:val="0"/>
                <w:sz w:val="24"/>
                <w:szCs w:val="24"/>
                <w:vertAlign w:val="superscript"/>
                <w:lang w:val="en-US" w:eastAsia="zh-CN"/>
              </w:rPr>
              <w:t>*</w:t>
            </w:r>
            <w:r>
              <w:rPr>
                <w:rFonts w:hint="eastAsia" w:ascii="Times New Roman" w:hAnsi="Times New Roman" w:eastAsia="宋体" w:cs="Times New Roman"/>
                <w:bCs/>
                <w:sz w:val="24"/>
                <w:szCs w:val="24"/>
                <w:lang w:val="en-US" w:eastAsia="zh-CN"/>
              </w:rPr>
              <w:t xml:space="preserve">, </w:t>
            </w:r>
            <w:r>
              <w:rPr>
                <w:rFonts w:hint="eastAsia" w:ascii="Times New Roman" w:hAnsi="Times New Roman" w:eastAsia="宋体" w:cs="Times New Roman"/>
                <w:b/>
                <w:bCs w:val="0"/>
                <w:sz w:val="24"/>
                <w:szCs w:val="24"/>
                <w:lang w:val="en-US" w:eastAsia="zh-CN"/>
              </w:rPr>
              <w:t>Haifeng Wang</w:t>
            </w:r>
            <w:r>
              <w:rPr>
                <w:rFonts w:hint="eastAsia" w:ascii="Times New Roman" w:hAnsi="Times New Roman" w:eastAsia="宋体" w:cs="Times New Roman"/>
                <w:bCs/>
                <w:sz w:val="24"/>
                <w:szCs w:val="24"/>
                <w:lang w:val="en-US" w:eastAsia="zh-CN"/>
              </w:rPr>
              <w:t xml:space="preserve">, Amin Qourbani. Towards deploying SFC with parallelized VNFs under resource demand uncertainty in mobile edge computing [J]. Journal of King Saud University - Computer and Information Sciences, July 2023, Volume 35, Issue 7, 101619. </w:t>
            </w:r>
            <w:r>
              <w:rPr>
                <w:rFonts w:hint="eastAsia" w:ascii="Times New Roman" w:hAnsi="Times New Roman" w:eastAsia="宋体" w:cs="Times New Roman"/>
                <w:bCs/>
                <w:sz w:val="24"/>
                <w:szCs w:val="24"/>
              </w:rPr>
              <w:t>(SCI检索号WOS：</w:t>
            </w:r>
            <w:r>
              <w:rPr>
                <w:rFonts w:hint="eastAsia" w:ascii="Times New Roman" w:hAnsi="Times New Roman" w:eastAsia="宋体" w:cs="Times New Roman"/>
                <w:bCs/>
                <w:sz w:val="24"/>
                <w:szCs w:val="24"/>
                <w:lang w:val="en-US" w:eastAsia="zh-CN"/>
              </w:rPr>
              <w:t>001090790200001</w:t>
            </w:r>
            <w:r>
              <w:rPr>
                <w:rFonts w:hint="eastAsia" w:ascii="Times New Roman" w:hAnsi="Times New Roman" w:eastAsia="宋体" w:cs="Times New Roman"/>
                <w:bCs/>
                <w:sz w:val="24"/>
                <w:szCs w:val="24"/>
              </w:rPr>
              <w:t xml:space="preserve">, </w:t>
            </w:r>
            <w:r>
              <w:rPr>
                <w:rFonts w:hint="eastAsia" w:ascii="Times New Roman" w:hAnsi="Times New Roman" w:eastAsia="宋体" w:cs="Times New Roman"/>
                <w:bCs/>
                <w:sz w:val="24"/>
                <w:szCs w:val="24"/>
                <w:lang w:val="en-US" w:eastAsia="zh-CN"/>
              </w:rPr>
              <w:t>中科院2</w:t>
            </w:r>
            <w:r>
              <w:rPr>
                <w:rFonts w:hint="eastAsia" w:ascii="Times New Roman" w:hAnsi="Times New Roman" w:eastAsia="宋体" w:cs="Times New Roman"/>
                <w:bCs/>
                <w:sz w:val="24"/>
                <w:szCs w:val="24"/>
              </w:rPr>
              <w:t>区</w:t>
            </w:r>
            <w:r>
              <w:rPr>
                <w:rFonts w:hint="eastAsia" w:ascii="Times New Roman" w:hAnsi="Times New Roman" w:eastAsia="宋体" w:cs="Times New Roman"/>
                <w:bCs/>
                <w:sz w:val="24"/>
                <w:szCs w:val="24"/>
                <w:lang w:val="en-US" w:eastAsia="zh-CN"/>
              </w:rPr>
              <w:t xml:space="preserve">, </w:t>
            </w:r>
            <w:r>
              <w:rPr>
                <w:rFonts w:hint="eastAsia" w:ascii="Times New Roman" w:hAnsi="Times New Roman" w:eastAsia="宋体" w:cs="Times New Roman"/>
                <w:bCs/>
                <w:sz w:val="24"/>
                <w:szCs w:val="24"/>
              </w:rPr>
              <w:t>IF</w:t>
            </w:r>
            <w:r>
              <w:rPr>
                <w:rFonts w:hint="eastAsia" w:ascii="Times New Roman" w:hAnsi="Times New Roman" w:eastAsia="宋体" w:cs="Times New Roman"/>
                <w:bCs/>
                <w:sz w:val="24"/>
                <w:szCs w:val="24"/>
                <w:lang w:val="en-US" w:eastAsia="zh-CN"/>
              </w:rPr>
              <w:t>6.900</w:t>
            </w:r>
            <w:r>
              <w:rPr>
                <w:rFonts w:hint="eastAsia" w:ascii="Times New Roman" w:hAnsi="Times New Roman" w:eastAsia="宋体" w:cs="Times New Roman"/>
                <w:bCs/>
                <w:sz w:val="24"/>
                <w:szCs w:val="24"/>
              </w:rPr>
              <w:t>)</w:t>
            </w:r>
          </w:p>
          <w:p w14:paraId="74480147">
            <w:pPr>
              <w:spacing w:line="440" w:lineRule="exact"/>
              <w:ind w:left="278" w:leftChars="0" w:hanging="278" w:hangingChars="116"/>
              <w:rPr>
                <w:rFonts w:hint="default" w:ascii="Times New Roman" w:hAnsi="Times New Roman" w:eastAsia="宋体" w:cs="Times New Roman"/>
                <w:bCs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bCs/>
                <w:sz w:val="24"/>
                <w:szCs w:val="24"/>
                <w:lang w:val="en-US" w:eastAsia="zh-CN"/>
              </w:rPr>
              <w:t>[</w:t>
            </w:r>
            <w:r>
              <w:rPr>
                <w:rFonts w:hint="eastAsia" w:ascii="Times New Roman" w:hAnsi="Times New Roman" w:eastAsia="宋体" w:cs="Times New Roman"/>
                <w:bCs/>
                <w:sz w:val="24"/>
                <w:szCs w:val="24"/>
                <w:lang w:val="en-US" w:eastAsia="zh-CN"/>
              </w:rPr>
              <w:t>2</w:t>
            </w:r>
            <w:r>
              <w:rPr>
                <w:rFonts w:hint="default" w:ascii="Times New Roman" w:hAnsi="Times New Roman" w:eastAsia="宋体" w:cs="Times New Roman"/>
                <w:bCs/>
                <w:sz w:val="24"/>
                <w:szCs w:val="24"/>
                <w:lang w:val="en-US" w:eastAsia="zh-CN"/>
              </w:rPr>
              <w:t xml:space="preserve">] Keliu Long, Yaning Li, </w:t>
            </w:r>
            <w:r>
              <w:rPr>
                <w:rFonts w:hint="default" w:ascii="Times New Roman" w:hAnsi="Times New Roman" w:eastAsia="宋体" w:cs="Times New Roman"/>
                <w:b/>
                <w:bCs w:val="0"/>
                <w:sz w:val="24"/>
                <w:szCs w:val="24"/>
                <w:lang w:val="en-US" w:eastAsia="zh-CN"/>
              </w:rPr>
              <w:t>Kun Zhang</w:t>
            </w:r>
            <w:r>
              <w:rPr>
                <w:rFonts w:hint="eastAsia" w:ascii="Times New Roman" w:hAnsi="Times New Roman" w:eastAsia="宋体" w:cs="Times New Roman"/>
                <w:b/>
                <w:bCs w:val="0"/>
                <w:sz w:val="24"/>
                <w:szCs w:val="24"/>
                <w:vertAlign w:val="superscript"/>
                <w:lang w:val="en-US" w:eastAsia="zh-CN"/>
              </w:rPr>
              <w:t>*</w:t>
            </w:r>
            <w:r>
              <w:rPr>
                <w:rFonts w:hint="default" w:ascii="Times New Roman" w:hAnsi="Times New Roman" w:eastAsia="宋体" w:cs="Times New Roman"/>
                <w:bCs/>
                <w:sz w:val="24"/>
                <w:szCs w:val="24"/>
                <w:lang w:val="en-US" w:eastAsia="zh-CN"/>
              </w:rPr>
              <w:t>, and Xiaohong Zhang</w:t>
            </w:r>
            <w:r>
              <w:rPr>
                <w:rFonts w:hint="eastAsia" w:ascii="Times New Roman" w:hAnsi="Times New Roman" w:eastAsia="宋体" w:cs="Times New Roman"/>
                <w:bCs/>
                <w:sz w:val="24"/>
                <w:szCs w:val="24"/>
                <w:lang w:val="en-US" w:eastAsia="zh-CN"/>
              </w:rPr>
              <w:t xml:space="preserve">*. </w:t>
            </w:r>
            <w:r>
              <w:rPr>
                <w:rFonts w:hint="default" w:ascii="Times New Roman" w:hAnsi="Times New Roman" w:eastAsia="宋体" w:cs="Times New Roman"/>
                <w:bCs/>
                <w:sz w:val="24"/>
                <w:szCs w:val="24"/>
                <w:lang w:val="en-US" w:eastAsia="zh-CN"/>
              </w:rPr>
              <w:t>Augmenting Multidimensional Fingerprint with Wavelet Transform for Indoor Localization</w:t>
            </w:r>
            <w:r>
              <w:rPr>
                <w:rFonts w:hint="eastAsia" w:ascii="Times New Roman" w:hAnsi="Times New Roman" w:eastAsia="宋体" w:cs="Times New Roman"/>
                <w:bCs/>
                <w:sz w:val="24"/>
                <w:szCs w:val="24"/>
                <w:lang w:val="en-US" w:eastAsia="zh-CN"/>
              </w:rPr>
              <w:t xml:space="preserve"> [J]. </w:t>
            </w:r>
            <w:r>
              <w:rPr>
                <w:rFonts w:hint="default" w:ascii="Times New Roman" w:hAnsi="Times New Roman" w:eastAsia="宋体" w:cs="Times New Roman"/>
                <w:bCs/>
                <w:sz w:val="24"/>
                <w:szCs w:val="24"/>
                <w:lang w:val="en-US" w:eastAsia="zh-CN"/>
              </w:rPr>
              <w:t>IEEE Sensors Journal, V</w:t>
            </w:r>
            <w:r>
              <w:rPr>
                <w:rFonts w:hint="eastAsia" w:ascii="Times New Roman" w:hAnsi="Times New Roman" w:eastAsia="宋体" w:cs="Times New Roman"/>
                <w:bCs/>
                <w:sz w:val="24"/>
                <w:szCs w:val="24"/>
                <w:lang w:val="en-US" w:eastAsia="zh-CN"/>
              </w:rPr>
              <w:t>ol</w:t>
            </w:r>
            <w:r>
              <w:rPr>
                <w:rFonts w:hint="default" w:ascii="Times New Roman" w:hAnsi="Times New Roman" w:eastAsia="宋体" w:cs="Times New Roman"/>
                <w:bCs/>
                <w:sz w:val="24"/>
                <w:szCs w:val="24"/>
                <w:lang w:val="en-US" w:eastAsia="zh-CN"/>
              </w:rPr>
              <w:t xml:space="preserve">. </w:t>
            </w:r>
            <w:r>
              <w:rPr>
                <w:rFonts w:hint="eastAsia" w:ascii="Times New Roman" w:hAnsi="Times New Roman" w:eastAsia="宋体" w:cs="Times New Roman"/>
                <w:bCs/>
                <w:sz w:val="24"/>
                <w:szCs w:val="24"/>
                <w:lang w:val="en-US" w:eastAsia="zh-CN"/>
              </w:rPr>
              <w:t>24</w:t>
            </w:r>
            <w:r>
              <w:rPr>
                <w:rFonts w:hint="default" w:ascii="Times New Roman" w:hAnsi="Times New Roman" w:eastAsia="宋体" w:cs="Times New Roman"/>
                <w:bCs/>
                <w:sz w:val="24"/>
                <w:szCs w:val="24"/>
                <w:lang w:val="en-US" w:eastAsia="zh-CN"/>
              </w:rPr>
              <w:t xml:space="preserve">, Issue. </w:t>
            </w:r>
            <w:r>
              <w:rPr>
                <w:rFonts w:hint="eastAsia" w:ascii="Times New Roman" w:hAnsi="Times New Roman" w:eastAsia="宋体" w:cs="Times New Roman"/>
                <w:bCs/>
                <w:sz w:val="24"/>
                <w:szCs w:val="24"/>
                <w:lang w:val="en-US" w:eastAsia="zh-CN"/>
              </w:rPr>
              <w:t>24</w:t>
            </w:r>
            <w:r>
              <w:rPr>
                <w:rFonts w:hint="default" w:ascii="Times New Roman" w:hAnsi="Times New Roman" w:eastAsia="宋体" w:cs="Times New Roman"/>
                <w:bCs/>
                <w:sz w:val="24"/>
                <w:szCs w:val="24"/>
                <w:lang w:val="en-US" w:eastAsia="zh-CN"/>
              </w:rPr>
              <w:t xml:space="preserve">, </w:t>
            </w:r>
            <w:r>
              <w:rPr>
                <w:rFonts w:hint="eastAsia" w:ascii="Times New Roman" w:hAnsi="Times New Roman" w:eastAsia="宋体" w:cs="Times New Roman"/>
                <w:bCs/>
                <w:sz w:val="24"/>
                <w:szCs w:val="24"/>
                <w:lang w:val="en-US" w:eastAsia="zh-CN"/>
              </w:rPr>
              <w:t>pp.42047-42063.</w:t>
            </w:r>
            <w:r>
              <w:rPr>
                <w:rFonts w:hint="eastAsia" w:cs="Times New Roman"/>
                <w:bCs/>
                <w:sz w:val="24"/>
                <w:szCs w:val="24"/>
                <w:lang w:val="en-US" w:eastAsia="zh-CN"/>
              </w:rPr>
              <w:t xml:space="preserve"> </w:t>
            </w:r>
            <w:r>
              <w:rPr>
                <w:rFonts w:hint="eastAsia" w:ascii="Times New Roman" w:hAnsi="Times New Roman" w:eastAsia="宋体" w:cs="Times New Roman"/>
                <w:bCs/>
                <w:sz w:val="24"/>
                <w:szCs w:val="24"/>
                <w:lang w:val="en-US" w:eastAsia="zh-CN"/>
              </w:rPr>
              <w:t>(SCI检索号WOS：</w:t>
            </w:r>
            <w:r>
              <w:rPr>
                <w:rFonts w:hint="default" w:ascii="Times New Roman" w:hAnsi="Times New Roman" w:eastAsia="宋体" w:cs="Times New Roman"/>
                <w:bCs/>
                <w:sz w:val="24"/>
                <w:szCs w:val="24"/>
                <w:lang w:val="en-US" w:eastAsia="zh-CN"/>
              </w:rPr>
              <w:t>001397526100039</w:t>
            </w:r>
            <w:r>
              <w:rPr>
                <w:rFonts w:hint="eastAsia" w:ascii="Times New Roman" w:hAnsi="Times New Roman" w:eastAsia="宋体" w:cs="Times New Roman"/>
                <w:bCs/>
                <w:sz w:val="24"/>
                <w:szCs w:val="24"/>
                <w:lang w:val="en-US" w:eastAsia="zh-CN"/>
              </w:rPr>
              <w:t>, 中科院2区, IF4.300)</w:t>
            </w:r>
          </w:p>
          <w:p w14:paraId="1CCA0DDD">
            <w:pPr>
              <w:spacing w:line="440" w:lineRule="exact"/>
              <w:ind w:left="278" w:leftChars="0" w:hanging="278" w:hangingChars="116"/>
              <w:rPr>
                <w:rFonts w:hint="eastAsia" w:ascii="Times New Roman" w:hAnsi="Times New Roman" w:eastAsia="宋体" w:cs="Times New Roman"/>
                <w:bCs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bCs/>
                <w:sz w:val="24"/>
                <w:szCs w:val="24"/>
                <w:lang w:val="en-US" w:eastAsia="zh-CN"/>
              </w:rPr>
              <w:t>[</w:t>
            </w:r>
            <w:r>
              <w:rPr>
                <w:rFonts w:hint="eastAsia" w:ascii="Times New Roman" w:hAnsi="Times New Roman" w:eastAsia="宋体" w:cs="Times New Roman"/>
                <w:bCs/>
                <w:sz w:val="24"/>
                <w:szCs w:val="24"/>
                <w:lang w:val="en-US" w:eastAsia="zh-CN"/>
              </w:rPr>
              <w:t>3</w:t>
            </w:r>
            <w:r>
              <w:rPr>
                <w:rFonts w:hint="default" w:ascii="Times New Roman" w:hAnsi="Times New Roman" w:eastAsia="宋体" w:cs="Times New Roman"/>
                <w:bCs/>
                <w:sz w:val="24"/>
                <w:szCs w:val="24"/>
                <w:lang w:val="en-US" w:eastAsia="zh-CN"/>
              </w:rPr>
              <w:t xml:space="preserve">] </w:t>
            </w:r>
            <w:r>
              <w:rPr>
                <w:rFonts w:hint="eastAsia" w:ascii="Times New Roman" w:hAnsi="Times New Roman" w:eastAsia="宋体" w:cs="Times New Roman"/>
                <w:b/>
                <w:bCs w:val="0"/>
                <w:sz w:val="24"/>
                <w:szCs w:val="24"/>
                <w:lang w:val="en-US" w:eastAsia="zh-CN"/>
              </w:rPr>
              <w:t>Kun Zhang</w:t>
            </w:r>
            <w:r>
              <w:rPr>
                <w:rFonts w:hint="eastAsia" w:ascii="Times New Roman" w:hAnsi="Times New Roman" w:eastAsia="宋体" w:cs="Times New Roman"/>
                <w:bCs/>
                <w:sz w:val="24"/>
                <w:szCs w:val="24"/>
                <w:lang w:val="en-US" w:eastAsia="zh-CN"/>
              </w:rPr>
              <w:t xml:space="preserve">, </w:t>
            </w:r>
            <w:r>
              <w:rPr>
                <w:rFonts w:hint="eastAsia" w:ascii="Times New Roman" w:hAnsi="Times New Roman" w:eastAsia="宋体" w:cs="Times New Roman"/>
                <w:b/>
                <w:bCs w:val="0"/>
                <w:sz w:val="24"/>
                <w:szCs w:val="24"/>
                <w:lang w:val="en-US" w:eastAsia="zh-CN"/>
              </w:rPr>
              <w:t>Yu Zhou</w:t>
            </w:r>
            <w:r>
              <w:rPr>
                <w:rFonts w:hint="default" w:ascii="Times New Roman" w:hAnsi="Times New Roman" w:eastAsia="宋体" w:cs="Times New Roman"/>
                <w:b/>
                <w:bCs w:val="0"/>
                <w:sz w:val="24"/>
                <w:szCs w:val="24"/>
                <w:vertAlign w:val="superscript"/>
                <w:lang w:val="en-US" w:eastAsia="zh-CN"/>
              </w:rPr>
              <w:t>*</w:t>
            </w:r>
            <w:r>
              <w:rPr>
                <w:rFonts w:hint="eastAsia" w:ascii="Times New Roman" w:hAnsi="Times New Roman" w:eastAsia="宋体" w:cs="Times New Roman"/>
                <w:bCs/>
                <w:sz w:val="24"/>
                <w:szCs w:val="24"/>
                <w:lang w:val="en-US" w:eastAsia="zh-CN"/>
              </w:rPr>
              <w:t>, Chaoyang Wang, Haizhuang Hong, Jing Chen</w:t>
            </w:r>
            <w:r>
              <w:rPr>
                <w:rFonts w:hint="default" w:ascii="Times New Roman" w:hAnsi="Times New Roman" w:eastAsia="宋体" w:cs="Times New Roman"/>
                <w:bCs/>
                <w:sz w:val="24"/>
                <w:szCs w:val="24"/>
                <w:vertAlign w:val="superscript"/>
                <w:lang w:val="en-US" w:eastAsia="zh-CN"/>
              </w:rPr>
              <w:t>*</w:t>
            </w:r>
            <w:r>
              <w:rPr>
                <w:rFonts w:hint="eastAsia" w:ascii="Times New Roman" w:hAnsi="Times New Roman" w:eastAsia="宋体" w:cs="Times New Roman"/>
                <w:bCs/>
                <w:sz w:val="24"/>
                <w:szCs w:val="24"/>
                <w:lang w:val="en-US" w:eastAsia="zh-CN"/>
              </w:rPr>
              <w:t>, Qian Gao</w:t>
            </w:r>
            <w:r>
              <w:rPr>
                <w:rFonts w:hint="default" w:ascii="Times New Roman" w:hAnsi="Times New Roman" w:eastAsia="宋体" w:cs="Times New Roman"/>
                <w:bCs/>
                <w:sz w:val="24"/>
                <w:szCs w:val="24"/>
                <w:vertAlign w:val="superscript"/>
                <w:lang w:val="en-US" w:eastAsia="zh-CN"/>
              </w:rPr>
              <w:t>*</w:t>
            </w:r>
            <w:r>
              <w:rPr>
                <w:rFonts w:hint="eastAsia" w:ascii="Times New Roman" w:hAnsi="Times New Roman" w:eastAsia="宋体" w:cs="Times New Roman"/>
                <w:bCs/>
                <w:sz w:val="24"/>
                <w:szCs w:val="24"/>
                <w:lang w:val="en-US" w:eastAsia="zh-CN"/>
              </w:rPr>
              <w:t xml:space="preserve">, Mostafa Ghobaei-Arani. </w:t>
            </w:r>
            <w:r>
              <w:rPr>
                <w:rFonts w:hint="default" w:ascii="Times New Roman" w:hAnsi="Times New Roman" w:eastAsia="宋体" w:cs="Times New Roman"/>
                <w:bCs/>
                <w:sz w:val="24"/>
                <w:szCs w:val="24"/>
                <w:lang w:val="en-US" w:eastAsia="zh-CN"/>
              </w:rPr>
              <w:t>Towards an Automatic Deployment Model of IoT Services in Fog Computing Using an Adaptive Differential Evolution Algorithm</w:t>
            </w:r>
            <w:r>
              <w:rPr>
                <w:rFonts w:hint="eastAsia" w:ascii="Times New Roman" w:hAnsi="Times New Roman" w:eastAsia="宋体" w:cs="Times New Roman"/>
                <w:bCs/>
                <w:sz w:val="24"/>
                <w:szCs w:val="24"/>
                <w:lang w:val="en-US" w:eastAsia="zh-CN"/>
              </w:rPr>
              <w:t xml:space="preserve"> [J]. Internet of Things, 2023, Vol.24,  (2023) 100918. </w:t>
            </w:r>
            <w:r>
              <w:rPr>
                <w:rFonts w:hint="eastAsia" w:ascii="Times New Roman" w:hAnsi="Times New Roman" w:eastAsia="宋体" w:cs="Times New Roman"/>
                <w:bCs/>
                <w:sz w:val="24"/>
                <w:szCs w:val="24"/>
              </w:rPr>
              <w:t>(SCI检索号WOS：</w:t>
            </w:r>
            <w:r>
              <w:rPr>
                <w:rFonts w:hint="eastAsia" w:ascii="Times New Roman" w:hAnsi="Times New Roman" w:eastAsia="宋体" w:cs="Times New Roman"/>
                <w:bCs/>
                <w:sz w:val="24"/>
                <w:szCs w:val="24"/>
                <w:lang w:val="en-US" w:eastAsia="zh-CN"/>
              </w:rPr>
              <w:t>001075853800001</w:t>
            </w:r>
            <w:r>
              <w:rPr>
                <w:rFonts w:hint="eastAsia" w:ascii="Times New Roman" w:hAnsi="Times New Roman" w:eastAsia="宋体" w:cs="Times New Roman"/>
                <w:bCs/>
                <w:sz w:val="24"/>
                <w:szCs w:val="24"/>
              </w:rPr>
              <w:t xml:space="preserve">, </w:t>
            </w:r>
            <w:r>
              <w:rPr>
                <w:rFonts w:hint="eastAsia" w:ascii="Times New Roman" w:hAnsi="Times New Roman" w:eastAsia="宋体" w:cs="Times New Roman"/>
                <w:bCs/>
                <w:sz w:val="24"/>
                <w:szCs w:val="24"/>
                <w:lang w:val="en-US" w:eastAsia="zh-CN"/>
              </w:rPr>
              <w:t>中科院3</w:t>
            </w:r>
            <w:r>
              <w:rPr>
                <w:rFonts w:hint="eastAsia" w:ascii="Times New Roman" w:hAnsi="Times New Roman" w:eastAsia="宋体" w:cs="Times New Roman"/>
                <w:bCs/>
                <w:sz w:val="24"/>
                <w:szCs w:val="24"/>
              </w:rPr>
              <w:t>区</w:t>
            </w:r>
            <w:r>
              <w:rPr>
                <w:rFonts w:hint="eastAsia" w:ascii="Times New Roman" w:hAnsi="Times New Roman" w:eastAsia="宋体" w:cs="Times New Roman"/>
                <w:bCs/>
                <w:sz w:val="24"/>
                <w:szCs w:val="24"/>
                <w:lang w:val="en-US" w:eastAsia="zh-CN"/>
              </w:rPr>
              <w:t xml:space="preserve">, </w:t>
            </w:r>
            <w:r>
              <w:rPr>
                <w:rFonts w:hint="eastAsia" w:ascii="Times New Roman" w:hAnsi="Times New Roman" w:eastAsia="宋体" w:cs="Times New Roman"/>
                <w:bCs/>
                <w:sz w:val="24"/>
                <w:szCs w:val="24"/>
              </w:rPr>
              <w:t>IF</w:t>
            </w:r>
            <w:r>
              <w:rPr>
                <w:rFonts w:hint="eastAsia" w:ascii="Times New Roman" w:hAnsi="Times New Roman" w:eastAsia="宋体" w:cs="Times New Roman"/>
                <w:bCs/>
                <w:sz w:val="24"/>
                <w:szCs w:val="24"/>
                <w:lang w:val="en-US" w:eastAsia="zh-CN"/>
              </w:rPr>
              <w:t>5.900</w:t>
            </w:r>
            <w:r>
              <w:rPr>
                <w:rFonts w:hint="eastAsia" w:ascii="Times New Roman" w:hAnsi="Times New Roman" w:eastAsia="宋体" w:cs="Times New Roman"/>
                <w:bCs/>
                <w:sz w:val="24"/>
                <w:szCs w:val="24"/>
              </w:rPr>
              <w:t>)</w:t>
            </w:r>
          </w:p>
          <w:p w14:paraId="00EFD580">
            <w:pPr>
              <w:spacing w:line="440" w:lineRule="exact"/>
              <w:ind w:left="278" w:leftChars="0" w:hanging="278" w:hangingChars="116"/>
              <w:rPr>
                <w:rFonts w:hint="eastAsia" w:ascii="Times New Roman" w:hAnsi="Times New Roman" w:eastAsia="宋体" w:cs="Times New Roman"/>
                <w:bCs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bCs/>
                <w:sz w:val="24"/>
                <w:szCs w:val="24"/>
                <w:lang w:val="en-US" w:eastAsia="zh-CN"/>
              </w:rPr>
              <w:t>[4]</w:t>
            </w:r>
            <w:r>
              <w:rPr>
                <w:rFonts w:hint="eastAsia" w:ascii="Times New Roman" w:hAnsi="Times New Roman" w:eastAsia="宋体" w:cs="Times New Roman"/>
                <w:bCs/>
                <w:sz w:val="24"/>
                <w:szCs w:val="24"/>
                <w:lang w:val="en-US" w:eastAsia="zh-CN"/>
              </w:rPr>
              <w:tab/>
            </w:r>
            <w:r>
              <w:rPr>
                <w:rFonts w:hint="eastAsia" w:ascii="Times New Roman" w:hAnsi="Times New Roman" w:eastAsia="宋体" w:cs="Times New Roman"/>
                <w:bCs/>
                <w:sz w:val="24"/>
                <w:szCs w:val="24"/>
                <w:lang w:val="en-US" w:eastAsia="zh-CN"/>
              </w:rPr>
              <w:t xml:space="preserve">Wang H, </w:t>
            </w:r>
            <w:r>
              <w:rPr>
                <w:rFonts w:hint="eastAsia" w:ascii="Times New Roman" w:hAnsi="Times New Roman" w:eastAsia="宋体" w:cs="Times New Roman"/>
                <w:b/>
                <w:bCs w:val="0"/>
                <w:sz w:val="24"/>
                <w:szCs w:val="24"/>
                <w:lang w:val="en-US" w:eastAsia="zh-CN"/>
              </w:rPr>
              <w:t>Hou K</w:t>
            </w:r>
            <w:r>
              <w:rPr>
                <w:rFonts w:hint="eastAsia" w:ascii="Times New Roman" w:hAnsi="Times New Roman" w:eastAsia="宋体" w:cs="Times New Roman"/>
                <w:bCs/>
                <w:sz w:val="24"/>
                <w:szCs w:val="24"/>
                <w:lang w:val="en-US" w:eastAsia="zh-CN"/>
              </w:rPr>
              <w:t>, Zhou J, et al. Detection System for Transmission Line Rail Transit Equipment Based on Improved Faster-RCNN[C]//2023 3rd International Conference on Electronic Information Engineering and Computer Science (EIECS). IEEE, 2023: 781-784.</w:t>
            </w:r>
          </w:p>
          <w:p w14:paraId="612BE4CE">
            <w:pPr>
              <w:spacing w:line="440" w:lineRule="exact"/>
              <w:ind w:left="278" w:leftChars="0" w:hanging="278" w:hangingChars="116"/>
              <w:rPr>
                <w:rFonts w:hint="default" w:ascii="Times New Roman" w:hAnsi="Times New Roman" w:eastAsia="宋体" w:cs="Times New Roman"/>
                <w:bCs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bCs/>
                <w:sz w:val="24"/>
                <w:szCs w:val="24"/>
                <w:lang w:val="en-US" w:eastAsia="zh-CN"/>
              </w:rPr>
              <w:t>[5]</w:t>
            </w:r>
            <w:r>
              <w:rPr>
                <w:rFonts w:hint="default" w:ascii="Times New Roman" w:hAnsi="Times New Roman" w:eastAsia="宋体" w:cs="Times New Roman"/>
                <w:bCs/>
                <w:sz w:val="24"/>
                <w:szCs w:val="24"/>
                <w:lang w:val="en-US" w:eastAsia="zh-CN"/>
              </w:rPr>
              <w:t>专利权人：</w:t>
            </w:r>
            <w:r>
              <w:rPr>
                <w:rFonts w:hint="default" w:ascii="Times New Roman" w:hAnsi="Times New Roman" w:eastAsia="宋体" w:cs="Times New Roman"/>
                <w:b/>
                <w:bCs w:val="0"/>
                <w:sz w:val="24"/>
                <w:szCs w:val="24"/>
                <w:lang w:val="en-US" w:eastAsia="zh-CN"/>
              </w:rPr>
              <w:t>润建股份有限公司</w:t>
            </w:r>
            <w:r>
              <w:rPr>
                <w:rFonts w:hint="default" w:ascii="Times New Roman" w:hAnsi="Times New Roman" w:eastAsia="宋体" w:cs="Times New Roman"/>
                <w:bCs/>
                <w:sz w:val="24"/>
                <w:szCs w:val="24"/>
                <w:lang w:val="en-US" w:eastAsia="zh-CN"/>
              </w:rPr>
              <w:t>，移动广播与信息服务产业创新研究院（武汉）有限公司</w:t>
            </w:r>
            <w:r>
              <w:rPr>
                <w:rFonts w:hint="eastAsia" w:ascii="Times New Roman" w:hAnsi="Times New Roman" w:eastAsia="宋体" w:cs="Times New Roman"/>
                <w:bCs/>
                <w:sz w:val="24"/>
                <w:szCs w:val="24"/>
                <w:lang w:val="en-US" w:eastAsia="zh-CN"/>
              </w:rPr>
              <w:t>，</w:t>
            </w:r>
            <w:r>
              <w:rPr>
                <w:rFonts w:hint="default" w:ascii="Times New Roman" w:hAnsi="Times New Roman" w:eastAsia="宋体" w:cs="Times New Roman"/>
                <w:bCs/>
                <w:sz w:val="24"/>
                <w:szCs w:val="24"/>
                <w:lang w:val="en-US" w:eastAsia="zh-CN"/>
              </w:rPr>
              <w:t>发明人：</w:t>
            </w:r>
            <w:r>
              <w:rPr>
                <w:rFonts w:hint="default" w:ascii="Times New Roman" w:hAnsi="Times New Roman" w:eastAsia="宋体" w:cs="Times New Roman"/>
                <w:b/>
                <w:bCs w:val="0"/>
                <w:sz w:val="24"/>
                <w:szCs w:val="24"/>
                <w:lang w:val="en-US" w:eastAsia="zh-CN"/>
              </w:rPr>
              <w:t>刘海涛</w:t>
            </w:r>
            <w:r>
              <w:rPr>
                <w:rFonts w:hint="default" w:ascii="Times New Roman" w:hAnsi="Times New Roman" w:eastAsia="宋体" w:cs="Times New Roman"/>
                <w:bCs/>
                <w:sz w:val="24"/>
                <w:szCs w:val="24"/>
                <w:lang w:val="en-US" w:eastAsia="zh-CN"/>
              </w:rPr>
              <w:t>，洪勇，李林强，欧卫华，叶波，夏大文，闫辉，王勇，刘波.一种二元可信架构的多机智能物联网协同方法，ZL202310849717.2，授权公告日期：2024.04.05，申请日期：2023.07.12，授权公告号：CN116991350B，证书号6863966.</w:t>
            </w:r>
          </w:p>
          <w:p w14:paraId="5E582D99">
            <w:pPr>
              <w:spacing w:line="440" w:lineRule="exact"/>
              <w:ind w:left="278" w:leftChars="0" w:hanging="278" w:hangingChars="116"/>
              <w:rPr>
                <w:rFonts w:hint="eastAsia" w:ascii="Times New Roman" w:hAnsi="Times New Roman" w:eastAsia="宋体" w:cs="Times New Roman"/>
                <w:bCs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bCs/>
                <w:sz w:val="24"/>
                <w:szCs w:val="24"/>
                <w:lang w:val="en-US" w:eastAsia="zh-CN"/>
              </w:rPr>
              <w:t xml:space="preserve">[6] </w:t>
            </w:r>
            <w:r>
              <w:rPr>
                <w:rFonts w:hint="eastAsia" w:ascii="Times New Roman" w:hAnsi="Times New Roman" w:eastAsia="宋体" w:cs="Times New Roman"/>
                <w:b/>
                <w:bCs w:val="0"/>
                <w:sz w:val="24"/>
                <w:szCs w:val="24"/>
                <w:lang w:val="en-US" w:eastAsia="zh-CN"/>
              </w:rPr>
              <w:t>张鲲</w:t>
            </w:r>
            <w:r>
              <w:rPr>
                <w:rFonts w:hint="eastAsia" w:ascii="Times New Roman" w:hAnsi="Times New Roman" w:eastAsia="宋体" w:cs="Times New Roman"/>
                <w:bCs/>
                <w:sz w:val="24"/>
                <w:szCs w:val="24"/>
                <w:lang w:val="en-US" w:eastAsia="zh-CN"/>
              </w:rPr>
              <w:t>，沈重，田川，</w:t>
            </w:r>
            <w:r>
              <w:rPr>
                <w:rFonts w:hint="eastAsia" w:ascii="Times New Roman" w:hAnsi="Times New Roman" w:eastAsia="宋体" w:cs="Times New Roman"/>
                <w:b/>
                <w:bCs w:val="0"/>
                <w:sz w:val="24"/>
                <w:szCs w:val="24"/>
                <w:lang w:val="en-US" w:eastAsia="zh-CN"/>
              </w:rPr>
              <w:t>王海丰</w:t>
            </w:r>
            <w:r>
              <w:rPr>
                <w:rFonts w:hint="eastAsia" w:ascii="Times New Roman" w:hAnsi="Times New Roman" w:eastAsia="宋体" w:cs="Times New Roman"/>
                <w:bCs/>
                <w:sz w:val="24"/>
                <w:szCs w:val="24"/>
                <w:lang w:val="en-US" w:eastAsia="zh-CN"/>
              </w:rPr>
              <w:t>，李涵雯，包美璇. 一种海洋定位浮标，ZL202110701184.4，授权公告日期：2022.11.01，申请日期：2021.06.22，授权公告号：CN113479290B，证书号5549044.</w:t>
            </w:r>
          </w:p>
          <w:p w14:paraId="5A310BA9">
            <w:pPr>
              <w:spacing w:line="440" w:lineRule="exact"/>
              <w:ind w:left="278" w:leftChars="0" w:hanging="278" w:hangingChars="116"/>
              <w:rPr>
                <w:rFonts w:hint="default" w:ascii="Times New Roman" w:hAnsi="Times New Roman" w:eastAsia="宋体" w:cs="Times New Roman"/>
                <w:bCs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bCs/>
                <w:sz w:val="24"/>
                <w:szCs w:val="24"/>
                <w:lang w:val="en-US" w:eastAsia="zh-CN"/>
              </w:rPr>
              <w:t>[</w:t>
            </w:r>
            <w:r>
              <w:rPr>
                <w:rFonts w:hint="eastAsia" w:cs="Times New Roman"/>
                <w:bCs/>
                <w:sz w:val="24"/>
                <w:szCs w:val="24"/>
                <w:lang w:val="en-US" w:eastAsia="zh-CN"/>
              </w:rPr>
              <w:t>7</w:t>
            </w:r>
            <w:r>
              <w:rPr>
                <w:rFonts w:hint="eastAsia" w:ascii="Times New Roman" w:hAnsi="Times New Roman" w:eastAsia="宋体" w:cs="Times New Roman"/>
                <w:bCs/>
                <w:sz w:val="24"/>
                <w:szCs w:val="24"/>
                <w:lang w:val="en-US" w:eastAsia="zh-CN"/>
              </w:rPr>
              <w:t>] PCT国际专利（美国）：发明人：</w:t>
            </w:r>
            <w:r>
              <w:rPr>
                <w:rFonts w:hint="eastAsia" w:ascii="Times New Roman" w:hAnsi="Times New Roman" w:eastAsia="宋体" w:cs="Times New Roman"/>
                <w:b/>
                <w:bCs w:val="0"/>
                <w:sz w:val="24"/>
                <w:szCs w:val="24"/>
                <w:lang w:val="en-US" w:eastAsia="zh-CN"/>
              </w:rPr>
              <w:t>张鲲</w:t>
            </w:r>
            <w:r>
              <w:rPr>
                <w:rFonts w:hint="eastAsia" w:ascii="Times New Roman" w:hAnsi="Times New Roman" w:eastAsia="宋体" w:cs="Times New Roman"/>
                <w:bCs/>
                <w:sz w:val="24"/>
                <w:szCs w:val="24"/>
                <w:lang w:val="en-US" w:eastAsia="zh-CN"/>
              </w:rPr>
              <w:t>，</w:t>
            </w:r>
            <w:r>
              <w:rPr>
                <w:rFonts w:hint="eastAsia" w:ascii="Times New Roman" w:hAnsi="Times New Roman" w:eastAsia="宋体" w:cs="Times New Roman"/>
                <w:b/>
                <w:bCs w:val="0"/>
                <w:sz w:val="24"/>
                <w:szCs w:val="24"/>
                <w:lang w:val="en-US" w:eastAsia="zh-CN"/>
              </w:rPr>
              <w:t>张升荣</w:t>
            </w:r>
            <w:r>
              <w:rPr>
                <w:rFonts w:hint="eastAsia" w:ascii="Times New Roman" w:hAnsi="Times New Roman" w:eastAsia="宋体" w:cs="Times New Roman"/>
                <w:bCs/>
                <w:sz w:val="24"/>
                <w:szCs w:val="24"/>
                <w:lang w:val="en-US" w:eastAsia="zh-CN"/>
              </w:rPr>
              <w:t>，</w:t>
            </w:r>
            <w:r>
              <w:rPr>
                <w:rFonts w:hint="eastAsia" w:ascii="Times New Roman" w:hAnsi="Times New Roman" w:eastAsia="宋体" w:cs="Times New Roman"/>
                <w:b/>
                <w:bCs w:val="0"/>
                <w:sz w:val="24"/>
                <w:szCs w:val="24"/>
                <w:lang w:val="en-US" w:eastAsia="zh-CN"/>
              </w:rPr>
              <w:t>周裕</w:t>
            </w:r>
            <w:r>
              <w:rPr>
                <w:rFonts w:hint="eastAsia" w:ascii="Times New Roman" w:hAnsi="Times New Roman" w:eastAsia="宋体" w:cs="Times New Roman"/>
                <w:bCs/>
                <w:sz w:val="24"/>
                <w:szCs w:val="24"/>
                <w:lang w:val="en-US" w:eastAsia="zh-CN"/>
              </w:rPr>
              <w:t>，王潮阳，龙海侠，洪海壮，朱宇鹏，权利人：海南师范大学，三沙国海信通科技发展有限公司，美国国家专利申请日期：2022.8.16，美国国家授权日期：2023.10.10，PCT国际专利“一种海洋通信浮标”（中国发明专利申请号：202110922810.2，PCT国际专利申请号：PCT/CN2022/074912，美国国家专利申请号：US011780536B2）.</w:t>
            </w:r>
          </w:p>
          <w:p w14:paraId="161DCA1C">
            <w:pPr>
              <w:spacing w:line="440" w:lineRule="exact"/>
              <w:ind w:left="278" w:leftChars="0" w:hanging="278" w:hangingChars="116"/>
              <w:rPr>
                <w:rFonts w:hint="default" w:ascii="Times New Roman" w:hAnsi="Times New Roman" w:eastAsia="宋体" w:cs="Times New Roman"/>
                <w:bCs/>
                <w:sz w:val="24"/>
                <w:szCs w:val="24"/>
              </w:rPr>
            </w:pPr>
            <w:r>
              <w:rPr>
                <w:rFonts w:hint="eastAsia" w:ascii="Times New Roman" w:hAnsi="Times New Roman" w:eastAsia="宋体" w:cs="Times New Roman"/>
                <w:bCs/>
                <w:sz w:val="24"/>
                <w:szCs w:val="24"/>
                <w:lang w:val="en-US" w:eastAsia="zh-CN"/>
              </w:rPr>
              <w:t>[</w:t>
            </w:r>
            <w:r>
              <w:rPr>
                <w:rFonts w:hint="eastAsia" w:cs="Times New Roman"/>
                <w:bCs/>
                <w:sz w:val="24"/>
                <w:szCs w:val="24"/>
                <w:lang w:val="en-US" w:eastAsia="zh-CN"/>
              </w:rPr>
              <w:t>8</w:t>
            </w:r>
            <w:r>
              <w:rPr>
                <w:rFonts w:hint="eastAsia" w:ascii="Times New Roman" w:hAnsi="Times New Roman" w:eastAsia="宋体" w:cs="Times New Roman"/>
                <w:bCs/>
                <w:sz w:val="24"/>
                <w:szCs w:val="24"/>
                <w:lang w:val="en-US" w:eastAsia="zh-CN"/>
              </w:rPr>
              <w:t xml:space="preserve">] </w:t>
            </w:r>
            <w:r>
              <w:rPr>
                <w:rFonts w:hint="eastAsia" w:ascii="Times New Roman" w:hAnsi="Times New Roman" w:eastAsia="宋体" w:cs="Times New Roman"/>
                <w:b/>
                <w:bCs w:val="0"/>
                <w:sz w:val="24"/>
                <w:szCs w:val="24"/>
                <w:lang w:val="en-US" w:eastAsia="zh-CN"/>
              </w:rPr>
              <w:t>张鲲</w:t>
            </w:r>
            <w:r>
              <w:rPr>
                <w:rFonts w:hint="eastAsia" w:ascii="Times New Roman" w:hAnsi="Times New Roman" w:eastAsia="宋体" w:cs="Times New Roman"/>
                <w:bCs/>
                <w:sz w:val="24"/>
                <w:szCs w:val="24"/>
                <w:lang w:val="en-US" w:eastAsia="zh-CN"/>
              </w:rPr>
              <w:t>. 多域室内定位系统算法精度提升关键技术研究，吉林大学出版社. ISBN:9787569293531，12万字，2022年3月。</w:t>
            </w:r>
          </w:p>
        </w:tc>
      </w:tr>
      <w:tr w14:paraId="23BE40E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54" w:hRule="atLeast"/>
          <w:jc w:val="center"/>
        </w:trPr>
        <w:tc>
          <w:tcPr>
            <w:tcW w:w="2269" w:type="dxa"/>
            <w:noWrap w:val="0"/>
            <w:vAlign w:val="center"/>
          </w:tcPr>
          <w:p w14:paraId="587BB62F">
            <w:pPr>
              <w:spacing w:line="440" w:lineRule="exact"/>
              <w:jc w:val="center"/>
              <w:rPr>
                <w:rFonts w:hint="default" w:ascii="Times New Roman" w:hAnsi="Times New Roman" w:eastAsia="宋体" w:cs="Times New Roman"/>
                <w:b/>
                <w:bCs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sz w:val="24"/>
                <w:szCs w:val="24"/>
              </w:rPr>
              <w:t>主要完成人</w:t>
            </w:r>
          </w:p>
          <w:p w14:paraId="6414832F">
            <w:pPr>
              <w:spacing w:line="440" w:lineRule="exact"/>
              <w:jc w:val="center"/>
              <w:rPr>
                <w:rFonts w:hint="default" w:ascii="Times New Roman" w:hAnsi="Times New Roman" w:eastAsia="宋体" w:cs="Times New Roman"/>
                <w:b w:val="0"/>
                <w:bCs w:val="0"/>
                <w:sz w:val="28"/>
                <w:szCs w:val="20"/>
                <w:lang w:val="en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sz w:val="24"/>
                <w:szCs w:val="24"/>
                <w:lang w:val="en"/>
              </w:rPr>
              <w:t>（排序、工作单位和贡献）</w:t>
            </w:r>
          </w:p>
        </w:tc>
        <w:tc>
          <w:tcPr>
            <w:tcW w:w="7051" w:type="dxa"/>
            <w:noWrap w:val="0"/>
            <w:vAlign w:val="center"/>
          </w:tcPr>
          <w:p w14:paraId="3C583C82">
            <w:pPr>
              <w:spacing w:line="440" w:lineRule="exact"/>
              <w:rPr>
                <w:rFonts w:hint="default" w:ascii="Times New Roman" w:hAnsi="Times New Roman" w:eastAsia="宋体" w:cs="Times New Roman"/>
                <w:bCs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bCs/>
                <w:sz w:val="24"/>
                <w:szCs w:val="24"/>
              </w:rPr>
              <w:t>1.</w:t>
            </w:r>
            <w:r>
              <w:rPr>
                <w:rFonts w:hint="default" w:ascii="Times New Roman" w:hAnsi="Times New Roman" w:eastAsia="宋体" w:cs="Times New Roman"/>
                <w:b/>
                <w:bCs w:val="0"/>
                <w:sz w:val="24"/>
                <w:szCs w:val="24"/>
              </w:rPr>
              <w:t>张鲲</w:t>
            </w:r>
            <w:r>
              <w:rPr>
                <w:rFonts w:hint="default" w:ascii="Times New Roman" w:hAnsi="Times New Roman" w:eastAsia="宋体" w:cs="Times New Roman"/>
                <w:bCs/>
                <w:sz w:val="24"/>
                <w:szCs w:val="24"/>
              </w:rPr>
              <w:t>，</w:t>
            </w:r>
            <w:r>
              <w:rPr>
                <w:rFonts w:hint="eastAsia" w:cs="Times New Roman"/>
                <w:bCs/>
                <w:sz w:val="24"/>
                <w:szCs w:val="24"/>
                <w:lang w:val="en-US" w:eastAsia="zh-CN"/>
              </w:rPr>
              <w:t>海南师范大学</w:t>
            </w:r>
            <w:r>
              <w:rPr>
                <w:rFonts w:hint="default" w:ascii="Times New Roman" w:hAnsi="Times New Roman" w:eastAsia="宋体" w:cs="Times New Roman"/>
                <w:bCs/>
                <w:sz w:val="24"/>
                <w:szCs w:val="24"/>
              </w:rPr>
              <w:t>，</w:t>
            </w:r>
            <w:r>
              <w:rPr>
                <w:rFonts w:hint="eastAsia" w:cs="Times New Roman"/>
                <w:bCs/>
                <w:sz w:val="24"/>
                <w:szCs w:val="24"/>
                <w:lang w:val="en-US" w:eastAsia="zh-CN"/>
              </w:rPr>
              <w:t>在本项目中为项目负责人，负责项目时间区间内的全部技术统筹及研发。</w:t>
            </w:r>
          </w:p>
          <w:p w14:paraId="5E7C22CE">
            <w:pPr>
              <w:spacing w:line="440" w:lineRule="exact"/>
              <w:rPr>
                <w:rFonts w:hint="default" w:ascii="Times New Roman" w:hAnsi="Times New Roman" w:eastAsia="宋体" w:cs="Times New Roman"/>
                <w:bCs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bCs/>
                <w:sz w:val="24"/>
                <w:szCs w:val="24"/>
              </w:rPr>
              <w:t>2.</w:t>
            </w:r>
            <w:r>
              <w:rPr>
                <w:rFonts w:hint="default" w:ascii="Times New Roman" w:hAnsi="Times New Roman" w:eastAsia="宋体" w:cs="Times New Roman"/>
                <w:b/>
                <w:bCs w:val="0"/>
                <w:sz w:val="24"/>
                <w:szCs w:val="24"/>
              </w:rPr>
              <w:t>刘海涛</w:t>
            </w:r>
            <w:r>
              <w:rPr>
                <w:rFonts w:hint="default" w:ascii="Times New Roman" w:hAnsi="Times New Roman" w:eastAsia="宋体" w:cs="Times New Roman"/>
                <w:bCs/>
                <w:sz w:val="24"/>
                <w:szCs w:val="24"/>
              </w:rPr>
              <w:t>，润建股份有限公司，</w:t>
            </w:r>
            <w:r>
              <w:rPr>
                <w:rFonts w:hint="eastAsia" w:ascii="Times New Roman" w:hAnsi="Times New Roman" w:eastAsia="宋体" w:cs="Times New Roman"/>
                <w:bCs/>
                <w:sz w:val="24"/>
                <w:szCs w:val="24"/>
                <w:lang w:val="en-US" w:eastAsia="zh-CN"/>
              </w:rPr>
              <w:t>主要进行本项目的相关关键技术研发，以及应用推广及产业化</w:t>
            </w:r>
          </w:p>
          <w:p w14:paraId="048FA02B">
            <w:pPr>
              <w:spacing w:line="440" w:lineRule="exact"/>
              <w:rPr>
                <w:rFonts w:hint="default" w:ascii="Times New Roman" w:hAnsi="Times New Roman" w:eastAsia="宋体" w:cs="Times New Roman"/>
                <w:bCs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bCs/>
                <w:sz w:val="24"/>
                <w:szCs w:val="24"/>
              </w:rPr>
              <w:t>3.</w:t>
            </w:r>
            <w:r>
              <w:rPr>
                <w:rFonts w:hint="eastAsia" w:ascii="Times New Roman" w:hAnsi="Times New Roman" w:eastAsia="宋体" w:cs="Times New Roman"/>
                <w:b/>
                <w:bCs w:val="0"/>
                <w:sz w:val="24"/>
                <w:szCs w:val="24"/>
                <w:lang w:val="en-US" w:eastAsia="zh-CN"/>
              </w:rPr>
              <w:t>侯康</w:t>
            </w:r>
            <w:r>
              <w:rPr>
                <w:rFonts w:hint="default" w:ascii="Times New Roman" w:hAnsi="Times New Roman" w:eastAsia="宋体" w:cs="Times New Roman"/>
                <w:bCs/>
                <w:sz w:val="24"/>
                <w:szCs w:val="24"/>
              </w:rPr>
              <w:t>，中国科学院半导体研究所，</w:t>
            </w:r>
            <w:r>
              <w:rPr>
                <w:rFonts w:hint="eastAsia" w:ascii="Times New Roman" w:hAnsi="Times New Roman" w:eastAsia="宋体" w:cs="Times New Roman"/>
                <w:bCs/>
                <w:sz w:val="24"/>
                <w:szCs w:val="24"/>
                <w:lang w:val="en-US" w:eastAsia="zh-CN"/>
              </w:rPr>
              <w:t>主要进行本项目的相关关键技术研发，以及应用推广及产业化</w:t>
            </w:r>
          </w:p>
          <w:p w14:paraId="6ADD8E95">
            <w:pPr>
              <w:spacing w:line="440" w:lineRule="exact"/>
              <w:rPr>
                <w:rFonts w:hint="eastAsia" w:cs="Times New Roman"/>
                <w:bCs/>
                <w:sz w:val="24"/>
                <w:szCs w:val="24"/>
                <w:lang w:val="en-US" w:eastAsia="zh-CN"/>
              </w:rPr>
            </w:pPr>
            <w:r>
              <w:rPr>
                <w:rFonts w:hint="eastAsia" w:cs="Times New Roman"/>
                <w:bCs/>
                <w:sz w:val="24"/>
                <w:szCs w:val="24"/>
                <w:lang w:val="en-US" w:eastAsia="zh-CN"/>
              </w:rPr>
              <w:t>4</w:t>
            </w:r>
            <w:r>
              <w:rPr>
                <w:rFonts w:hint="default" w:ascii="Times New Roman" w:hAnsi="Times New Roman" w:eastAsia="宋体" w:cs="Times New Roman"/>
                <w:bCs/>
                <w:sz w:val="24"/>
                <w:szCs w:val="24"/>
              </w:rPr>
              <w:t>.</w:t>
            </w:r>
            <w:r>
              <w:rPr>
                <w:rFonts w:hint="default" w:ascii="Times New Roman" w:hAnsi="Times New Roman" w:eastAsia="宋体" w:cs="Times New Roman"/>
                <w:b/>
                <w:bCs w:val="0"/>
                <w:sz w:val="24"/>
                <w:szCs w:val="24"/>
              </w:rPr>
              <w:t>王海丰</w:t>
            </w:r>
            <w:r>
              <w:rPr>
                <w:rFonts w:hint="default" w:ascii="Times New Roman" w:hAnsi="Times New Roman" w:eastAsia="宋体" w:cs="Times New Roman"/>
                <w:bCs/>
                <w:sz w:val="24"/>
                <w:szCs w:val="24"/>
              </w:rPr>
              <w:t>，海南热带海洋学院，</w:t>
            </w:r>
            <w:r>
              <w:rPr>
                <w:rFonts w:hint="eastAsia" w:ascii="Times New Roman" w:hAnsi="Times New Roman" w:eastAsia="宋体" w:cs="Times New Roman"/>
                <w:bCs/>
                <w:sz w:val="24"/>
                <w:szCs w:val="24"/>
                <w:lang w:val="en-US" w:eastAsia="zh-CN"/>
              </w:rPr>
              <w:t>主要进行本项目的相关关键技术研发，以及应用推广及产业化</w:t>
            </w:r>
          </w:p>
          <w:p w14:paraId="768F6877">
            <w:pPr>
              <w:spacing w:line="440" w:lineRule="exact"/>
              <w:rPr>
                <w:rFonts w:hint="eastAsia" w:cs="Times New Roman"/>
                <w:bCs/>
                <w:sz w:val="24"/>
                <w:szCs w:val="24"/>
                <w:lang w:val="en-US" w:eastAsia="zh-CN"/>
              </w:rPr>
            </w:pPr>
            <w:r>
              <w:rPr>
                <w:rFonts w:hint="eastAsia" w:cs="Times New Roman"/>
                <w:bCs/>
                <w:sz w:val="24"/>
                <w:szCs w:val="24"/>
                <w:lang w:val="en-US" w:eastAsia="zh-CN"/>
              </w:rPr>
              <w:t>5</w:t>
            </w:r>
            <w:r>
              <w:rPr>
                <w:rFonts w:hint="default" w:ascii="Times New Roman" w:hAnsi="Times New Roman" w:eastAsia="宋体" w:cs="Times New Roman"/>
                <w:bCs/>
                <w:sz w:val="24"/>
                <w:szCs w:val="24"/>
              </w:rPr>
              <w:t>.</w:t>
            </w:r>
            <w:r>
              <w:rPr>
                <w:rFonts w:hint="default" w:ascii="Times New Roman" w:hAnsi="Times New Roman" w:eastAsia="宋体" w:cs="Times New Roman"/>
                <w:b/>
                <w:bCs w:val="0"/>
                <w:sz w:val="24"/>
                <w:szCs w:val="24"/>
              </w:rPr>
              <w:t>周裕</w:t>
            </w:r>
            <w:r>
              <w:rPr>
                <w:rFonts w:hint="default" w:ascii="Times New Roman" w:hAnsi="Times New Roman" w:eastAsia="宋体" w:cs="Times New Roman"/>
                <w:bCs/>
                <w:sz w:val="24"/>
                <w:szCs w:val="24"/>
              </w:rPr>
              <w:t>，</w:t>
            </w:r>
            <w:r>
              <w:rPr>
                <w:rFonts w:hint="eastAsia" w:cs="Times New Roman"/>
                <w:bCs/>
                <w:sz w:val="24"/>
                <w:szCs w:val="24"/>
                <w:lang w:val="en-US" w:eastAsia="zh-CN"/>
              </w:rPr>
              <w:t>海南师范大学</w:t>
            </w:r>
            <w:r>
              <w:rPr>
                <w:rFonts w:hint="default" w:ascii="Times New Roman" w:hAnsi="Times New Roman" w:eastAsia="宋体" w:cs="Times New Roman"/>
                <w:bCs/>
                <w:sz w:val="24"/>
                <w:szCs w:val="24"/>
              </w:rPr>
              <w:t>，</w:t>
            </w:r>
            <w:r>
              <w:rPr>
                <w:rFonts w:hint="eastAsia" w:ascii="Times New Roman" w:hAnsi="Times New Roman" w:eastAsia="宋体" w:cs="Times New Roman"/>
                <w:bCs/>
                <w:sz w:val="24"/>
                <w:szCs w:val="24"/>
                <w:lang w:val="en-US" w:eastAsia="zh-CN"/>
              </w:rPr>
              <w:t>主要进行本项目的相关关键技术研发，以及应用推广及产业化</w:t>
            </w:r>
          </w:p>
          <w:p w14:paraId="78DE7404">
            <w:pPr>
              <w:spacing w:line="440" w:lineRule="exact"/>
              <w:rPr>
                <w:rFonts w:hint="default" w:ascii="Times New Roman" w:hAnsi="Times New Roman" w:eastAsia="宋体" w:cs="Times New Roman"/>
                <w:bCs/>
                <w:sz w:val="24"/>
                <w:szCs w:val="24"/>
              </w:rPr>
            </w:pPr>
            <w:r>
              <w:rPr>
                <w:rFonts w:hint="eastAsia" w:cs="Times New Roman"/>
                <w:bCs/>
                <w:sz w:val="24"/>
                <w:szCs w:val="24"/>
                <w:lang w:val="en-US" w:eastAsia="zh-CN"/>
              </w:rPr>
              <w:t>6</w:t>
            </w:r>
            <w:r>
              <w:rPr>
                <w:rFonts w:hint="default" w:ascii="Times New Roman" w:hAnsi="Times New Roman" w:eastAsia="宋体" w:cs="Times New Roman"/>
                <w:bCs/>
                <w:sz w:val="24"/>
                <w:szCs w:val="24"/>
              </w:rPr>
              <w:t>.</w:t>
            </w:r>
            <w:r>
              <w:rPr>
                <w:rFonts w:hint="eastAsia" w:cs="Times New Roman"/>
                <w:b/>
                <w:bCs w:val="0"/>
                <w:sz w:val="24"/>
                <w:szCs w:val="24"/>
                <w:lang w:val="en-US" w:eastAsia="zh-CN"/>
              </w:rPr>
              <w:t>袁名勇</w:t>
            </w:r>
            <w:r>
              <w:rPr>
                <w:rFonts w:hint="default" w:ascii="Times New Roman" w:hAnsi="Times New Roman" w:eastAsia="宋体" w:cs="Times New Roman"/>
                <w:bCs/>
                <w:sz w:val="24"/>
                <w:szCs w:val="24"/>
              </w:rPr>
              <w:t>，中电科国海信通科技(海南)有限公司，</w:t>
            </w:r>
            <w:r>
              <w:rPr>
                <w:rFonts w:hint="eastAsia" w:ascii="Times New Roman" w:hAnsi="Times New Roman" w:eastAsia="宋体" w:cs="Times New Roman"/>
                <w:bCs/>
                <w:sz w:val="24"/>
                <w:szCs w:val="24"/>
                <w:lang w:val="en-US" w:eastAsia="zh-CN"/>
              </w:rPr>
              <w:t>主要进行本项目的相关关键技术研发，以及应用推广及产业化</w:t>
            </w:r>
          </w:p>
          <w:p w14:paraId="6CE0D5AC">
            <w:pPr>
              <w:spacing w:line="440" w:lineRule="exact"/>
              <w:rPr>
                <w:rFonts w:hint="default" w:ascii="Times New Roman" w:hAnsi="Times New Roman" w:eastAsia="宋体" w:cs="Times New Roman"/>
                <w:bCs/>
                <w:sz w:val="24"/>
                <w:szCs w:val="24"/>
              </w:rPr>
            </w:pPr>
            <w:r>
              <w:rPr>
                <w:rFonts w:hint="eastAsia" w:cs="Times New Roman"/>
                <w:bCs/>
                <w:sz w:val="24"/>
                <w:szCs w:val="24"/>
                <w:lang w:val="en-US" w:eastAsia="zh-CN"/>
              </w:rPr>
              <w:t>7</w:t>
            </w:r>
            <w:r>
              <w:rPr>
                <w:rFonts w:hint="default" w:ascii="Times New Roman" w:hAnsi="Times New Roman" w:eastAsia="宋体" w:cs="Times New Roman"/>
                <w:bCs/>
                <w:sz w:val="24"/>
                <w:szCs w:val="24"/>
              </w:rPr>
              <w:t>.</w:t>
            </w:r>
            <w:r>
              <w:rPr>
                <w:rFonts w:hint="default" w:ascii="Times New Roman" w:hAnsi="Times New Roman" w:eastAsia="宋体" w:cs="Times New Roman"/>
                <w:b/>
                <w:bCs w:val="0"/>
                <w:sz w:val="24"/>
                <w:szCs w:val="24"/>
              </w:rPr>
              <w:t>丁永</w:t>
            </w:r>
            <w:r>
              <w:rPr>
                <w:rFonts w:hint="default" w:ascii="Times New Roman" w:hAnsi="Times New Roman" w:eastAsia="宋体" w:cs="Times New Roman"/>
                <w:bCs/>
                <w:sz w:val="24"/>
                <w:szCs w:val="24"/>
              </w:rPr>
              <w:t>，润建股份有限公司，</w:t>
            </w:r>
            <w:r>
              <w:rPr>
                <w:rFonts w:hint="eastAsia" w:ascii="Times New Roman" w:hAnsi="Times New Roman" w:eastAsia="宋体" w:cs="Times New Roman"/>
                <w:bCs/>
                <w:sz w:val="24"/>
                <w:szCs w:val="24"/>
                <w:lang w:val="en-US" w:eastAsia="zh-CN"/>
              </w:rPr>
              <w:t>主要进行本项目的相关关键技术研发，以及应用推广及产业化</w:t>
            </w:r>
          </w:p>
          <w:p w14:paraId="6C95604B">
            <w:pPr>
              <w:spacing w:line="440" w:lineRule="exact"/>
              <w:rPr>
                <w:rFonts w:hint="default" w:ascii="Times New Roman" w:hAnsi="Times New Roman" w:eastAsia="宋体" w:cs="Times New Roman"/>
                <w:bCs/>
                <w:sz w:val="24"/>
                <w:szCs w:val="24"/>
              </w:rPr>
            </w:pPr>
            <w:r>
              <w:rPr>
                <w:rFonts w:hint="eastAsia" w:cs="Times New Roman"/>
                <w:bCs/>
                <w:sz w:val="24"/>
                <w:szCs w:val="24"/>
                <w:highlight w:val="none"/>
                <w:lang w:val="en-US" w:eastAsia="zh-CN"/>
              </w:rPr>
              <w:t>8</w:t>
            </w:r>
            <w:r>
              <w:rPr>
                <w:rFonts w:hint="default" w:ascii="Times New Roman" w:hAnsi="Times New Roman" w:eastAsia="宋体" w:cs="Times New Roman"/>
                <w:bCs/>
                <w:sz w:val="24"/>
                <w:szCs w:val="24"/>
                <w:highlight w:val="none"/>
              </w:rPr>
              <w:t>.</w:t>
            </w:r>
            <w:r>
              <w:rPr>
                <w:rFonts w:hint="eastAsia" w:ascii="Times New Roman" w:hAnsi="Times New Roman" w:eastAsia="宋体" w:cs="Times New Roman"/>
                <w:b/>
                <w:bCs w:val="0"/>
                <w:sz w:val="24"/>
                <w:szCs w:val="24"/>
                <w:lang w:val="en-US" w:eastAsia="zh-CN"/>
              </w:rPr>
              <w:t>刘奇</w:t>
            </w:r>
            <w:r>
              <w:rPr>
                <w:rFonts w:hint="default" w:ascii="Times New Roman" w:hAnsi="Times New Roman" w:eastAsia="宋体" w:cs="Times New Roman"/>
                <w:bCs/>
                <w:sz w:val="24"/>
                <w:szCs w:val="24"/>
                <w:highlight w:val="none"/>
              </w:rPr>
              <w:t>，深之蓝海洋科技股份有限公司，</w:t>
            </w:r>
            <w:r>
              <w:rPr>
                <w:rFonts w:hint="eastAsia" w:ascii="Times New Roman" w:hAnsi="Times New Roman" w:eastAsia="宋体" w:cs="Times New Roman"/>
                <w:bCs/>
                <w:sz w:val="24"/>
                <w:szCs w:val="24"/>
                <w:highlight w:val="none"/>
                <w:lang w:val="en-US" w:eastAsia="zh-CN"/>
              </w:rPr>
              <w:t>主要进行本项目相关研发技术的应用推广及产业化</w:t>
            </w:r>
            <w:bookmarkStart w:id="9" w:name="_GoBack"/>
            <w:bookmarkEnd w:id="9"/>
          </w:p>
        </w:tc>
      </w:tr>
      <w:tr w14:paraId="560243C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48" w:hRule="atLeast"/>
          <w:jc w:val="center"/>
        </w:trPr>
        <w:tc>
          <w:tcPr>
            <w:tcW w:w="2269" w:type="dxa"/>
            <w:noWrap w:val="0"/>
            <w:vAlign w:val="center"/>
          </w:tcPr>
          <w:p w14:paraId="2336EBB9">
            <w:pPr>
              <w:spacing w:line="440" w:lineRule="exact"/>
              <w:jc w:val="center"/>
              <w:rPr>
                <w:rFonts w:hint="default" w:ascii="Times New Roman" w:hAnsi="Times New Roman" w:eastAsia="宋体" w:cs="Times New Roman"/>
                <w:b/>
                <w:bCs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sz w:val="24"/>
                <w:szCs w:val="24"/>
              </w:rPr>
              <w:t>主要完成单位</w:t>
            </w:r>
          </w:p>
          <w:p w14:paraId="0AEC706C">
            <w:pPr>
              <w:pStyle w:val="9"/>
              <w:jc w:val="center"/>
              <w:rPr>
                <w:rFonts w:hint="default" w:ascii="Times New Roman" w:hAnsi="Times New Roman" w:eastAsia="宋体" w:cs="Times New Roman"/>
                <w:b w:val="0"/>
                <w:bCs w:val="0"/>
                <w:sz w:val="28"/>
                <w:szCs w:val="20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sz w:val="24"/>
                <w:szCs w:val="24"/>
              </w:rPr>
              <w:t>（排序和贡献）</w:t>
            </w:r>
          </w:p>
        </w:tc>
        <w:tc>
          <w:tcPr>
            <w:tcW w:w="7051" w:type="dxa"/>
            <w:noWrap w:val="0"/>
            <w:vAlign w:val="center"/>
          </w:tcPr>
          <w:p w14:paraId="52E644FA">
            <w:pPr>
              <w:spacing w:line="440" w:lineRule="exact"/>
              <w:jc w:val="left"/>
              <w:rPr>
                <w:rFonts w:hint="default" w:ascii="Times New Roman" w:hAnsi="Times New Roman" w:eastAsia="宋体" w:cs="Times New Roman"/>
                <w:bCs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bCs/>
                <w:sz w:val="24"/>
                <w:szCs w:val="24"/>
              </w:rPr>
              <w:t>1.</w:t>
            </w:r>
            <w:r>
              <w:rPr>
                <w:rFonts w:hint="eastAsia" w:ascii="Times New Roman" w:hAnsi="Times New Roman" w:eastAsia="宋体" w:cs="Times New Roman"/>
                <w:b/>
                <w:bCs w:val="0"/>
                <w:sz w:val="24"/>
                <w:szCs w:val="24"/>
                <w:lang w:val="en-US" w:eastAsia="zh-CN"/>
              </w:rPr>
              <w:t>海南师范大学</w:t>
            </w:r>
            <w:r>
              <w:rPr>
                <w:rFonts w:hint="default" w:ascii="Times New Roman" w:hAnsi="Times New Roman" w:eastAsia="宋体" w:cs="Times New Roman"/>
                <w:bCs/>
                <w:sz w:val="24"/>
                <w:szCs w:val="24"/>
              </w:rPr>
              <w:t>，</w:t>
            </w:r>
            <w:r>
              <w:rPr>
                <w:rFonts w:hint="eastAsia" w:ascii="Times New Roman" w:hAnsi="Times New Roman" w:eastAsia="宋体" w:cs="Times New Roman"/>
                <w:bCs/>
                <w:sz w:val="24"/>
                <w:szCs w:val="24"/>
                <w:lang w:val="en-US" w:eastAsia="zh-CN"/>
              </w:rPr>
              <w:t>主要进行本项目的相关关键技术研发，以及应用推广及产业化</w:t>
            </w:r>
          </w:p>
          <w:p w14:paraId="7D9806E6">
            <w:pPr>
              <w:spacing w:line="440" w:lineRule="exact"/>
              <w:jc w:val="left"/>
              <w:rPr>
                <w:rFonts w:hint="default" w:ascii="Times New Roman" w:hAnsi="Times New Roman" w:eastAsia="宋体" w:cs="Times New Roman"/>
                <w:bCs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bCs/>
                <w:sz w:val="24"/>
                <w:szCs w:val="24"/>
              </w:rPr>
              <w:t>2.</w:t>
            </w:r>
            <w:r>
              <w:rPr>
                <w:rFonts w:hint="default" w:ascii="Times New Roman" w:hAnsi="Times New Roman" w:eastAsia="宋体" w:cs="Times New Roman"/>
                <w:b/>
                <w:bCs w:val="0"/>
                <w:sz w:val="24"/>
                <w:szCs w:val="24"/>
              </w:rPr>
              <w:t>润建股份有限公司</w:t>
            </w:r>
            <w:r>
              <w:rPr>
                <w:rFonts w:hint="default" w:ascii="Times New Roman" w:hAnsi="Times New Roman" w:eastAsia="宋体" w:cs="Times New Roman"/>
                <w:bCs/>
                <w:sz w:val="24"/>
                <w:szCs w:val="24"/>
              </w:rPr>
              <w:t>，</w:t>
            </w:r>
            <w:r>
              <w:rPr>
                <w:rFonts w:hint="eastAsia" w:ascii="Times New Roman" w:hAnsi="Times New Roman" w:eastAsia="宋体" w:cs="Times New Roman"/>
                <w:bCs/>
                <w:sz w:val="24"/>
                <w:szCs w:val="24"/>
                <w:lang w:val="en-US" w:eastAsia="zh-CN"/>
              </w:rPr>
              <w:t>主要进行本项目的相关关键技术研发，以及应用推广及产业化</w:t>
            </w:r>
          </w:p>
          <w:p w14:paraId="2C2A0EEF">
            <w:pPr>
              <w:spacing w:line="440" w:lineRule="exact"/>
              <w:jc w:val="left"/>
              <w:rPr>
                <w:rFonts w:hint="default" w:ascii="Times New Roman" w:hAnsi="Times New Roman" w:eastAsia="宋体" w:cs="Times New Roman"/>
                <w:bCs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bCs/>
                <w:sz w:val="24"/>
                <w:szCs w:val="24"/>
              </w:rPr>
              <w:t>3.</w:t>
            </w:r>
            <w:r>
              <w:rPr>
                <w:rFonts w:hint="default" w:ascii="Times New Roman" w:hAnsi="Times New Roman" w:eastAsia="宋体" w:cs="Times New Roman"/>
                <w:b/>
                <w:bCs w:val="0"/>
                <w:sz w:val="24"/>
                <w:szCs w:val="24"/>
              </w:rPr>
              <w:t>中国科学院半导体研究所</w:t>
            </w:r>
            <w:r>
              <w:rPr>
                <w:rFonts w:hint="default" w:ascii="Times New Roman" w:hAnsi="Times New Roman" w:eastAsia="宋体" w:cs="Times New Roman"/>
                <w:bCs/>
                <w:sz w:val="24"/>
                <w:szCs w:val="24"/>
              </w:rPr>
              <w:t>，</w:t>
            </w:r>
            <w:r>
              <w:rPr>
                <w:rFonts w:hint="eastAsia" w:ascii="Times New Roman" w:hAnsi="Times New Roman" w:eastAsia="宋体" w:cs="Times New Roman"/>
                <w:bCs/>
                <w:sz w:val="24"/>
                <w:szCs w:val="24"/>
                <w:lang w:val="en-US" w:eastAsia="zh-CN"/>
              </w:rPr>
              <w:t>主要进行本项目的相关关键技术研发，以及应用推广及产业化</w:t>
            </w:r>
          </w:p>
          <w:p w14:paraId="4F0B3302">
            <w:pPr>
              <w:spacing w:line="440" w:lineRule="exact"/>
              <w:jc w:val="left"/>
              <w:rPr>
                <w:rFonts w:hint="default" w:ascii="Times New Roman" w:hAnsi="Times New Roman" w:eastAsia="宋体" w:cs="Times New Roman"/>
                <w:bCs/>
                <w:sz w:val="24"/>
                <w:szCs w:val="24"/>
                <w:highlight w:val="none"/>
              </w:rPr>
            </w:pPr>
            <w:r>
              <w:rPr>
                <w:rFonts w:hint="eastAsia" w:cs="Times New Roman"/>
                <w:bCs/>
                <w:sz w:val="24"/>
                <w:szCs w:val="24"/>
                <w:lang w:val="en-US" w:eastAsia="zh-CN"/>
              </w:rPr>
              <w:t>4</w:t>
            </w:r>
            <w:r>
              <w:rPr>
                <w:rFonts w:hint="default" w:ascii="Times New Roman" w:hAnsi="Times New Roman" w:eastAsia="宋体" w:cs="Times New Roman"/>
                <w:bCs/>
                <w:sz w:val="24"/>
                <w:szCs w:val="24"/>
              </w:rPr>
              <w:t>.</w:t>
            </w:r>
            <w:r>
              <w:rPr>
                <w:rFonts w:hint="default" w:ascii="Times New Roman" w:hAnsi="Times New Roman" w:eastAsia="宋体" w:cs="Times New Roman"/>
                <w:b/>
                <w:bCs w:val="0"/>
                <w:sz w:val="24"/>
                <w:szCs w:val="24"/>
              </w:rPr>
              <w:t>中电科国海信通科技(海南)有限公司</w:t>
            </w:r>
            <w:r>
              <w:rPr>
                <w:rFonts w:hint="default" w:ascii="Times New Roman" w:hAnsi="Times New Roman" w:eastAsia="宋体" w:cs="Times New Roman"/>
                <w:bCs/>
                <w:sz w:val="24"/>
                <w:szCs w:val="24"/>
              </w:rPr>
              <w:t>，</w:t>
            </w:r>
            <w:r>
              <w:rPr>
                <w:rFonts w:hint="eastAsia" w:ascii="Times New Roman" w:hAnsi="Times New Roman" w:eastAsia="宋体" w:cs="Times New Roman"/>
                <w:bCs/>
                <w:sz w:val="24"/>
                <w:szCs w:val="24"/>
                <w:lang w:val="en-US" w:eastAsia="zh-CN"/>
              </w:rPr>
              <w:t>主要进行本项目的相关关</w:t>
            </w:r>
            <w:r>
              <w:rPr>
                <w:rFonts w:hint="eastAsia" w:ascii="Times New Roman" w:hAnsi="Times New Roman" w:eastAsia="宋体" w:cs="Times New Roman"/>
                <w:bCs/>
                <w:sz w:val="24"/>
                <w:szCs w:val="24"/>
                <w:highlight w:val="none"/>
                <w:lang w:val="en-US" w:eastAsia="zh-CN"/>
              </w:rPr>
              <w:t>键技术研发，以及应用推广及产业化</w:t>
            </w:r>
          </w:p>
          <w:p w14:paraId="4724710D">
            <w:pPr>
              <w:spacing w:line="440" w:lineRule="exact"/>
              <w:jc w:val="left"/>
              <w:rPr>
                <w:rFonts w:hint="default" w:ascii="Times New Roman" w:hAnsi="Times New Roman" w:eastAsia="宋体" w:cs="Times New Roman"/>
                <w:bCs/>
                <w:sz w:val="24"/>
                <w:szCs w:val="24"/>
                <w:highlight w:val="none"/>
              </w:rPr>
            </w:pPr>
            <w:r>
              <w:rPr>
                <w:rFonts w:hint="eastAsia" w:cs="Times New Roman"/>
                <w:bCs/>
                <w:sz w:val="24"/>
                <w:szCs w:val="24"/>
                <w:highlight w:val="none"/>
                <w:lang w:val="en-US" w:eastAsia="zh-CN"/>
              </w:rPr>
              <w:t>5</w:t>
            </w:r>
            <w:r>
              <w:rPr>
                <w:rFonts w:hint="default" w:ascii="Times New Roman" w:hAnsi="Times New Roman" w:eastAsia="宋体" w:cs="Times New Roman"/>
                <w:bCs/>
                <w:sz w:val="24"/>
                <w:szCs w:val="24"/>
                <w:highlight w:val="none"/>
              </w:rPr>
              <w:t>.</w:t>
            </w:r>
            <w:r>
              <w:rPr>
                <w:rFonts w:hint="default" w:ascii="Times New Roman" w:hAnsi="Times New Roman" w:eastAsia="宋体" w:cs="Times New Roman"/>
                <w:b/>
                <w:bCs w:val="0"/>
                <w:sz w:val="24"/>
                <w:szCs w:val="24"/>
              </w:rPr>
              <w:t>海南热带海洋学院</w:t>
            </w:r>
            <w:r>
              <w:rPr>
                <w:rFonts w:hint="default" w:ascii="Times New Roman" w:hAnsi="Times New Roman" w:eastAsia="宋体" w:cs="Times New Roman"/>
                <w:bCs/>
                <w:sz w:val="24"/>
                <w:szCs w:val="24"/>
                <w:highlight w:val="none"/>
              </w:rPr>
              <w:t>，</w:t>
            </w:r>
            <w:r>
              <w:rPr>
                <w:rFonts w:hint="eastAsia" w:ascii="Times New Roman" w:hAnsi="Times New Roman" w:eastAsia="宋体" w:cs="Times New Roman"/>
                <w:bCs/>
                <w:sz w:val="24"/>
                <w:szCs w:val="24"/>
                <w:highlight w:val="none"/>
                <w:lang w:val="en-US" w:eastAsia="zh-CN"/>
              </w:rPr>
              <w:t>主要进行本项目的相关关键技术研发，以及应用推广及产业化</w:t>
            </w:r>
          </w:p>
          <w:p w14:paraId="6D67B99E">
            <w:pPr>
              <w:spacing w:line="440" w:lineRule="exact"/>
              <w:jc w:val="left"/>
              <w:rPr>
                <w:rFonts w:hint="default" w:ascii="Times New Roman" w:hAnsi="Times New Roman" w:eastAsia="宋体" w:cs="Times New Roman"/>
                <w:bCs/>
                <w:sz w:val="24"/>
                <w:szCs w:val="24"/>
              </w:rPr>
            </w:pPr>
            <w:r>
              <w:rPr>
                <w:rFonts w:hint="eastAsia" w:cs="Times New Roman"/>
                <w:bCs/>
                <w:sz w:val="24"/>
                <w:szCs w:val="24"/>
                <w:highlight w:val="none"/>
                <w:lang w:val="en-US" w:eastAsia="zh-CN"/>
              </w:rPr>
              <w:t>6</w:t>
            </w:r>
            <w:r>
              <w:rPr>
                <w:rFonts w:hint="default" w:ascii="Times New Roman" w:hAnsi="Times New Roman" w:eastAsia="宋体" w:cs="Times New Roman"/>
                <w:bCs/>
                <w:sz w:val="24"/>
                <w:szCs w:val="24"/>
                <w:highlight w:val="none"/>
              </w:rPr>
              <w:t>.</w:t>
            </w:r>
            <w:r>
              <w:rPr>
                <w:rFonts w:hint="default" w:ascii="Times New Roman" w:hAnsi="Times New Roman" w:eastAsia="宋体" w:cs="Times New Roman"/>
                <w:b/>
                <w:bCs w:val="0"/>
                <w:sz w:val="24"/>
                <w:szCs w:val="24"/>
              </w:rPr>
              <w:t>深之蓝海洋科技股份有限公司</w:t>
            </w:r>
            <w:r>
              <w:rPr>
                <w:rFonts w:hint="default" w:ascii="Times New Roman" w:hAnsi="Times New Roman" w:eastAsia="宋体" w:cs="Times New Roman"/>
                <w:bCs/>
                <w:sz w:val="24"/>
                <w:szCs w:val="24"/>
                <w:highlight w:val="none"/>
              </w:rPr>
              <w:t>，</w:t>
            </w:r>
            <w:r>
              <w:rPr>
                <w:rFonts w:hint="eastAsia" w:ascii="Times New Roman" w:hAnsi="Times New Roman" w:eastAsia="宋体" w:cs="Times New Roman"/>
                <w:bCs/>
                <w:sz w:val="24"/>
                <w:szCs w:val="24"/>
                <w:highlight w:val="none"/>
                <w:lang w:val="en-US" w:eastAsia="zh-CN"/>
              </w:rPr>
              <w:t>主要进行本项目相关研发技术的应用推广及产业化</w:t>
            </w:r>
          </w:p>
        </w:tc>
      </w:tr>
    </w:tbl>
    <w:p w14:paraId="5F696EB4">
      <w:pPr>
        <w:spacing w:line="440" w:lineRule="exact"/>
        <w:ind w:firstLine="0" w:firstLineChars="0"/>
      </w:pPr>
      <w:r>
        <w:rPr>
          <w:rFonts w:hint="default" w:ascii="Times New Roman" w:hAnsi="Times New Roman" w:eastAsia="宋体" w:cs="Times New Roman"/>
          <w:sz w:val="24"/>
          <w:szCs w:val="24"/>
        </w:rPr>
        <w:t>说明：</w:t>
      </w:r>
      <w:r>
        <w:rPr>
          <w:rFonts w:hint="eastAsia" w:ascii="Times New Roman" w:hAnsi="Times New Roman" w:eastAsia="宋体" w:cs="Times New Roman"/>
          <w:sz w:val="24"/>
          <w:szCs w:val="24"/>
          <w:lang w:eastAsia="zh-CN"/>
        </w:rPr>
        <w:t>涉及国外的人和组织</w:t>
      </w:r>
      <w:r>
        <w:rPr>
          <w:rFonts w:hint="default" w:ascii="Times New Roman" w:hAnsi="Times New Roman" w:eastAsia="宋体" w:cs="Times New Roman"/>
          <w:sz w:val="24"/>
          <w:szCs w:val="24"/>
        </w:rPr>
        <w:t>科学技术合作奖可不用公示，其余奖项必须公示</w:t>
      </w:r>
      <w:r>
        <w:rPr>
          <w:rFonts w:hint="default" w:ascii="Times New Roman" w:hAnsi="Times New Roman" w:eastAsia="宋体" w:cs="Times New Roman"/>
          <w:b/>
          <w:bCs/>
          <w:sz w:val="24"/>
          <w:szCs w:val="24"/>
        </w:rPr>
        <w:t>至少7</w:t>
      </w:r>
      <w:r>
        <w:rPr>
          <w:rFonts w:hint="default" w:ascii="Times New Roman" w:hAnsi="Times New Roman" w:eastAsia="宋体" w:cs="Times New Roman"/>
          <w:b/>
          <w:bCs/>
          <w:sz w:val="24"/>
          <w:szCs w:val="24"/>
          <w:u w:val="wavyHeavy"/>
        </w:rPr>
        <w:t>日</w:t>
      </w:r>
      <w:r>
        <w:rPr>
          <w:rFonts w:hint="default" w:ascii="Times New Roman" w:hAnsi="Times New Roman" w:eastAsia="宋体" w:cs="Times New Roman"/>
          <w:b/>
          <w:bCs/>
          <w:sz w:val="24"/>
          <w:szCs w:val="24"/>
          <w:u w:val="wavyHeavy"/>
          <w:lang w:eastAsia="zh-CN"/>
        </w:rPr>
        <w:t>。</w:t>
      </w:r>
    </w:p>
    <w:sectPr>
      <w:headerReference r:id="rId3" w:type="default"/>
      <w:footerReference r:id="rId4" w:type="default"/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仿宋_GBK">
    <w:altName w:val="微软雅黑"/>
    <w:panose1 w:val="02000000000000000000"/>
    <w:charset w:val="86"/>
    <w:family w:val="script"/>
    <w:pitch w:val="default"/>
    <w:sig w:usb0="00000000" w:usb1="00000000" w:usb2="00082016" w:usb3="00000000" w:csb0="00040001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4A2C7DC">
    <w:pPr>
      <w:pStyle w:val="2"/>
    </w:pPr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974090" cy="23495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974090" cy="2349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66C49824">
                          <w:pPr>
                            <w:snapToGrid w:val="0"/>
                            <w:rPr>
                              <w:rFonts w:hint="eastAsia"/>
                              <w:szCs w:val="28"/>
                            </w:rPr>
                          </w:pPr>
                          <w:r>
                            <w:rPr>
                              <w:rFonts w:hint="eastAsia"/>
                              <w:szCs w:val="28"/>
                            </w:rPr>
                            <w:t xml:space="preserve">— </w:t>
                          </w:r>
                          <w:r>
                            <w:rPr>
                              <w:rFonts w:hint="eastAsia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eastAsia"/>
                              <w:szCs w:val="28"/>
                            </w:rPr>
                            <w:t>102</w:t>
                          </w:r>
                          <w:r>
                            <w:rPr>
                              <w:rFonts w:hint="eastAsia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hint="eastAsia"/>
                              <w:szCs w:val="28"/>
                            </w:rPr>
                            <w:t xml:space="preserve"> —</w:t>
                          </w:r>
                        </w:p>
                      </w:txbxContent>
                    </wps:txbx>
                    <wps:bodyPr lIns="0" tIns="0" rIns="0" bIns="0" upright="0"/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8.5pt;width:76.7pt;mso-position-horizontal:outside;mso-position-horizontal-relative:margin;z-index:251659264;mso-width-relative:page;mso-height-relative:page;" filled="f" stroked="f" coordsize="21600,21600" o:gfxdata="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">
              <v:fill on="f" focussize="0,0"/>
              <v:stroke on="f"/>
              <v:imagedata o:title=""/>
              <o:lock v:ext="edit" aspectratio="f"/>
              <v:textbox inset="0mm,0mm,0mm,0mm">
                <w:txbxContent>
                  <w:p w14:paraId="66C49824">
                    <w:pPr>
                      <w:snapToGrid w:val="0"/>
                      <w:rPr>
                        <w:rFonts w:hint="eastAsia"/>
                        <w:szCs w:val="28"/>
                      </w:rPr>
                    </w:pPr>
                    <w:r>
                      <w:rPr>
                        <w:rFonts w:hint="eastAsia"/>
                        <w:szCs w:val="28"/>
                      </w:rPr>
                      <w:t xml:space="preserve">— </w:t>
                    </w:r>
                    <w:r>
                      <w:rPr>
                        <w:rFonts w:hint="eastAsia"/>
                        <w:szCs w:val="28"/>
                      </w:rPr>
                      <w:fldChar w:fldCharType="begin"/>
                    </w:r>
                    <w:r>
                      <w:rPr>
                        <w:rFonts w:hint="eastAsia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szCs w:val="28"/>
                      </w:rPr>
                      <w:fldChar w:fldCharType="separate"/>
                    </w:r>
                    <w:r>
                      <w:rPr>
                        <w:rFonts w:hint="eastAsia"/>
                        <w:szCs w:val="28"/>
                      </w:rPr>
                      <w:t>102</w:t>
                    </w:r>
                    <w:r>
                      <w:rPr>
                        <w:rFonts w:hint="eastAsia"/>
                        <w:szCs w:val="28"/>
                      </w:rPr>
                      <w:fldChar w:fldCharType="end"/>
                    </w:r>
                    <w:r>
                      <w:rPr>
                        <w:rFonts w:hint="eastAsia"/>
                        <w:szCs w:val="28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F9C2934">
    <w:pPr>
      <w:pStyle w:val="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39B7164"/>
    <w:rsid w:val="05A7349C"/>
    <w:rsid w:val="081B10DF"/>
    <w:rsid w:val="0AB630E8"/>
    <w:rsid w:val="0D602427"/>
    <w:rsid w:val="0D793465"/>
    <w:rsid w:val="139B7164"/>
    <w:rsid w:val="162464F9"/>
    <w:rsid w:val="17AA5BEB"/>
    <w:rsid w:val="227855A0"/>
    <w:rsid w:val="2B3F72A9"/>
    <w:rsid w:val="2FC25A0A"/>
    <w:rsid w:val="356C211B"/>
    <w:rsid w:val="3A4376D9"/>
    <w:rsid w:val="44893806"/>
    <w:rsid w:val="4BA776CF"/>
    <w:rsid w:val="59E64EC2"/>
    <w:rsid w:val="5C4408B4"/>
    <w:rsid w:val="63E54C0C"/>
    <w:rsid w:val="74B20DF8"/>
    <w:rsid w:val="767329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22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iPriority="99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8"/>
      <w:lang w:val="en-US" w:eastAsia="zh-CN" w:bidi="ar-SA"/>
    </w:rPr>
  </w:style>
  <w:style w:type="character" w:default="1" w:styleId="7">
    <w:name w:val="Default Paragraph Font"/>
    <w:semiHidden/>
    <w:qFormat/>
    <w:uiPriority w:val="0"/>
  </w:style>
  <w:style w:type="table" w:default="1" w:styleId="6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rFonts w:ascii="Times New Roman" w:hAnsi="Times New Roman"/>
      <w:sz w:val="18"/>
    </w:rPr>
  </w:style>
  <w:style w:type="paragraph" w:styleId="4">
    <w:name w:val="Normal (Web)"/>
    <w:basedOn w:val="1"/>
    <w:unhideWhenUsed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</w:rPr>
  </w:style>
  <w:style w:type="paragraph" w:styleId="5">
    <w:name w:val="Title"/>
    <w:basedOn w:val="1"/>
    <w:qFormat/>
    <w:uiPriority w:val="0"/>
    <w:pPr>
      <w:spacing w:before="240" w:beforeLines="0" w:beforeAutospacing="0" w:after="60" w:afterLines="0" w:afterAutospacing="0"/>
      <w:jc w:val="center"/>
      <w:outlineLvl w:val="0"/>
    </w:pPr>
    <w:rPr>
      <w:rFonts w:ascii="Arial" w:hAnsi="Arial"/>
      <w:b/>
      <w:sz w:val="32"/>
    </w:rPr>
  </w:style>
  <w:style w:type="character" w:styleId="8">
    <w:name w:val="Strong"/>
    <w:basedOn w:val="7"/>
    <w:qFormat/>
    <w:uiPriority w:val="22"/>
    <w:rPr>
      <w:b/>
      <w:bCs/>
    </w:rPr>
  </w:style>
  <w:style w:type="paragraph" w:customStyle="1" w:styleId="9">
    <w:name w:val="Default"/>
    <w:basedOn w:val="1"/>
    <w:qFormat/>
    <w:uiPriority w:val="0"/>
    <w:pPr>
      <w:autoSpaceDE w:val="0"/>
      <w:autoSpaceDN w:val="0"/>
      <w:adjustRightInd w:val="0"/>
      <w:jc w:val="left"/>
    </w:pPr>
    <w:rPr>
      <w:rFonts w:ascii="方正仿宋_GBK" w:hAnsi="方正仿宋_GBK"/>
    </w:rPr>
  </w:style>
  <w:style w:type="paragraph" w:customStyle="1" w:styleId="10">
    <w:name w:val="学校标题"/>
    <w:basedOn w:val="5"/>
    <w:qFormat/>
    <w:uiPriority w:val="0"/>
    <w:pPr>
      <w:widowControl/>
      <w:jc w:val="left"/>
    </w:pPr>
    <w:rPr>
      <w:rFonts w:eastAsia="方正小标宋简体" w:asciiTheme="minorAscii" w:hAnsiTheme="minorAscii"/>
      <w:b w:val="0"/>
      <w:kern w:val="0"/>
      <w:sz w:val="44"/>
      <w:lang w:bidi="ar"/>
    </w:rPr>
  </w:style>
  <w:style w:type="character" w:customStyle="1" w:styleId="11">
    <w:name w:val="title1"/>
    <w:qFormat/>
    <w:uiPriority w:val="0"/>
    <w:rPr>
      <w:b/>
      <w:bCs/>
      <w:color w:val="999900"/>
      <w:sz w:val="24"/>
      <w:szCs w:val="24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1819</Words>
  <Characters>2861</Characters>
  <Lines>0</Lines>
  <Paragraphs>0</Paragraphs>
  <TotalTime>22</TotalTime>
  <ScaleCrop>false</ScaleCrop>
  <LinksUpToDate>false</LinksUpToDate>
  <CharactersWithSpaces>3040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2025-06-16T02:58:00Z</dcterms:created>
  <dc:creator>借山而居</dc:creator>
  <cp:lastModifiedBy>借山而居</cp:lastModifiedBy>
  <cp:lastPrinted>2025-06-26T03:03:00Z</cp:lastPrinted>
  <dcterms:modified xsi:type="dcterms:W3CDTF">2026-02-23T13:07:14Z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ICV">
    <vt:lpwstr>0A1BFF2FEAC54BA795ABC3EB94654A73_13</vt:lpwstr>
  </property>
  <property fmtid="{D5CDD505-2E9C-101B-9397-08002B2CF9AE}" pid="4" name="KSOTemplateDocerSaveRecord">
    <vt:lpwstr>eyJoZGlkIjoiYTA3ZjU5OTVkMGY4ODQxN2NmMmRhOTYwYjcxYmRkNDEiLCJ1c2VySWQiOiI1NDYxNjEyMzAifQ==</vt:lpwstr>
  </property>
</Properties>
</file>