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75BB5A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157" w:afterLines="50"/>
        <w:jc w:val="center"/>
        <w:textAlignment w:val="auto"/>
        <w:rPr>
          <w:rFonts w:eastAsia="黑体"/>
          <w:sz w:val="28"/>
        </w:rPr>
      </w:pPr>
      <w:r>
        <w:rPr>
          <w:rFonts w:hint="eastAsia" w:eastAsia="黑体"/>
          <w:sz w:val="44"/>
        </w:rPr>
        <w:t xml:space="preserve">                       </w:t>
      </w:r>
      <w:r>
        <w:rPr>
          <w:rFonts w:hint="eastAsia" w:eastAsia="黑体"/>
          <w:sz w:val="28"/>
        </w:rPr>
        <w:t>编号：</w:t>
      </w:r>
      <w:r>
        <w:rPr>
          <w:rFonts w:hint="eastAsia" w:eastAsia="黑体"/>
          <w:sz w:val="28"/>
          <w:u w:val="single"/>
        </w:rPr>
        <w:t xml:space="preserve">        </w:t>
      </w:r>
    </w:p>
    <w:p w14:paraId="08D24508">
      <w:pPr>
        <w:jc w:val="center"/>
        <w:rPr>
          <w:rFonts w:eastAsia="黑体"/>
          <w:sz w:val="72"/>
          <w:szCs w:val="72"/>
        </w:rPr>
      </w:pPr>
      <w:r>
        <w:rPr>
          <w:rFonts w:hint="eastAsia" w:eastAsia="黑体"/>
          <w:sz w:val="72"/>
          <w:szCs w:val="72"/>
        </w:rPr>
        <w:t>海南师范大学</w:t>
      </w:r>
    </w:p>
    <w:p w14:paraId="096715D9">
      <w:pPr>
        <w:jc w:val="center"/>
        <w:rPr>
          <w:rFonts w:eastAsia="黑体"/>
          <w:sz w:val="72"/>
          <w:szCs w:val="72"/>
        </w:rPr>
      </w:pPr>
      <w:r>
        <w:rPr>
          <w:rFonts w:hint="eastAsia" w:eastAsia="黑体"/>
          <w:sz w:val="72"/>
          <w:szCs w:val="72"/>
        </w:rPr>
        <w:t>专业技术资格评审表</w:t>
      </w:r>
    </w:p>
    <w:p w14:paraId="73C47094">
      <w:pPr>
        <w:jc w:val="center"/>
        <w:rPr>
          <w:rFonts w:ascii="宋体" w:hAnsi="宋体"/>
          <w:sz w:val="52"/>
        </w:rPr>
      </w:pPr>
      <w:r>
        <w:rPr>
          <w:rFonts w:hint="eastAsia" w:ascii="宋体" w:hAnsi="宋体"/>
          <w:sz w:val="52"/>
        </w:rPr>
        <w:t>（</w:t>
      </w:r>
      <w:r>
        <w:rPr>
          <w:rFonts w:hint="eastAsia" w:ascii="宋体" w:hAnsi="宋体"/>
          <w:sz w:val="52"/>
          <w:u w:val="single"/>
        </w:rPr>
        <w:t xml:space="preserve"> </w:t>
      </w:r>
      <w:r>
        <w:rPr>
          <w:rFonts w:hint="eastAsia" w:ascii="宋体" w:hAnsi="宋体"/>
          <w:sz w:val="52"/>
          <w:u w:val="single"/>
          <w:lang w:val="en-US" w:eastAsia="zh-CN"/>
        </w:rPr>
        <w:t>2024</w:t>
      </w:r>
      <w:r>
        <w:rPr>
          <w:rFonts w:hint="eastAsia" w:ascii="宋体" w:hAnsi="宋体"/>
          <w:sz w:val="52"/>
          <w:u w:val="single"/>
        </w:rPr>
        <w:t xml:space="preserve"> </w:t>
      </w:r>
      <w:r>
        <w:rPr>
          <w:rFonts w:hint="eastAsia" w:ascii="宋体" w:hAnsi="宋体"/>
          <w:sz w:val="52"/>
        </w:rPr>
        <w:t>年度）</w:t>
      </w:r>
    </w:p>
    <w:p w14:paraId="6511811B">
      <w:pPr>
        <w:jc w:val="center"/>
        <w:rPr>
          <w:rFonts w:ascii="宋体" w:hAnsi="宋体"/>
          <w:sz w:val="52"/>
        </w:rPr>
      </w:pPr>
      <w:r>
        <w:rPr>
          <w:rFonts w:hint="eastAsia" w:ascii="宋体" w:hAnsi="宋体"/>
          <w:sz w:val="52"/>
        </w:rPr>
        <w:t>（实验</w:t>
      </w:r>
      <w:r>
        <w:rPr>
          <w:rFonts w:hint="eastAsia" w:ascii="宋体" w:hAnsi="宋体"/>
          <w:sz w:val="52"/>
          <w:lang w:val="en-US" w:eastAsia="zh-CN"/>
        </w:rPr>
        <w:t>技术</w:t>
      </w:r>
      <w:r>
        <w:rPr>
          <w:rFonts w:hint="eastAsia" w:ascii="宋体" w:hAnsi="宋体"/>
          <w:sz w:val="52"/>
        </w:rPr>
        <w:t>系列专用）</w:t>
      </w:r>
    </w:p>
    <w:p w14:paraId="6B4B1961">
      <w:pPr>
        <w:rPr>
          <w:sz w:val="30"/>
        </w:rPr>
      </w:pPr>
    </w:p>
    <w:p w14:paraId="0A7C0D8E">
      <w:pPr>
        <w:ind w:firstLine="1960" w:firstLineChars="700"/>
        <w:rPr>
          <w:sz w:val="28"/>
        </w:rPr>
      </w:pPr>
    </w:p>
    <w:p w14:paraId="24B39CE5">
      <w:pPr>
        <w:ind w:firstLine="1960" w:firstLineChars="700"/>
        <w:rPr>
          <w:sz w:val="28"/>
          <w:u w:val="single"/>
        </w:rPr>
      </w:pPr>
      <w:r>
        <w:rPr>
          <w:rFonts w:hint="eastAsia"/>
          <w:sz w:val="28"/>
        </w:rPr>
        <w:t xml:space="preserve">单   位 ： </w:t>
      </w:r>
      <w:r>
        <w:rPr>
          <w:rFonts w:hint="eastAsia"/>
          <w:sz w:val="28"/>
          <w:u w:val="single"/>
        </w:rPr>
        <w:t xml:space="preserve">       </w:t>
      </w:r>
      <w:r>
        <w:rPr>
          <w:rFonts w:hint="eastAsia"/>
          <w:sz w:val="28"/>
          <w:u w:val="single"/>
          <w:lang w:val="en-US" w:eastAsia="zh-CN"/>
        </w:rPr>
        <w:t xml:space="preserve"> </w:t>
      </w:r>
      <w:r>
        <w:rPr>
          <w:rFonts w:hint="eastAsia"/>
          <w:sz w:val="28"/>
          <w:u w:val="single"/>
        </w:rPr>
        <w:t xml:space="preserve">  </w:t>
      </w:r>
      <w:r>
        <w:rPr>
          <w:rFonts w:hint="eastAsia"/>
          <w:sz w:val="24"/>
          <w:szCs w:val="24"/>
          <w:u w:val="single"/>
        </w:rPr>
        <w:t xml:space="preserve"> </w:t>
      </w:r>
      <w:r>
        <w:rPr>
          <w:rFonts w:hint="eastAsia"/>
          <w:sz w:val="24"/>
          <w:szCs w:val="24"/>
          <w:u w:val="single"/>
          <w:lang w:val="en-US" w:eastAsia="zh-CN"/>
        </w:rPr>
        <w:t>心理学院</w:t>
      </w:r>
      <w:r>
        <w:rPr>
          <w:rFonts w:hint="eastAsia"/>
          <w:sz w:val="28"/>
          <w:u w:val="single"/>
        </w:rPr>
        <w:t xml:space="preserve">                 </w:t>
      </w:r>
    </w:p>
    <w:p w14:paraId="25A6FE6E">
      <w:pPr>
        <w:ind w:firstLine="1960" w:firstLineChars="700"/>
        <w:rPr>
          <w:sz w:val="28"/>
        </w:rPr>
      </w:pPr>
    </w:p>
    <w:p w14:paraId="432E0A67">
      <w:pPr>
        <w:ind w:firstLine="1960" w:firstLineChars="700"/>
        <w:rPr>
          <w:sz w:val="30"/>
          <w:u w:val="single"/>
        </w:rPr>
      </w:pPr>
      <w:r>
        <w:rPr>
          <w:rFonts w:hint="eastAsia"/>
          <w:sz w:val="28"/>
        </w:rPr>
        <w:t xml:space="preserve">姓   名 </w:t>
      </w:r>
      <w:r>
        <w:rPr>
          <w:rFonts w:hint="eastAsia"/>
          <w:sz w:val="30"/>
        </w:rPr>
        <w:t xml:space="preserve">： </w:t>
      </w:r>
      <w:r>
        <w:rPr>
          <w:rFonts w:hint="eastAsia"/>
          <w:sz w:val="24"/>
          <w:u w:val="single"/>
        </w:rPr>
        <w:t xml:space="preserve">          </w:t>
      </w:r>
      <w:r>
        <w:rPr>
          <w:rFonts w:hint="eastAsia"/>
          <w:sz w:val="24"/>
          <w:u w:val="single"/>
          <w:lang w:val="en-US" w:eastAsia="zh-CN"/>
        </w:rPr>
        <w:t xml:space="preserve">    </w:t>
      </w:r>
      <w:r>
        <w:rPr>
          <w:rFonts w:hint="eastAsia"/>
          <w:sz w:val="24"/>
          <w:u w:val="single"/>
        </w:rPr>
        <w:t xml:space="preserve"> </w:t>
      </w:r>
      <w:r>
        <w:rPr>
          <w:rFonts w:hint="eastAsia"/>
          <w:sz w:val="24"/>
          <w:u w:val="single"/>
          <w:lang w:val="en-US" w:eastAsia="zh-CN"/>
        </w:rPr>
        <w:t>齐琦</w:t>
      </w:r>
      <w:r>
        <w:rPr>
          <w:rFonts w:hint="eastAsia"/>
          <w:sz w:val="24"/>
          <w:u w:val="single"/>
        </w:rPr>
        <w:t xml:space="preserve">     </w:t>
      </w:r>
      <w:r>
        <w:rPr>
          <w:rFonts w:hint="eastAsia"/>
          <w:sz w:val="24"/>
          <w:u w:val="single"/>
          <w:lang w:val="en-US" w:eastAsia="zh-CN"/>
        </w:rPr>
        <w:t xml:space="preserve">     </w:t>
      </w:r>
      <w:r>
        <w:rPr>
          <w:rFonts w:hint="eastAsia"/>
          <w:sz w:val="24"/>
          <w:u w:val="single"/>
        </w:rPr>
        <w:t xml:space="preserve">           </w:t>
      </w:r>
    </w:p>
    <w:p w14:paraId="0A785FDF">
      <w:pPr>
        <w:ind w:firstLine="1920" w:firstLineChars="800"/>
        <w:rPr>
          <w:sz w:val="24"/>
        </w:rPr>
      </w:pPr>
    </w:p>
    <w:p w14:paraId="5749E9E5">
      <w:pPr>
        <w:ind w:firstLine="1920" w:firstLineChars="800"/>
        <w:rPr>
          <w:sz w:val="24"/>
          <w:u w:val="single"/>
        </w:rPr>
      </w:pPr>
      <w:r>
        <w:rPr>
          <w:rFonts w:hint="eastAsia"/>
          <w:sz w:val="24"/>
        </w:rPr>
        <w:t xml:space="preserve">现任专业   </w:t>
      </w:r>
    </w:p>
    <w:p w14:paraId="1318BB95">
      <w:pPr>
        <w:ind w:firstLine="1920" w:firstLineChars="800"/>
        <w:rPr>
          <w:sz w:val="24"/>
          <w:u w:val="single"/>
        </w:rPr>
      </w:pPr>
      <w:r>
        <w:rPr>
          <w:rFonts w:hint="eastAsia"/>
          <w:sz w:val="24"/>
        </w:rPr>
        <w:t xml:space="preserve">技术职务  ： </w:t>
      </w:r>
      <w:r>
        <w:rPr>
          <w:rFonts w:hint="eastAsia"/>
          <w:sz w:val="24"/>
          <w:u w:val="single"/>
        </w:rPr>
        <w:t xml:space="preserve">               </w:t>
      </w:r>
      <w:r>
        <w:rPr>
          <w:rFonts w:hint="eastAsia"/>
          <w:sz w:val="24"/>
          <w:u w:val="single"/>
          <w:lang w:val="en-US" w:eastAsia="zh-CN"/>
        </w:rPr>
        <w:t>实验师</w:t>
      </w:r>
      <w:r>
        <w:rPr>
          <w:rFonts w:hint="eastAsia"/>
          <w:sz w:val="24"/>
          <w:u w:val="single"/>
        </w:rPr>
        <w:t xml:space="preserve">                    </w:t>
      </w:r>
    </w:p>
    <w:p w14:paraId="522A9657">
      <w:pPr>
        <w:ind w:firstLine="1920" w:firstLineChars="800"/>
        <w:rPr>
          <w:sz w:val="24"/>
          <w:u w:val="single"/>
        </w:rPr>
      </w:pPr>
    </w:p>
    <w:p w14:paraId="05391E89">
      <w:pPr>
        <w:ind w:firstLine="1920" w:firstLineChars="800"/>
        <w:rPr>
          <w:sz w:val="24"/>
        </w:rPr>
      </w:pPr>
    </w:p>
    <w:p w14:paraId="13BD0B0B">
      <w:pPr>
        <w:ind w:firstLine="1920" w:firstLineChars="800"/>
        <w:rPr>
          <w:sz w:val="24"/>
          <w:u w:val="single"/>
        </w:rPr>
      </w:pPr>
      <w:r>
        <w:rPr>
          <w:rFonts w:hint="eastAsia"/>
          <w:sz w:val="24"/>
        </w:rPr>
        <w:t xml:space="preserve">申报专业  ： </w:t>
      </w:r>
      <w:r>
        <w:rPr>
          <w:rFonts w:hint="eastAsia"/>
          <w:sz w:val="24"/>
          <w:u w:val="single"/>
        </w:rPr>
        <w:t xml:space="preserve">                </w:t>
      </w:r>
      <w:r>
        <w:rPr>
          <w:rFonts w:hint="eastAsia"/>
          <w:sz w:val="24"/>
          <w:u w:val="single"/>
          <w:lang w:val="en-US" w:eastAsia="zh-CN"/>
        </w:rPr>
        <w:t>心理学</w:t>
      </w:r>
      <w:r>
        <w:rPr>
          <w:rFonts w:hint="eastAsia"/>
          <w:sz w:val="24"/>
          <w:u w:val="single"/>
        </w:rPr>
        <w:t xml:space="preserve">                   </w:t>
      </w:r>
    </w:p>
    <w:p w14:paraId="158B017C">
      <w:pPr>
        <w:ind w:firstLine="1920" w:firstLineChars="800"/>
        <w:rPr>
          <w:sz w:val="24"/>
        </w:rPr>
      </w:pPr>
    </w:p>
    <w:p w14:paraId="126B8E3E">
      <w:pPr>
        <w:ind w:firstLine="1920" w:firstLineChars="800"/>
        <w:rPr>
          <w:sz w:val="24"/>
        </w:rPr>
      </w:pPr>
    </w:p>
    <w:p w14:paraId="039EB8F9">
      <w:pPr>
        <w:ind w:firstLine="1920" w:firstLineChars="800"/>
        <w:rPr>
          <w:sz w:val="24"/>
          <w:u w:val="single"/>
        </w:rPr>
      </w:pPr>
      <w:r>
        <w:rPr>
          <w:rFonts w:hint="eastAsia"/>
          <w:sz w:val="24"/>
        </w:rPr>
        <w:t xml:space="preserve">申报资格  ： </w:t>
      </w:r>
      <w:r>
        <w:rPr>
          <w:rFonts w:hint="eastAsia"/>
          <w:sz w:val="24"/>
          <w:u w:val="single"/>
        </w:rPr>
        <w:t xml:space="preserve">                 </w:t>
      </w:r>
      <w:r>
        <w:rPr>
          <w:rFonts w:hint="eastAsia"/>
          <w:sz w:val="24"/>
          <w:u w:val="single"/>
          <w:lang w:val="en-US" w:eastAsia="zh-CN"/>
        </w:rPr>
        <w:t>高级实验师</w:t>
      </w:r>
      <w:r>
        <w:rPr>
          <w:rFonts w:hint="eastAsia"/>
          <w:sz w:val="24"/>
          <w:u w:val="single"/>
        </w:rPr>
        <w:t xml:space="preserve">               </w:t>
      </w:r>
    </w:p>
    <w:p w14:paraId="359E0C17">
      <w:pPr>
        <w:ind w:firstLine="1920" w:firstLineChars="800"/>
        <w:rPr>
          <w:sz w:val="24"/>
        </w:rPr>
      </w:pPr>
    </w:p>
    <w:p w14:paraId="20AD7AA5">
      <w:pPr>
        <w:ind w:firstLine="1920" w:firstLineChars="800"/>
        <w:rPr>
          <w:sz w:val="24"/>
        </w:rPr>
      </w:pPr>
    </w:p>
    <w:p w14:paraId="445542AE">
      <w:pPr>
        <w:ind w:firstLine="1920" w:firstLineChars="800"/>
        <w:rPr>
          <w:sz w:val="24"/>
          <w:u w:val="single"/>
        </w:rPr>
      </w:pPr>
      <w:r>
        <w:rPr>
          <w:rFonts w:hint="eastAsia"/>
          <w:sz w:val="24"/>
        </w:rPr>
        <w:t xml:space="preserve">联系电话  ： </w:t>
      </w:r>
      <w:r>
        <w:rPr>
          <w:rFonts w:hint="eastAsia"/>
          <w:sz w:val="24"/>
          <w:u w:val="single"/>
        </w:rPr>
        <w:t xml:space="preserve">                 </w:t>
      </w:r>
      <w:r>
        <w:rPr>
          <w:rFonts w:hint="eastAsia"/>
          <w:sz w:val="24"/>
          <w:u w:val="single"/>
          <w:lang w:val="en-US" w:eastAsia="zh-CN"/>
        </w:rPr>
        <w:t xml:space="preserve">          </w:t>
      </w:r>
      <w:r>
        <w:rPr>
          <w:rFonts w:hint="eastAsia"/>
          <w:sz w:val="24"/>
          <w:u w:val="single"/>
        </w:rPr>
        <w:t xml:space="preserve">              </w:t>
      </w:r>
    </w:p>
    <w:p w14:paraId="33AECD35">
      <w:pPr>
        <w:ind w:firstLine="1920" w:firstLineChars="800"/>
        <w:rPr>
          <w:sz w:val="24"/>
        </w:rPr>
      </w:pPr>
    </w:p>
    <w:p w14:paraId="3BE46263">
      <w:pPr>
        <w:rPr>
          <w:sz w:val="24"/>
          <w:u w:val="single"/>
        </w:rPr>
      </w:pPr>
    </w:p>
    <w:p w14:paraId="1314DDFB">
      <w:pPr>
        <w:rPr>
          <w:sz w:val="24"/>
          <w:u w:val="single"/>
        </w:rPr>
      </w:pPr>
    </w:p>
    <w:p w14:paraId="793FB418">
      <w:pPr>
        <w:jc w:val="center"/>
        <w:rPr>
          <w:sz w:val="24"/>
          <w:u w:val="single"/>
        </w:rPr>
      </w:pPr>
    </w:p>
    <w:p w14:paraId="63B218AC">
      <w:pPr>
        <w:ind w:firstLine="2400" w:firstLineChars="1000"/>
        <w:rPr>
          <w:sz w:val="24"/>
        </w:rPr>
      </w:pPr>
      <w:r>
        <w:rPr>
          <w:rFonts w:hint="eastAsia"/>
          <w:sz w:val="24"/>
        </w:rPr>
        <w:t xml:space="preserve">填表时间：   </w:t>
      </w:r>
      <w:r>
        <w:rPr>
          <w:rFonts w:hint="eastAsia"/>
          <w:sz w:val="24"/>
          <w:lang w:val="en-US" w:eastAsia="zh-CN"/>
        </w:rPr>
        <w:t>2025</w:t>
      </w:r>
      <w:r>
        <w:rPr>
          <w:rFonts w:hint="eastAsia"/>
          <w:sz w:val="24"/>
        </w:rPr>
        <w:t xml:space="preserve">     年   </w:t>
      </w:r>
      <w:r>
        <w:rPr>
          <w:rFonts w:hint="eastAsia"/>
          <w:sz w:val="24"/>
          <w:lang w:val="en-US" w:eastAsia="zh-CN"/>
        </w:rPr>
        <w:t>6</w:t>
      </w:r>
      <w:r>
        <w:rPr>
          <w:rFonts w:hint="eastAsia"/>
          <w:sz w:val="24"/>
        </w:rPr>
        <w:t xml:space="preserve">   月   </w:t>
      </w:r>
      <w:r>
        <w:rPr>
          <w:rFonts w:hint="eastAsia"/>
          <w:sz w:val="24"/>
          <w:lang w:val="en-US" w:eastAsia="zh-CN"/>
        </w:rPr>
        <w:t>9</w:t>
      </w:r>
      <w:r>
        <w:rPr>
          <w:rFonts w:hint="eastAsia"/>
          <w:sz w:val="24"/>
        </w:rPr>
        <w:t xml:space="preserve">   日</w:t>
      </w:r>
    </w:p>
    <w:p w14:paraId="62F7C7B8">
      <w:pPr>
        <w:ind w:firstLine="2400" w:firstLineChars="1000"/>
        <w:rPr>
          <w:sz w:val="24"/>
        </w:rPr>
      </w:pPr>
    </w:p>
    <w:p w14:paraId="2A48387F">
      <w:pPr>
        <w:ind w:firstLine="2400" w:firstLineChars="1000"/>
        <w:rPr>
          <w:sz w:val="24"/>
        </w:rPr>
      </w:pPr>
    </w:p>
    <w:p w14:paraId="7D6DF5AE">
      <w:pPr>
        <w:jc w:val="center"/>
        <w:rPr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海南师范大学印制</w:t>
      </w:r>
    </w:p>
    <w:p w14:paraId="72E21167">
      <w:pPr>
        <w:ind w:firstLine="2400" w:firstLineChars="1000"/>
        <w:rPr>
          <w:sz w:val="24"/>
        </w:rPr>
      </w:pPr>
    </w:p>
    <w:p w14:paraId="6B2BD927">
      <w:pPr>
        <w:jc w:val="center"/>
        <w:rPr>
          <w:sz w:val="32"/>
        </w:rPr>
      </w:pPr>
    </w:p>
    <w:p w14:paraId="00D55A10">
      <w:pPr>
        <w:jc w:val="center"/>
        <w:rPr>
          <w:rFonts w:eastAsia="黑体"/>
          <w:sz w:val="44"/>
        </w:rPr>
      </w:pPr>
      <w:r>
        <w:rPr>
          <w:rFonts w:hint="eastAsia" w:eastAsia="黑体"/>
          <w:sz w:val="44"/>
        </w:rPr>
        <w:t>填表说明</w:t>
      </w:r>
    </w:p>
    <w:p w14:paraId="38003A03">
      <w:pPr>
        <w:jc w:val="center"/>
        <w:rPr>
          <w:rFonts w:ascii="仿宋_GB2312" w:eastAsia="仿宋_GB2312"/>
          <w:sz w:val="32"/>
          <w:szCs w:val="32"/>
        </w:rPr>
      </w:pPr>
    </w:p>
    <w:p w14:paraId="061AC4B7">
      <w:pPr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1.本表供本校专业技术人员评审实验</w:t>
      </w:r>
      <w:r>
        <w:rPr>
          <w:rFonts w:hint="eastAsia" w:ascii="仿宋_GB2312" w:eastAsia="仿宋_GB2312"/>
          <w:sz w:val="32"/>
          <w:szCs w:val="32"/>
          <w:lang w:eastAsia="zh-CN"/>
        </w:rPr>
        <w:t>技术</w:t>
      </w:r>
      <w:r>
        <w:rPr>
          <w:rFonts w:hint="eastAsia" w:ascii="仿宋_GB2312" w:eastAsia="仿宋_GB2312"/>
          <w:sz w:val="32"/>
          <w:szCs w:val="32"/>
        </w:rPr>
        <w:t>系列专业技术资格时使用。１—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8</w:t>
      </w:r>
      <w:r>
        <w:rPr>
          <w:rFonts w:hint="eastAsia" w:ascii="仿宋_GB2312" w:eastAsia="仿宋_GB2312"/>
          <w:sz w:val="32"/>
          <w:szCs w:val="32"/>
        </w:rPr>
        <w:t>页由</w:t>
      </w:r>
      <w:r>
        <w:rPr>
          <w:rFonts w:hint="eastAsia" w:ascii="仿宋_GB2312" w:eastAsia="仿宋_GB2312"/>
          <w:sz w:val="32"/>
          <w:szCs w:val="32"/>
          <w:lang w:eastAsia="zh-CN"/>
        </w:rPr>
        <w:t>申报</w:t>
      </w:r>
      <w:r>
        <w:rPr>
          <w:rFonts w:hint="eastAsia" w:ascii="仿宋_GB2312" w:eastAsia="仿宋_GB2312"/>
          <w:sz w:val="32"/>
          <w:szCs w:val="32"/>
        </w:rPr>
        <w:t>者填写，第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2</w:t>
      </w:r>
      <w:r>
        <w:rPr>
          <w:rFonts w:hint="eastAsia" w:ascii="仿宋_GB2312" w:eastAsia="仿宋_GB2312"/>
          <w:sz w:val="32"/>
          <w:szCs w:val="32"/>
        </w:rPr>
        <w:t>页中思想品德鉴定和师德师风表现由所在单位填写并盖章，第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4</w:t>
      </w:r>
      <w:r>
        <w:rPr>
          <w:rFonts w:hint="eastAsia" w:ascii="仿宋_GB2312" w:eastAsia="仿宋_GB2312"/>
          <w:sz w:val="32"/>
          <w:szCs w:val="32"/>
        </w:rPr>
        <w:t>页“学院审核情况”由学院填写审核意见。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9</w:t>
      </w:r>
      <w:r>
        <w:rPr>
          <w:rFonts w:hint="eastAsia" w:ascii="仿宋_GB2312" w:eastAsia="仿宋_GB2312"/>
          <w:sz w:val="32"/>
          <w:szCs w:val="32"/>
        </w:rPr>
        <w:t>—1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0</w:t>
      </w:r>
      <w:r>
        <w:rPr>
          <w:rFonts w:hint="eastAsia" w:ascii="仿宋_GB2312" w:eastAsia="仿宋_GB2312"/>
          <w:sz w:val="32"/>
          <w:szCs w:val="32"/>
        </w:rPr>
        <w:t>页由</w:t>
      </w:r>
      <w:r>
        <w:rPr>
          <w:rFonts w:hint="eastAsia" w:ascii="仿宋_GB2312" w:eastAsia="仿宋_GB2312"/>
          <w:sz w:val="32"/>
          <w:szCs w:val="32"/>
          <w:lang w:eastAsia="zh-CN"/>
        </w:rPr>
        <w:t>二级单位职称</w:t>
      </w:r>
      <w:r>
        <w:rPr>
          <w:rFonts w:hint="eastAsia" w:ascii="仿宋_GB2312" w:eastAsia="仿宋_GB2312"/>
          <w:sz w:val="32"/>
          <w:szCs w:val="32"/>
        </w:rPr>
        <w:t>评议工作委员会或职称办填写。填写内容应经人事部门审核认可，编号由人事部门统一编制。</w:t>
      </w:r>
    </w:p>
    <w:p w14:paraId="58602912">
      <w:pPr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2.年月日一律用公历阿拉伯数字填字。</w:t>
      </w:r>
    </w:p>
    <w:p w14:paraId="0FEE8BEE">
      <w:pPr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3.“相片”一律用近期一寸正面半身免冠照。</w:t>
      </w:r>
    </w:p>
    <w:p w14:paraId="0EDB76FF">
      <w:pPr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4.“毕业学校”填</w:t>
      </w:r>
      <w:r>
        <w:rPr>
          <w:rFonts w:hint="eastAsia" w:ascii="仿宋_GB2312" w:eastAsia="仿宋_GB2312"/>
          <w:sz w:val="32"/>
          <w:szCs w:val="32"/>
          <w:lang w:eastAsia="zh-CN"/>
        </w:rPr>
        <w:t>最高学历</w:t>
      </w:r>
      <w:r>
        <w:rPr>
          <w:rFonts w:hint="eastAsia" w:ascii="仿宋_GB2312" w:eastAsia="仿宋_GB2312"/>
          <w:sz w:val="32"/>
          <w:szCs w:val="32"/>
        </w:rPr>
        <w:t>毕业学校当时的全称。</w:t>
      </w:r>
    </w:p>
    <w:p w14:paraId="1D5EA3F0">
      <w:pPr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5.晋升形式：正常晋升或转评。</w:t>
      </w:r>
    </w:p>
    <w:p w14:paraId="4B54C61C">
      <w:pPr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6.申报资格名称：实验师、高级实验师。</w:t>
      </w:r>
    </w:p>
    <w:p w14:paraId="04D7797E">
      <w:pPr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7.聘任年限应足年，按“5年6个月”格式填写，一年按12个月计算，如2017年3月起聘，到2018年12月，任职年限就只有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1</w:t>
      </w:r>
      <w:r>
        <w:rPr>
          <w:rFonts w:hint="eastAsia" w:ascii="仿宋_GB2312" w:eastAsia="仿宋_GB2312"/>
          <w:sz w:val="32"/>
          <w:szCs w:val="32"/>
        </w:rPr>
        <w:t>年10个月，不到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2</w:t>
      </w:r>
      <w:r>
        <w:rPr>
          <w:rFonts w:hint="eastAsia" w:ascii="仿宋_GB2312" w:eastAsia="仿宋_GB2312"/>
          <w:sz w:val="32"/>
          <w:szCs w:val="32"/>
        </w:rPr>
        <w:t>年。</w:t>
      </w:r>
    </w:p>
    <w:p w14:paraId="06A2F6B2">
      <w:pPr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8.学年及学期表达：如2017-2018</w:t>
      </w:r>
      <w:r>
        <w:rPr>
          <w:rFonts w:hint="eastAsia" w:ascii="仿宋_GB2312" w:eastAsia="仿宋_GB2312"/>
          <w:sz w:val="32"/>
          <w:szCs w:val="32"/>
          <w:lang w:eastAsia="zh-CN"/>
        </w:rPr>
        <w:t>（</w:t>
      </w:r>
      <w:r>
        <w:rPr>
          <w:rFonts w:hint="eastAsia" w:ascii="仿宋_GB2312" w:eastAsia="仿宋_GB2312"/>
          <w:sz w:val="32"/>
          <w:szCs w:val="32"/>
        </w:rPr>
        <w:t>一</w:t>
      </w:r>
      <w:r>
        <w:rPr>
          <w:rFonts w:hint="eastAsia" w:ascii="仿宋_GB2312" w:eastAsia="仿宋_GB2312"/>
          <w:sz w:val="32"/>
          <w:szCs w:val="32"/>
          <w:lang w:eastAsia="zh-CN"/>
        </w:rPr>
        <w:t>）</w:t>
      </w:r>
      <w:r>
        <w:rPr>
          <w:rFonts w:hint="eastAsia" w:ascii="仿宋_GB2312" w:eastAsia="仿宋_GB2312"/>
          <w:sz w:val="32"/>
          <w:szCs w:val="32"/>
        </w:rPr>
        <w:t>、2015-2016</w:t>
      </w:r>
      <w:r>
        <w:rPr>
          <w:rFonts w:hint="eastAsia" w:ascii="仿宋_GB2312" w:eastAsia="仿宋_GB2312"/>
          <w:sz w:val="32"/>
          <w:szCs w:val="32"/>
          <w:lang w:eastAsia="zh-CN"/>
        </w:rPr>
        <w:t>（</w:t>
      </w:r>
      <w:r>
        <w:rPr>
          <w:rFonts w:hint="eastAsia" w:ascii="仿宋_GB2312" w:eastAsia="仿宋_GB2312"/>
          <w:sz w:val="32"/>
          <w:szCs w:val="32"/>
        </w:rPr>
        <w:t>二</w:t>
      </w:r>
      <w:r>
        <w:rPr>
          <w:rFonts w:hint="eastAsia" w:ascii="仿宋_GB2312" w:eastAsia="仿宋_GB2312"/>
          <w:sz w:val="32"/>
          <w:szCs w:val="32"/>
          <w:lang w:eastAsia="zh-CN"/>
        </w:rPr>
        <w:t>）</w:t>
      </w:r>
      <w:r>
        <w:rPr>
          <w:rFonts w:hint="eastAsia" w:ascii="仿宋_GB2312" w:eastAsia="仿宋_GB2312"/>
          <w:sz w:val="32"/>
          <w:szCs w:val="32"/>
        </w:rPr>
        <w:t>。</w:t>
      </w:r>
    </w:p>
    <w:p w14:paraId="033CF8CB">
      <w:pPr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9.如填写表格内容较多，可自行增加行，没有内容的表格可删减行，但至少保留表头及一行，不可全删除。</w:t>
      </w:r>
    </w:p>
    <w:p w14:paraId="3724478F">
      <w:pPr>
        <w:rPr>
          <w:rFonts w:ascii="仿宋_GB2312" w:eastAsia="仿宋_GB2312"/>
          <w:sz w:val="32"/>
          <w:szCs w:val="32"/>
        </w:rPr>
      </w:pPr>
    </w:p>
    <w:p w14:paraId="1D3B2BFE">
      <w:pPr>
        <w:jc w:val="center"/>
        <w:rPr>
          <w:rFonts w:hint="eastAsia"/>
          <w:b/>
          <w:sz w:val="32"/>
          <w:szCs w:val="32"/>
        </w:rPr>
        <w:sectPr>
          <w:pgSz w:w="11906" w:h="16838"/>
          <w:pgMar w:top="1134" w:right="1134" w:bottom="1134" w:left="1134" w:header="851" w:footer="454" w:gutter="0"/>
          <w:cols w:space="425" w:num="1"/>
          <w:docGrid w:type="lines" w:linePitch="312" w:charSpace="0"/>
        </w:sectPr>
      </w:pPr>
    </w:p>
    <w:p w14:paraId="77BEFAF3">
      <w:pPr>
        <w:jc w:val="center"/>
        <w:rPr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基本情况</w:t>
      </w:r>
    </w:p>
    <w:tbl>
      <w:tblPr>
        <w:tblStyle w:val="7"/>
        <w:tblW w:w="9781" w:type="dxa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4"/>
        <w:gridCol w:w="565"/>
        <w:gridCol w:w="425"/>
        <w:gridCol w:w="141"/>
        <w:gridCol w:w="142"/>
        <w:gridCol w:w="142"/>
        <w:gridCol w:w="567"/>
        <w:gridCol w:w="283"/>
        <w:gridCol w:w="284"/>
        <w:gridCol w:w="708"/>
        <w:gridCol w:w="289"/>
        <w:gridCol w:w="850"/>
        <w:gridCol w:w="16"/>
        <w:gridCol w:w="263"/>
        <w:gridCol w:w="709"/>
        <w:gridCol w:w="430"/>
        <w:gridCol w:w="276"/>
        <w:gridCol w:w="574"/>
        <w:gridCol w:w="142"/>
        <w:gridCol w:w="141"/>
        <w:gridCol w:w="426"/>
        <w:gridCol w:w="285"/>
        <w:gridCol w:w="849"/>
      </w:tblGrid>
      <w:tr w14:paraId="63E0309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7" w:hRule="atLeast"/>
        </w:trPr>
        <w:tc>
          <w:tcPr>
            <w:tcW w:w="12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721084E">
            <w:pPr>
              <w:widowControl/>
              <w:jc w:val="center"/>
              <w:rPr>
                <w:rFonts w:ascii="宋体" w:hAnsi="宋体" w:cs="Arial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Arial"/>
                <w:color w:val="000000"/>
                <w:kern w:val="0"/>
                <w:szCs w:val="21"/>
              </w:rPr>
              <w:t>姓名</w:t>
            </w:r>
          </w:p>
        </w:tc>
        <w:tc>
          <w:tcPr>
            <w:tcW w:w="1415" w:type="dxa"/>
            <w:gridSpan w:val="5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6F45E008">
            <w:pPr>
              <w:widowControl/>
              <w:jc w:val="center"/>
              <w:rPr>
                <w:rFonts w:hint="eastAsia" w:ascii="宋体" w:hAnsi="宋体" w:cs="Arial" w:eastAsiaTheme="minorEastAsia"/>
                <w:color w:val="000000"/>
                <w:kern w:val="0"/>
                <w:szCs w:val="21"/>
                <w:lang w:val="en-US" w:eastAsia="zh-CN"/>
              </w:rPr>
            </w:pPr>
            <w:r>
              <w:rPr>
                <w:rFonts w:hint="eastAsia" w:ascii="宋体" w:hAnsi="宋体" w:cs="Arial"/>
                <w:color w:val="000000"/>
                <w:kern w:val="0"/>
                <w:szCs w:val="21"/>
                <w:lang w:val="en-US" w:eastAsia="zh-CN"/>
              </w:rPr>
              <w:t>齐琦</w:t>
            </w:r>
          </w:p>
        </w:tc>
        <w:tc>
          <w:tcPr>
            <w:tcW w:w="567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0D37A5AC">
            <w:pPr>
              <w:widowControl/>
              <w:jc w:val="center"/>
              <w:rPr>
                <w:rFonts w:ascii="宋体" w:hAnsi="宋体" w:cs="Arial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Arial"/>
                <w:color w:val="000000"/>
                <w:kern w:val="0"/>
                <w:szCs w:val="21"/>
              </w:rPr>
              <w:t>性别</w:t>
            </w:r>
          </w:p>
        </w:tc>
        <w:tc>
          <w:tcPr>
            <w:tcW w:w="567" w:type="dxa"/>
            <w:gridSpan w:val="2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3D88CF62">
            <w:pPr>
              <w:widowControl/>
              <w:jc w:val="center"/>
              <w:rPr>
                <w:rFonts w:hint="eastAsia" w:ascii="宋体" w:hAnsi="宋体" w:cs="Arial" w:eastAsiaTheme="minorEastAsia"/>
                <w:color w:val="000000"/>
                <w:kern w:val="0"/>
                <w:szCs w:val="21"/>
                <w:lang w:val="en-US" w:eastAsia="zh-CN"/>
              </w:rPr>
            </w:pPr>
            <w:r>
              <w:rPr>
                <w:rFonts w:hint="eastAsia" w:ascii="宋体" w:hAnsi="宋体" w:cs="Arial"/>
                <w:color w:val="000000"/>
                <w:kern w:val="0"/>
                <w:szCs w:val="21"/>
                <w:lang w:val="en-US" w:eastAsia="zh-CN"/>
              </w:rPr>
              <w:t>女</w:t>
            </w:r>
          </w:p>
        </w:tc>
        <w:tc>
          <w:tcPr>
            <w:tcW w:w="708" w:type="dxa"/>
            <w:tcBorders>
              <w:top w:val="single" w:color="000000" w:sz="4" w:space="0"/>
              <w:left w:val="nil"/>
              <w:bottom w:val="nil"/>
              <w:right w:val="single" w:color="000000" w:sz="4" w:space="0"/>
            </w:tcBorders>
            <w:vAlign w:val="center"/>
          </w:tcPr>
          <w:p w14:paraId="46E04A70">
            <w:pPr>
              <w:widowControl/>
              <w:jc w:val="center"/>
              <w:rPr>
                <w:rFonts w:ascii="宋体" w:hAnsi="宋体" w:cs="Arial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Arial"/>
                <w:color w:val="000000"/>
                <w:kern w:val="0"/>
                <w:szCs w:val="21"/>
              </w:rPr>
              <w:t>出生年月</w:t>
            </w:r>
          </w:p>
        </w:tc>
        <w:tc>
          <w:tcPr>
            <w:tcW w:w="1418" w:type="dxa"/>
            <w:gridSpan w:val="4"/>
            <w:tcBorders>
              <w:top w:val="single" w:color="000000" w:sz="4" w:space="0"/>
              <w:left w:val="nil"/>
              <w:bottom w:val="single" w:color="000000" w:sz="4" w:space="0"/>
              <w:right w:val="single" w:color="auto" w:sz="4" w:space="0"/>
            </w:tcBorders>
            <w:vAlign w:val="center"/>
          </w:tcPr>
          <w:p w14:paraId="2E1A759D">
            <w:pPr>
              <w:widowControl/>
              <w:jc w:val="center"/>
              <w:rPr>
                <w:rFonts w:hint="default" w:ascii="宋体" w:hAnsi="宋体" w:cs="Arial" w:eastAsiaTheme="minorEastAsia"/>
                <w:color w:val="000000"/>
                <w:kern w:val="0"/>
                <w:szCs w:val="21"/>
                <w:lang w:val="en-US" w:eastAsia="zh-CN"/>
              </w:rPr>
            </w:pPr>
          </w:p>
        </w:tc>
        <w:tc>
          <w:tcPr>
            <w:tcW w:w="709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 w14:paraId="36BCFDE2">
            <w:pPr>
              <w:widowControl/>
              <w:jc w:val="center"/>
              <w:rPr>
                <w:rFonts w:ascii="宋体" w:hAnsi="宋体" w:cs="Arial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Arial"/>
                <w:color w:val="000000"/>
                <w:kern w:val="0"/>
                <w:szCs w:val="21"/>
              </w:rPr>
              <w:t>政治</w:t>
            </w:r>
          </w:p>
          <w:p w14:paraId="4403E64E">
            <w:pPr>
              <w:widowControl/>
              <w:jc w:val="center"/>
              <w:rPr>
                <w:rFonts w:ascii="宋体" w:hAnsi="宋体" w:cs="Arial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Arial"/>
                <w:color w:val="000000"/>
                <w:kern w:val="0"/>
                <w:szCs w:val="21"/>
              </w:rPr>
              <w:t>面貌</w:t>
            </w:r>
          </w:p>
        </w:tc>
        <w:tc>
          <w:tcPr>
            <w:tcW w:w="1280" w:type="dxa"/>
            <w:gridSpan w:val="3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54684EF">
            <w:pPr>
              <w:widowControl/>
              <w:jc w:val="center"/>
              <w:rPr>
                <w:rFonts w:hint="eastAsia" w:ascii="宋体" w:hAnsi="宋体" w:cs="Arial" w:eastAsiaTheme="minorEastAsia"/>
                <w:color w:val="000000"/>
                <w:kern w:val="0"/>
                <w:szCs w:val="21"/>
                <w:lang w:val="en-US" w:eastAsia="zh-CN"/>
              </w:rPr>
            </w:pPr>
            <w:r>
              <w:rPr>
                <w:rFonts w:hint="eastAsia" w:ascii="宋体" w:hAnsi="宋体" w:cs="Arial"/>
                <w:color w:val="000000"/>
                <w:kern w:val="0"/>
                <w:szCs w:val="21"/>
                <w:lang w:val="en-US" w:eastAsia="zh-CN"/>
              </w:rPr>
              <w:t>群众</w:t>
            </w:r>
          </w:p>
        </w:tc>
        <w:tc>
          <w:tcPr>
            <w:tcW w:w="1843" w:type="dxa"/>
            <w:gridSpan w:val="5"/>
            <w:vMerge w:val="restart"/>
            <w:tcBorders>
              <w:top w:val="single" w:color="000000" w:sz="4" w:space="0"/>
              <w:left w:val="nil"/>
              <w:right w:val="single" w:color="000000" w:sz="4" w:space="0"/>
            </w:tcBorders>
            <w:vAlign w:val="center"/>
          </w:tcPr>
          <w:p w14:paraId="431ADDB5">
            <w:pPr>
              <w:widowControl/>
              <w:jc w:val="center"/>
              <w:rPr>
                <w:rFonts w:ascii="宋体" w:hAnsi="宋体" w:cs="Arial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Arial"/>
                <w:color w:val="000000"/>
                <w:kern w:val="0"/>
                <w:szCs w:val="21"/>
              </w:rPr>
              <w:drawing>
                <wp:inline distT="0" distB="0" distL="114300" distR="114300">
                  <wp:extent cx="1032510" cy="1442085"/>
                  <wp:effectExtent l="0" t="0" r="8890" b="5715"/>
                  <wp:docPr id="3" name="图片 3" descr="证件照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图片 3" descr="证件照"/>
                          <pic:cNvPicPr>
                            <a:picLocks noChangeAspect="1"/>
                          </pic:cNvPicPr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32510" cy="144208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12191BF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1" w:hRule="atLeast"/>
        </w:trPr>
        <w:tc>
          <w:tcPr>
            <w:tcW w:w="1274" w:type="dxa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vAlign w:val="center"/>
          </w:tcPr>
          <w:p w14:paraId="2D3F6262">
            <w:pPr>
              <w:widowControl/>
              <w:jc w:val="center"/>
              <w:rPr>
                <w:rFonts w:ascii="宋体" w:hAnsi="宋体" w:cs="Arial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Arial"/>
                <w:color w:val="000000"/>
                <w:kern w:val="0"/>
                <w:szCs w:val="21"/>
              </w:rPr>
              <w:t>教师资格证种类及学科</w:t>
            </w:r>
          </w:p>
        </w:tc>
        <w:tc>
          <w:tcPr>
            <w:tcW w:w="2265" w:type="dxa"/>
            <w:gridSpan w:val="7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0DA56783">
            <w:pPr>
              <w:widowControl/>
              <w:jc w:val="center"/>
              <w:rPr>
                <w:rFonts w:hint="default" w:ascii="宋体" w:hAnsi="宋体" w:cs="Arial" w:eastAsiaTheme="minorEastAsia"/>
                <w:color w:val="000000"/>
                <w:kern w:val="0"/>
                <w:szCs w:val="21"/>
                <w:lang w:val="en-US" w:eastAsia="zh-CN"/>
              </w:rPr>
            </w:pPr>
            <w:r>
              <w:rPr>
                <w:rFonts w:hint="eastAsia" w:ascii="宋体" w:hAnsi="宋体" w:cs="Arial"/>
                <w:color w:val="000000"/>
                <w:kern w:val="0"/>
                <w:szCs w:val="21"/>
                <w:lang w:val="en-US" w:eastAsia="zh-CN"/>
              </w:rPr>
              <w:t>高校教师资格证 心理学</w:t>
            </w:r>
          </w:p>
        </w:tc>
        <w:tc>
          <w:tcPr>
            <w:tcW w:w="992" w:type="dxa"/>
            <w:gridSpan w:val="2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6F7BD74E">
            <w:pPr>
              <w:widowControl/>
              <w:jc w:val="center"/>
              <w:rPr>
                <w:rFonts w:ascii="宋体" w:hAnsi="宋体" w:cs="Arial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Arial"/>
                <w:color w:val="000000"/>
                <w:kern w:val="0"/>
                <w:szCs w:val="21"/>
              </w:rPr>
              <w:t>身份证</w:t>
            </w:r>
            <w:r>
              <w:rPr>
                <w:rFonts w:ascii="宋体" w:hAnsi="宋体" w:cs="Arial"/>
                <w:color w:val="000000"/>
                <w:kern w:val="0"/>
                <w:szCs w:val="21"/>
              </w:rPr>
              <w:br w:type="textWrapping"/>
            </w:r>
            <w:r>
              <w:rPr>
                <w:rFonts w:hint="eastAsia" w:ascii="宋体" w:hAnsi="宋体" w:cs="Arial"/>
                <w:color w:val="000000"/>
                <w:kern w:val="0"/>
                <w:szCs w:val="21"/>
              </w:rPr>
              <w:t>号码</w:t>
            </w:r>
          </w:p>
        </w:tc>
        <w:tc>
          <w:tcPr>
            <w:tcW w:w="3407" w:type="dxa"/>
            <w:gridSpan w:val="8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745DC288">
            <w:pPr>
              <w:widowControl/>
              <w:jc w:val="center"/>
              <w:rPr>
                <w:rFonts w:hint="default" w:ascii="宋体" w:hAnsi="宋体" w:cs="Arial" w:eastAsiaTheme="minorEastAsia"/>
                <w:color w:val="000000"/>
                <w:kern w:val="0"/>
                <w:szCs w:val="21"/>
                <w:lang w:val="en-US" w:eastAsia="zh-CN"/>
              </w:rPr>
            </w:pPr>
          </w:p>
        </w:tc>
        <w:tc>
          <w:tcPr>
            <w:tcW w:w="1843" w:type="dxa"/>
            <w:gridSpan w:val="5"/>
            <w:vMerge w:val="continue"/>
            <w:tcBorders>
              <w:top w:val="single" w:color="000000" w:sz="4" w:space="0"/>
              <w:left w:val="nil"/>
              <w:right w:val="single" w:color="000000" w:sz="4" w:space="0"/>
            </w:tcBorders>
            <w:vAlign w:val="center"/>
          </w:tcPr>
          <w:p w14:paraId="732A179B">
            <w:pPr>
              <w:widowControl/>
              <w:jc w:val="left"/>
              <w:rPr>
                <w:rFonts w:ascii="宋体" w:hAnsi="宋体" w:cs="Arial"/>
                <w:color w:val="000000"/>
                <w:kern w:val="0"/>
                <w:szCs w:val="21"/>
              </w:rPr>
            </w:pPr>
          </w:p>
        </w:tc>
      </w:tr>
      <w:tr w14:paraId="7EF451C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35" w:hRule="atLeast"/>
        </w:trPr>
        <w:tc>
          <w:tcPr>
            <w:tcW w:w="12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6708549">
            <w:pPr>
              <w:widowControl/>
              <w:jc w:val="center"/>
              <w:rPr>
                <w:rFonts w:ascii="宋体" w:hAnsi="宋体" w:cs="Arial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Arial"/>
                <w:color w:val="000000"/>
                <w:kern w:val="0"/>
                <w:szCs w:val="21"/>
              </w:rPr>
              <w:t>最高学历</w:t>
            </w:r>
          </w:p>
          <w:p w14:paraId="59EAF503">
            <w:pPr>
              <w:widowControl/>
              <w:jc w:val="center"/>
              <w:rPr>
                <w:rFonts w:ascii="宋体" w:hAnsi="宋体" w:cs="Arial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Arial"/>
                <w:color w:val="000000"/>
                <w:kern w:val="0"/>
                <w:szCs w:val="21"/>
              </w:rPr>
              <w:t>毕业院校</w:t>
            </w:r>
          </w:p>
        </w:tc>
        <w:tc>
          <w:tcPr>
            <w:tcW w:w="1415" w:type="dxa"/>
            <w:gridSpan w:val="5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950E807">
            <w:pPr>
              <w:widowControl/>
              <w:jc w:val="center"/>
              <w:rPr>
                <w:rFonts w:hint="default" w:ascii="宋体" w:hAnsi="宋体" w:cs="Arial" w:eastAsiaTheme="minorEastAsia"/>
                <w:color w:val="000000"/>
                <w:kern w:val="0"/>
                <w:szCs w:val="21"/>
                <w:lang w:val="en-US" w:eastAsia="zh-CN"/>
              </w:rPr>
            </w:pPr>
            <w:r>
              <w:rPr>
                <w:rFonts w:hint="eastAsia" w:ascii="宋体" w:hAnsi="宋体" w:cs="Arial"/>
                <w:color w:val="000000"/>
                <w:kern w:val="0"/>
                <w:szCs w:val="21"/>
                <w:lang w:val="en-US" w:eastAsia="zh-CN"/>
              </w:rPr>
              <w:t>山西大学</w:t>
            </w:r>
          </w:p>
        </w:tc>
        <w:tc>
          <w:tcPr>
            <w:tcW w:w="850" w:type="dxa"/>
            <w:gridSpan w:val="2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0D90FC77">
            <w:pPr>
              <w:widowControl/>
              <w:jc w:val="center"/>
              <w:rPr>
                <w:rFonts w:ascii="宋体" w:hAnsi="宋体" w:cs="Arial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Arial"/>
                <w:color w:val="000000"/>
                <w:kern w:val="0"/>
                <w:szCs w:val="21"/>
              </w:rPr>
              <w:t>学历</w:t>
            </w:r>
            <w:r>
              <w:rPr>
                <w:rFonts w:ascii="宋体" w:hAnsi="宋体" w:cs="Arial"/>
                <w:color w:val="000000"/>
                <w:kern w:val="0"/>
                <w:szCs w:val="21"/>
              </w:rPr>
              <w:br w:type="textWrapping"/>
            </w:r>
            <w:r>
              <w:rPr>
                <w:rFonts w:hint="eastAsia" w:ascii="宋体" w:hAnsi="宋体" w:cs="Arial"/>
                <w:color w:val="000000"/>
                <w:kern w:val="0"/>
                <w:szCs w:val="21"/>
              </w:rPr>
              <w:t>学位</w:t>
            </w:r>
          </w:p>
        </w:tc>
        <w:tc>
          <w:tcPr>
            <w:tcW w:w="992" w:type="dxa"/>
            <w:gridSpan w:val="2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28504FAB">
            <w:pPr>
              <w:widowControl/>
              <w:jc w:val="center"/>
              <w:rPr>
                <w:rFonts w:hint="default" w:ascii="宋体" w:hAnsi="宋体" w:cs="Arial" w:eastAsiaTheme="minorEastAsia"/>
                <w:color w:val="000000"/>
                <w:kern w:val="0"/>
                <w:szCs w:val="21"/>
                <w:lang w:val="en-US" w:eastAsia="zh-CN"/>
              </w:rPr>
            </w:pPr>
            <w:r>
              <w:rPr>
                <w:rFonts w:hint="eastAsia" w:ascii="宋体" w:hAnsi="宋体" w:cs="Arial"/>
                <w:color w:val="000000"/>
                <w:kern w:val="0"/>
                <w:szCs w:val="21"/>
                <w:lang w:val="en-US" w:eastAsia="zh-CN"/>
              </w:rPr>
              <w:t>硕士研究生</w:t>
            </w:r>
          </w:p>
        </w:tc>
        <w:tc>
          <w:tcPr>
            <w:tcW w:w="1155" w:type="dxa"/>
            <w:gridSpan w:val="3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35869B7B">
            <w:pPr>
              <w:widowControl/>
              <w:jc w:val="center"/>
              <w:rPr>
                <w:rFonts w:ascii="宋体" w:hAnsi="宋体" w:cs="Arial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Arial"/>
                <w:color w:val="000000"/>
                <w:kern w:val="0"/>
                <w:szCs w:val="21"/>
              </w:rPr>
              <w:t>所学专业</w:t>
            </w:r>
          </w:p>
        </w:tc>
        <w:tc>
          <w:tcPr>
            <w:tcW w:w="2252" w:type="dxa"/>
            <w:gridSpan w:val="5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318D12DE">
            <w:pPr>
              <w:widowControl/>
              <w:jc w:val="center"/>
              <w:rPr>
                <w:rFonts w:hint="eastAsia" w:ascii="宋体" w:hAnsi="宋体" w:cs="Arial" w:eastAsiaTheme="minorEastAsia"/>
                <w:color w:val="000000"/>
                <w:kern w:val="0"/>
                <w:szCs w:val="21"/>
                <w:lang w:val="en-US" w:eastAsia="zh-CN"/>
              </w:rPr>
            </w:pPr>
            <w:r>
              <w:rPr>
                <w:rFonts w:hint="eastAsia" w:ascii="宋体" w:hAnsi="宋体" w:cs="Arial"/>
                <w:color w:val="000000"/>
                <w:kern w:val="0"/>
                <w:szCs w:val="21"/>
                <w:lang w:val="en-US" w:eastAsia="zh-CN"/>
              </w:rPr>
              <w:t>心理学</w:t>
            </w:r>
          </w:p>
        </w:tc>
        <w:tc>
          <w:tcPr>
            <w:tcW w:w="1843" w:type="dxa"/>
            <w:gridSpan w:val="5"/>
            <w:vMerge w:val="continue"/>
            <w:tcBorders>
              <w:top w:val="single" w:color="000000" w:sz="4" w:space="0"/>
              <w:left w:val="nil"/>
              <w:right w:val="single" w:color="000000" w:sz="4" w:space="0"/>
            </w:tcBorders>
            <w:vAlign w:val="center"/>
          </w:tcPr>
          <w:p w14:paraId="21DE0B88">
            <w:pPr>
              <w:widowControl/>
              <w:jc w:val="left"/>
              <w:rPr>
                <w:rFonts w:ascii="宋体" w:hAnsi="宋体" w:cs="Arial"/>
                <w:color w:val="000000"/>
                <w:kern w:val="0"/>
                <w:szCs w:val="21"/>
              </w:rPr>
            </w:pPr>
          </w:p>
        </w:tc>
      </w:tr>
      <w:tr w14:paraId="7E12D26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35" w:hRule="atLeast"/>
        </w:trPr>
        <w:tc>
          <w:tcPr>
            <w:tcW w:w="12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F9F9D5E">
            <w:pPr>
              <w:widowControl/>
              <w:jc w:val="center"/>
              <w:rPr>
                <w:rFonts w:ascii="宋体" w:hAnsi="宋体" w:cs="Arial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Arial"/>
                <w:color w:val="000000"/>
                <w:kern w:val="0"/>
                <w:szCs w:val="21"/>
              </w:rPr>
              <w:t>现工作单位</w:t>
            </w:r>
          </w:p>
        </w:tc>
        <w:tc>
          <w:tcPr>
            <w:tcW w:w="1415" w:type="dxa"/>
            <w:gridSpan w:val="5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019F50F">
            <w:pPr>
              <w:widowControl/>
              <w:jc w:val="center"/>
              <w:rPr>
                <w:rFonts w:hint="eastAsia" w:ascii="宋体" w:hAnsi="宋体" w:cs="Arial" w:eastAsiaTheme="minorEastAsia"/>
                <w:color w:val="000000"/>
                <w:kern w:val="0"/>
                <w:szCs w:val="21"/>
                <w:lang w:val="en-US" w:eastAsia="zh-CN"/>
              </w:rPr>
            </w:pPr>
            <w:r>
              <w:rPr>
                <w:rFonts w:hint="eastAsia" w:ascii="宋体" w:hAnsi="宋体" w:cs="Arial"/>
                <w:color w:val="000000"/>
                <w:kern w:val="0"/>
                <w:szCs w:val="21"/>
                <w:lang w:val="en-US" w:eastAsia="zh-CN"/>
              </w:rPr>
              <w:t>海南师范大学</w:t>
            </w:r>
          </w:p>
        </w:tc>
        <w:tc>
          <w:tcPr>
            <w:tcW w:w="850" w:type="dxa"/>
            <w:gridSpan w:val="2"/>
            <w:vAlign w:val="center"/>
          </w:tcPr>
          <w:p w14:paraId="39D41958">
            <w:pPr>
              <w:widowControl/>
              <w:jc w:val="center"/>
              <w:rPr>
                <w:rFonts w:ascii="宋体" w:hAnsi="宋体" w:cs="Arial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Arial"/>
                <w:color w:val="000000"/>
                <w:kern w:val="0"/>
                <w:szCs w:val="21"/>
              </w:rPr>
              <w:t>参加工作时间</w:t>
            </w:r>
          </w:p>
        </w:tc>
        <w:tc>
          <w:tcPr>
            <w:tcW w:w="99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 w14:paraId="49333D8D">
            <w:pPr>
              <w:widowControl/>
              <w:jc w:val="center"/>
              <w:rPr>
                <w:rFonts w:hint="default" w:ascii="宋体" w:hAnsi="宋体" w:cs="Arial" w:eastAsiaTheme="minorEastAsia"/>
                <w:color w:val="000000"/>
                <w:kern w:val="0"/>
                <w:szCs w:val="21"/>
                <w:lang w:val="en-US" w:eastAsia="zh-CN"/>
              </w:rPr>
            </w:pPr>
            <w:r>
              <w:rPr>
                <w:rFonts w:hint="eastAsia" w:ascii="宋体" w:hAnsi="宋体" w:cs="Arial"/>
                <w:color w:val="000000"/>
                <w:kern w:val="0"/>
                <w:szCs w:val="21"/>
                <w:lang w:val="en-US" w:eastAsia="zh-CN"/>
              </w:rPr>
              <w:t>2002年8月</w:t>
            </w:r>
          </w:p>
        </w:tc>
        <w:tc>
          <w:tcPr>
            <w:tcW w:w="1155" w:type="dxa"/>
            <w:gridSpan w:val="3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88DCFF0">
            <w:pPr>
              <w:widowControl/>
              <w:jc w:val="center"/>
              <w:rPr>
                <w:rFonts w:ascii="宋体" w:hAnsi="宋体" w:cs="Arial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Arial"/>
                <w:color w:val="000000"/>
                <w:kern w:val="0"/>
                <w:szCs w:val="21"/>
              </w:rPr>
              <w:t>任教学科</w:t>
            </w:r>
          </w:p>
        </w:tc>
        <w:tc>
          <w:tcPr>
            <w:tcW w:w="2535" w:type="dxa"/>
            <w:gridSpan w:val="7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2B792982">
            <w:pPr>
              <w:widowControl/>
              <w:jc w:val="center"/>
              <w:rPr>
                <w:rFonts w:hint="eastAsia" w:ascii="宋体" w:hAnsi="宋体" w:cs="Arial" w:eastAsiaTheme="minorEastAsia"/>
                <w:color w:val="000000"/>
                <w:kern w:val="0"/>
                <w:szCs w:val="21"/>
                <w:lang w:val="en-US" w:eastAsia="zh-CN"/>
              </w:rPr>
            </w:pPr>
            <w:r>
              <w:rPr>
                <w:rFonts w:hint="eastAsia" w:ascii="宋体" w:hAnsi="宋体" w:cs="Arial"/>
                <w:color w:val="000000"/>
                <w:kern w:val="0"/>
                <w:szCs w:val="21"/>
                <w:lang w:val="en-US" w:eastAsia="zh-CN"/>
              </w:rPr>
              <w:t>心理学</w:t>
            </w:r>
          </w:p>
        </w:tc>
        <w:tc>
          <w:tcPr>
            <w:tcW w:w="711" w:type="dxa"/>
            <w:gridSpan w:val="2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7CB8CE2B">
            <w:pPr>
              <w:widowControl/>
              <w:jc w:val="center"/>
              <w:rPr>
                <w:rFonts w:ascii="宋体" w:hAnsi="宋体" w:cs="Arial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Arial"/>
                <w:color w:val="000000"/>
                <w:kern w:val="0"/>
                <w:szCs w:val="21"/>
              </w:rPr>
              <w:t>晋升形式</w:t>
            </w:r>
          </w:p>
        </w:tc>
        <w:tc>
          <w:tcPr>
            <w:tcW w:w="849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460B7461">
            <w:pPr>
              <w:widowControl/>
              <w:jc w:val="center"/>
              <w:rPr>
                <w:rFonts w:hint="default" w:ascii="宋体" w:hAnsi="宋体" w:cs="Arial" w:eastAsiaTheme="minorEastAsia"/>
                <w:color w:val="000000"/>
                <w:kern w:val="0"/>
                <w:szCs w:val="21"/>
                <w:lang w:val="en-US" w:eastAsia="zh-CN"/>
              </w:rPr>
            </w:pPr>
            <w:r>
              <w:rPr>
                <w:rFonts w:hint="eastAsia" w:ascii="宋体" w:hAnsi="宋体" w:cs="Arial"/>
                <w:color w:val="000000"/>
                <w:kern w:val="0"/>
                <w:szCs w:val="21"/>
                <w:lang w:val="en-US" w:eastAsia="zh-CN"/>
              </w:rPr>
              <w:t>正常晋升</w:t>
            </w:r>
          </w:p>
        </w:tc>
      </w:tr>
      <w:tr w14:paraId="3816BD9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8" w:hRule="atLeast"/>
        </w:trPr>
        <w:tc>
          <w:tcPr>
            <w:tcW w:w="2264" w:type="dxa"/>
            <w:gridSpan w:val="3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3BB0B0B">
            <w:pPr>
              <w:widowControl/>
              <w:jc w:val="center"/>
              <w:rPr>
                <w:rFonts w:ascii="宋体" w:hAnsi="宋体" w:cs="Arial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Arial"/>
                <w:color w:val="000000"/>
                <w:kern w:val="0"/>
                <w:szCs w:val="21"/>
              </w:rPr>
              <w:t>取得现专业技术资格及时间</w:t>
            </w:r>
          </w:p>
        </w:tc>
        <w:tc>
          <w:tcPr>
            <w:tcW w:w="2267" w:type="dxa"/>
            <w:gridSpan w:val="7"/>
            <w:tcBorders>
              <w:top w:val="single" w:color="000000" w:sz="4" w:space="0"/>
              <w:left w:val="nil"/>
              <w:bottom w:val="single" w:color="000000" w:sz="4" w:space="0"/>
              <w:right w:val="single" w:color="auto" w:sz="4" w:space="0"/>
            </w:tcBorders>
            <w:vAlign w:val="center"/>
          </w:tcPr>
          <w:p w14:paraId="62194020">
            <w:pPr>
              <w:widowControl/>
              <w:ind w:firstLine="210" w:firstLineChars="100"/>
              <w:jc w:val="both"/>
              <w:rPr>
                <w:rFonts w:hint="default" w:ascii="宋体" w:hAnsi="宋体" w:cs="Arial" w:eastAsiaTheme="minorEastAsia"/>
                <w:color w:val="000000"/>
                <w:kern w:val="0"/>
                <w:szCs w:val="21"/>
                <w:lang w:val="en-US" w:eastAsia="zh-CN"/>
              </w:rPr>
            </w:pPr>
            <w:r>
              <w:rPr>
                <w:rFonts w:hint="eastAsia" w:ascii="宋体" w:hAnsi="宋体" w:cs="Arial"/>
                <w:color w:val="000000"/>
                <w:kern w:val="0"/>
                <w:szCs w:val="21"/>
                <w:lang w:val="en-US" w:eastAsia="zh-CN"/>
              </w:rPr>
              <w:t>实验师  2016.12</w:t>
            </w:r>
          </w:p>
        </w:tc>
        <w:tc>
          <w:tcPr>
            <w:tcW w:w="1155" w:type="dxa"/>
            <w:gridSpan w:val="3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223BDDB">
            <w:pPr>
              <w:widowControl/>
              <w:jc w:val="center"/>
              <w:rPr>
                <w:rFonts w:ascii="宋体" w:hAnsi="宋体" w:cs="Arial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Arial"/>
                <w:color w:val="000000"/>
                <w:kern w:val="0"/>
                <w:szCs w:val="21"/>
              </w:rPr>
              <w:t>申请学科组名称</w:t>
            </w:r>
          </w:p>
        </w:tc>
        <w:tc>
          <w:tcPr>
            <w:tcW w:w="2535" w:type="dxa"/>
            <w:gridSpan w:val="7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738B13B6">
            <w:pPr>
              <w:pStyle w:val="14"/>
              <w:widowControl/>
              <w:numPr>
                <w:ilvl w:val="0"/>
                <w:numId w:val="0"/>
              </w:numPr>
              <w:ind w:leftChars="0"/>
              <w:jc w:val="center"/>
              <w:rPr>
                <w:rFonts w:ascii="宋体" w:hAnsi="宋体" w:cs="Arial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Arial"/>
                <w:color w:val="000000"/>
                <w:kern w:val="0"/>
                <w:szCs w:val="21"/>
              </w:rPr>
              <w:t>实验技术组</w:t>
            </w:r>
          </w:p>
        </w:tc>
        <w:tc>
          <w:tcPr>
            <w:tcW w:w="711" w:type="dxa"/>
            <w:gridSpan w:val="2"/>
            <w:tcBorders>
              <w:top w:val="single" w:color="000000" w:sz="4" w:space="0"/>
              <w:left w:val="nil"/>
              <w:bottom w:val="single" w:color="000000" w:sz="4" w:space="0"/>
              <w:right w:val="single" w:color="auto" w:sz="4" w:space="0"/>
            </w:tcBorders>
            <w:vAlign w:val="center"/>
          </w:tcPr>
          <w:p w14:paraId="280CD787">
            <w:pPr>
              <w:widowControl/>
              <w:jc w:val="center"/>
              <w:rPr>
                <w:rFonts w:ascii="宋体" w:hAnsi="宋体" w:cs="Arial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Arial"/>
                <w:color w:val="000000"/>
                <w:kern w:val="0"/>
                <w:szCs w:val="21"/>
              </w:rPr>
              <w:t>外语</w:t>
            </w:r>
          </w:p>
          <w:p w14:paraId="1BC3849E">
            <w:pPr>
              <w:widowControl/>
              <w:jc w:val="center"/>
              <w:rPr>
                <w:rFonts w:ascii="宋体" w:hAnsi="宋体" w:cs="Arial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Arial"/>
                <w:color w:val="000000"/>
                <w:kern w:val="0"/>
                <w:szCs w:val="21"/>
              </w:rPr>
              <w:t>成绩</w:t>
            </w:r>
          </w:p>
        </w:tc>
        <w:tc>
          <w:tcPr>
            <w:tcW w:w="849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1BEABF8">
            <w:pPr>
              <w:widowControl/>
              <w:jc w:val="center"/>
              <w:rPr>
                <w:rFonts w:ascii="宋体" w:hAnsi="宋体" w:cs="Arial"/>
                <w:color w:val="000000"/>
                <w:kern w:val="0"/>
                <w:szCs w:val="21"/>
              </w:rPr>
            </w:pPr>
          </w:p>
        </w:tc>
      </w:tr>
      <w:tr w14:paraId="58AB799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9" w:hRule="atLeast"/>
        </w:trPr>
        <w:tc>
          <w:tcPr>
            <w:tcW w:w="2264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BCDCE4E">
            <w:pPr>
              <w:widowControl/>
              <w:jc w:val="center"/>
              <w:rPr>
                <w:rFonts w:hint="eastAsia" w:ascii="宋体" w:hAnsi="宋体" w:cs="Arial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Arial"/>
                <w:color w:val="000000"/>
                <w:kern w:val="0"/>
                <w:szCs w:val="21"/>
              </w:rPr>
              <w:t>现任专业技术职务</w:t>
            </w:r>
          </w:p>
          <w:p w14:paraId="7070631B">
            <w:pPr>
              <w:widowControl/>
              <w:jc w:val="center"/>
              <w:rPr>
                <w:rFonts w:ascii="宋体" w:hAnsi="宋体" w:cs="Arial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Arial"/>
                <w:color w:val="000000"/>
                <w:kern w:val="0"/>
                <w:szCs w:val="21"/>
              </w:rPr>
              <w:t>聘任时间及聘任单位</w:t>
            </w:r>
          </w:p>
        </w:tc>
        <w:tc>
          <w:tcPr>
            <w:tcW w:w="2267" w:type="dxa"/>
            <w:gridSpan w:val="7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4AAA18F4">
            <w:pPr>
              <w:widowControl/>
              <w:jc w:val="center"/>
              <w:rPr>
                <w:rFonts w:ascii="宋体" w:hAnsi="宋体" w:cs="Arial"/>
                <w:color w:val="000000"/>
                <w:kern w:val="0"/>
                <w:szCs w:val="21"/>
              </w:rPr>
            </w:pPr>
          </w:p>
          <w:p w14:paraId="62A490D4">
            <w:pPr>
              <w:widowControl/>
              <w:jc w:val="center"/>
              <w:rPr>
                <w:rFonts w:hint="eastAsia" w:ascii="宋体" w:hAnsi="宋体" w:cs="Arial"/>
                <w:color w:val="000000"/>
                <w:kern w:val="0"/>
                <w:szCs w:val="21"/>
                <w:lang w:val="en-US" w:eastAsia="zh-CN"/>
              </w:rPr>
            </w:pPr>
            <w:r>
              <w:rPr>
                <w:rFonts w:hint="eastAsia" w:ascii="宋体" w:hAnsi="宋体" w:cs="Arial"/>
                <w:color w:val="000000"/>
                <w:kern w:val="0"/>
                <w:szCs w:val="21"/>
                <w:lang w:val="en-US" w:eastAsia="zh-CN"/>
              </w:rPr>
              <w:t>专技十级</w:t>
            </w:r>
          </w:p>
          <w:p w14:paraId="0661C14C">
            <w:pPr>
              <w:widowControl/>
              <w:jc w:val="center"/>
              <w:rPr>
                <w:rFonts w:hint="default" w:ascii="宋体" w:hAnsi="宋体" w:cs="Arial" w:eastAsiaTheme="minorEastAsia"/>
                <w:color w:val="000000"/>
                <w:kern w:val="0"/>
                <w:szCs w:val="21"/>
                <w:lang w:val="en-US" w:eastAsia="zh-CN"/>
              </w:rPr>
            </w:pPr>
            <w:r>
              <w:rPr>
                <w:rFonts w:hint="eastAsia" w:ascii="宋体" w:hAnsi="宋体" w:cs="Arial"/>
                <w:color w:val="000000"/>
                <w:kern w:val="0"/>
                <w:szCs w:val="21"/>
                <w:lang w:val="en-US" w:eastAsia="zh-CN"/>
              </w:rPr>
              <w:t>2016.11.1         海南师范大学</w:t>
            </w:r>
          </w:p>
        </w:tc>
        <w:tc>
          <w:tcPr>
            <w:tcW w:w="1155" w:type="dxa"/>
            <w:gridSpan w:val="3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4A20B935">
            <w:pPr>
              <w:widowControl/>
              <w:jc w:val="center"/>
              <w:rPr>
                <w:rFonts w:ascii="宋体" w:hAnsi="宋体" w:cs="Arial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Arial"/>
                <w:color w:val="000000"/>
                <w:kern w:val="0"/>
                <w:szCs w:val="21"/>
              </w:rPr>
              <w:t>聘任年限</w:t>
            </w:r>
          </w:p>
        </w:tc>
        <w:tc>
          <w:tcPr>
            <w:tcW w:w="1678" w:type="dxa"/>
            <w:gridSpan w:val="4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38FD100E">
            <w:pPr>
              <w:widowControl/>
              <w:jc w:val="center"/>
              <w:rPr>
                <w:rFonts w:ascii="宋体" w:hAnsi="宋体" w:cs="Arial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Arial"/>
                <w:color w:val="000000"/>
                <w:kern w:val="0"/>
                <w:szCs w:val="21"/>
                <w:lang w:val="en-US" w:eastAsia="zh-CN"/>
              </w:rPr>
              <w:t>7</w:t>
            </w:r>
            <w:r>
              <w:rPr>
                <w:rFonts w:hint="eastAsia" w:ascii="宋体" w:hAnsi="宋体" w:cs="Arial"/>
                <w:color w:val="000000"/>
                <w:kern w:val="0"/>
                <w:szCs w:val="21"/>
              </w:rPr>
              <w:t>年</w:t>
            </w:r>
          </w:p>
        </w:tc>
        <w:tc>
          <w:tcPr>
            <w:tcW w:w="857" w:type="dxa"/>
            <w:gridSpan w:val="3"/>
            <w:tcBorders>
              <w:right w:val="single" w:color="auto" w:sz="4" w:space="0"/>
            </w:tcBorders>
            <w:vAlign w:val="center"/>
          </w:tcPr>
          <w:p w14:paraId="7DBE7ECA">
            <w:pPr>
              <w:widowControl/>
              <w:jc w:val="center"/>
              <w:rPr>
                <w:rFonts w:ascii="宋体" w:hAnsi="宋体" w:cs="Arial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Arial"/>
                <w:color w:val="000000"/>
                <w:kern w:val="0"/>
                <w:szCs w:val="21"/>
              </w:rPr>
              <w:t>职业资格证书</w:t>
            </w:r>
          </w:p>
        </w:tc>
        <w:tc>
          <w:tcPr>
            <w:tcW w:w="1560" w:type="dxa"/>
            <w:gridSpan w:val="3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36D9495">
            <w:pPr>
              <w:widowControl/>
              <w:jc w:val="center"/>
              <w:rPr>
                <w:rFonts w:hint="default" w:ascii="宋体" w:hAnsi="宋体" w:cs="Arial" w:eastAsiaTheme="minorEastAsia"/>
                <w:color w:val="000000"/>
                <w:kern w:val="0"/>
                <w:szCs w:val="21"/>
                <w:lang w:val="en-US" w:eastAsia="zh-CN"/>
              </w:rPr>
            </w:pPr>
            <w:r>
              <w:rPr>
                <w:rFonts w:hint="eastAsia" w:ascii="宋体" w:hAnsi="宋体" w:cs="Arial"/>
                <w:color w:val="000000"/>
                <w:kern w:val="0"/>
                <w:szCs w:val="21"/>
                <w:lang w:val="en-US" w:eastAsia="zh-CN"/>
              </w:rPr>
              <w:t>心理咨询师二级；二级企业人力资源管理师；儿童精神卫生-孤独症谱系障碍心理行为干预专业技能特级（A）；中国残疾人康复协会应用行为分析专业委员会委员</w:t>
            </w:r>
          </w:p>
        </w:tc>
      </w:tr>
      <w:tr w14:paraId="35F0DEA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7" w:hRule="atLeast"/>
        </w:trPr>
        <w:tc>
          <w:tcPr>
            <w:tcW w:w="2264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E3E3A3B">
            <w:pPr>
              <w:widowControl/>
              <w:jc w:val="center"/>
              <w:rPr>
                <w:rFonts w:ascii="宋体" w:hAnsi="宋体" w:cs="Arial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Arial"/>
                <w:color w:val="000000"/>
                <w:kern w:val="0"/>
                <w:szCs w:val="21"/>
              </w:rPr>
              <w:t>申报专业</w:t>
            </w:r>
          </w:p>
        </w:tc>
        <w:tc>
          <w:tcPr>
            <w:tcW w:w="3422" w:type="dxa"/>
            <w:gridSpan w:val="10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4949E12E">
            <w:pPr>
              <w:widowControl/>
              <w:jc w:val="center"/>
              <w:rPr>
                <w:rFonts w:hint="eastAsia" w:ascii="宋体" w:hAnsi="宋体" w:cs="Arial" w:eastAsiaTheme="minorEastAsia"/>
                <w:color w:val="000000"/>
                <w:kern w:val="0"/>
                <w:szCs w:val="21"/>
                <w:lang w:val="en-US" w:eastAsia="zh-CN"/>
              </w:rPr>
            </w:pPr>
            <w:r>
              <w:rPr>
                <w:rFonts w:hint="eastAsia" w:ascii="宋体" w:hAnsi="宋体" w:cs="Arial"/>
                <w:color w:val="000000"/>
                <w:kern w:val="0"/>
                <w:szCs w:val="21"/>
                <w:lang w:val="en-US" w:eastAsia="zh-CN"/>
              </w:rPr>
              <w:t>心理学</w:t>
            </w:r>
          </w:p>
        </w:tc>
        <w:tc>
          <w:tcPr>
            <w:tcW w:w="1678" w:type="dxa"/>
            <w:gridSpan w:val="4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78674135">
            <w:pPr>
              <w:widowControl/>
              <w:jc w:val="center"/>
              <w:rPr>
                <w:rFonts w:ascii="宋体" w:hAnsi="宋体" w:cs="Arial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Arial"/>
                <w:color w:val="000000"/>
                <w:kern w:val="0"/>
                <w:szCs w:val="21"/>
              </w:rPr>
              <w:t>申报资格名称</w:t>
            </w:r>
          </w:p>
        </w:tc>
        <w:tc>
          <w:tcPr>
            <w:tcW w:w="2417" w:type="dxa"/>
            <w:gridSpan w:val="6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226149FB">
            <w:pPr>
              <w:widowControl/>
              <w:jc w:val="center"/>
              <w:rPr>
                <w:rFonts w:hint="default" w:ascii="宋体" w:hAnsi="宋体" w:cs="Arial" w:eastAsiaTheme="minorEastAsia"/>
                <w:color w:val="000000"/>
                <w:kern w:val="0"/>
                <w:szCs w:val="21"/>
                <w:lang w:val="en-US" w:eastAsia="zh-CN"/>
              </w:rPr>
            </w:pPr>
            <w:r>
              <w:rPr>
                <w:rFonts w:hint="eastAsia" w:ascii="宋体" w:hAnsi="宋体" w:cs="Arial"/>
                <w:color w:val="000000"/>
                <w:kern w:val="0"/>
                <w:szCs w:val="21"/>
                <w:lang w:val="en-US" w:eastAsia="zh-CN"/>
              </w:rPr>
              <w:t>高级实验师</w:t>
            </w:r>
          </w:p>
        </w:tc>
      </w:tr>
      <w:tr w14:paraId="12D171E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24" w:hRule="atLeast"/>
        </w:trPr>
        <w:tc>
          <w:tcPr>
            <w:tcW w:w="2264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429E7FB8">
            <w:pPr>
              <w:jc w:val="center"/>
              <w:rPr>
                <w:rFonts w:ascii="宋体" w:hAnsi="宋体" w:cs="Arial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Arial"/>
                <w:color w:val="000000"/>
                <w:kern w:val="0"/>
                <w:szCs w:val="21"/>
              </w:rPr>
              <w:t>任现职以来获得省级以上荣誉情况</w:t>
            </w:r>
          </w:p>
        </w:tc>
        <w:tc>
          <w:tcPr>
            <w:tcW w:w="7517" w:type="dxa"/>
            <w:gridSpan w:val="20"/>
            <w:tcBorders>
              <w:top w:val="single" w:color="000000" w:sz="4" w:space="0"/>
              <w:left w:val="nil"/>
              <w:bottom w:val="single" w:color="auto" w:sz="4" w:space="0"/>
              <w:right w:val="single" w:color="000000" w:sz="4" w:space="0"/>
            </w:tcBorders>
            <w:vAlign w:val="center"/>
          </w:tcPr>
          <w:p w14:paraId="0AD367A4">
            <w:pPr>
              <w:widowControl/>
              <w:jc w:val="center"/>
              <w:rPr>
                <w:rFonts w:hint="eastAsia" w:ascii="宋体" w:hAnsi="宋体" w:cs="Arial" w:eastAsiaTheme="minorEastAsia"/>
                <w:color w:val="000000"/>
                <w:kern w:val="0"/>
                <w:szCs w:val="21"/>
                <w:lang w:val="en-US" w:eastAsia="zh-CN"/>
              </w:rPr>
            </w:pPr>
            <w:r>
              <w:rPr>
                <w:rFonts w:hint="eastAsia" w:ascii="宋体" w:hAnsi="宋体" w:cs="Arial"/>
                <w:color w:val="000000"/>
                <w:kern w:val="0"/>
                <w:szCs w:val="21"/>
                <w:lang w:val="en-US" w:eastAsia="zh-CN"/>
              </w:rPr>
              <w:t>无</w:t>
            </w:r>
          </w:p>
        </w:tc>
      </w:tr>
      <w:tr w14:paraId="2A20FDF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7" w:hRule="atLeast"/>
        </w:trPr>
        <w:tc>
          <w:tcPr>
            <w:tcW w:w="9781" w:type="dxa"/>
            <w:gridSpan w:val="2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D38C9E9">
            <w:pPr>
              <w:widowControl/>
              <w:jc w:val="center"/>
              <w:rPr>
                <w:rFonts w:ascii="宋体" w:hAnsi="宋体" w:cs="Arial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Arial"/>
                <w:color w:val="000000"/>
                <w:kern w:val="0"/>
                <w:szCs w:val="21"/>
              </w:rPr>
              <w:t>学习培训经历</w:t>
            </w:r>
          </w:p>
          <w:p w14:paraId="30744252">
            <w:pPr>
              <w:widowControl/>
              <w:jc w:val="center"/>
              <w:rPr>
                <w:rFonts w:ascii="宋体" w:hAnsi="宋体" w:cs="Arial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Arial"/>
                <w:color w:val="000000"/>
                <w:kern w:val="0"/>
                <w:szCs w:val="21"/>
              </w:rPr>
              <w:t>（包括参加学历学位教育、继续教育、培训、国内外进修等）</w:t>
            </w:r>
          </w:p>
        </w:tc>
      </w:tr>
      <w:tr w14:paraId="6B37622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7" w:hRule="atLeast"/>
        </w:trPr>
        <w:tc>
          <w:tcPr>
            <w:tcW w:w="1839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B6CECDC">
            <w:pPr>
              <w:widowControl/>
              <w:jc w:val="center"/>
              <w:rPr>
                <w:rFonts w:ascii="宋体" w:hAnsi="宋体" w:cs="Arial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Arial"/>
                <w:color w:val="000000"/>
                <w:kern w:val="0"/>
                <w:szCs w:val="21"/>
              </w:rPr>
              <w:t>起止时间</w:t>
            </w:r>
          </w:p>
        </w:tc>
        <w:tc>
          <w:tcPr>
            <w:tcW w:w="708" w:type="dxa"/>
            <w:gridSpan w:val="3"/>
            <w:tcBorders>
              <w:top w:val="single" w:color="000000" w:sz="4" w:space="0"/>
              <w:left w:val="nil"/>
              <w:bottom w:val="single" w:color="000000" w:sz="4" w:space="0"/>
              <w:right w:val="single" w:color="auto" w:sz="4" w:space="0"/>
            </w:tcBorders>
            <w:vAlign w:val="center"/>
          </w:tcPr>
          <w:p w14:paraId="2E3F98F9">
            <w:pPr>
              <w:widowControl/>
              <w:jc w:val="center"/>
              <w:rPr>
                <w:rFonts w:ascii="宋体" w:hAnsi="宋体" w:cs="Arial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Arial"/>
                <w:color w:val="000000"/>
                <w:kern w:val="0"/>
                <w:szCs w:val="21"/>
              </w:rPr>
              <w:t>学习形式</w:t>
            </w:r>
          </w:p>
        </w:tc>
        <w:tc>
          <w:tcPr>
            <w:tcW w:w="2273" w:type="dxa"/>
            <w:gridSpan w:val="6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764F08F">
            <w:pPr>
              <w:widowControl/>
              <w:jc w:val="center"/>
              <w:rPr>
                <w:rFonts w:ascii="宋体" w:hAnsi="宋体" w:cs="Arial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Arial"/>
                <w:color w:val="000000"/>
                <w:kern w:val="0"/>
                <w:szCs w:val="21"/>
              </w:rPr>
              <w:t>学习单位名称</w:t>
            </w:r>
          </w:p>
        </w:tc>
        <w:tc>
          <w:tcPr>
            <w:tcW w:w="2268" w:type="dxa"/>
            <w:gridSpan w:val="5"/>
            <w:tcBorders>
              <w:top w:val="single" w:color="000000" w:sz="4" w:space="0"/>
              <w:left w:val="nil"/>
              <w:bottom w:val="single" w:color="000000" w:sz="4" w:space="0"/>
              <w:right w:val="single" w:color="auto" w:sz="4" w:space="0"/>
            </w:tcBorders>
            <w:vAlign w:val="center"/>
          </w:tcPr>
          <w:p w14:paraId="0DB48B29">
            <w:pPr>
              <w:widowControl/>
              <w:jc w:val="center"/>
              <w:rPr>
                <w:rFonts w:ascii="宋体" w:hAnsi="宋体" w:cs="Arial"/>
                <w:kern w:val="0"/>
                <w:szCs w:val="21"/>
              </w:rPr>
            </w:pPr>
            <w:r>
              <w:rPr>
                <w:rFonts w:hint="eastAsia" w:ascii="宋体" w:hAnsi="宋体" w:cs="Arial"/>
                <w:kern w:val="0"/>
                <w:szCs w:val="21"/>
              </w:rPr>
              <w:t>学习院系及专业</w:t>
            </w:r>
          </w:p>
        </w:tc>
        <w:tc>
          <w:tcPr>
            <w:tcW w:w="850" w:type="dxa"/>
            <w:gridSpan w:val="2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9B7D6FB">
            <w:pPr>
              <w:widowControl/>
              <w:jc w:val="center"/>
              <w:rPr>
                <w:rFonts w:ascii="宋体" w:hAnsi="宋体" w:cs="Arial"/>
                <w:kern w:val="0"/>
                <w:szCs w:val="21"/>
              </w:rPr>
            </w:pPr>
            <w:r>
              <w:rPr>
                <w:rFonts w:hint="eastAsia" w:ascii="宋体" w:hAnsi="宋体" w:cs="Arial"/>
                <w:kern w:val="0"/>
                <w:szCs w:val="21"/>
              </w:rPr>
              <w:t>毕</w:t>
            </w:r>
            <w:r>
              <w:rPr>
                <w:rFonts w:hint="eastAsia" w:ascii="宋体" w:hAnsi="宋体" w:cs="Arial"/>
                <w:kern w:val="0"/>
                <w:szCs w:val="21"/>
                <w:lang w:eastAsia="zh-CN"/>
              </w:rPr>
              <w:t>（</w:t>
            </w:r>
            <w:r>
              <w:rPr>
                <w:rFonts w:hint="eastAsia" w:ascii="宋体" w:hAnsi="宋体" w:cs="Arial"/>
                <w:kern w:val="0"/>
                <w:szCs w:val="21"/>
              </w:rPr>
              <w:t>结肄</w:t>
            </w:r>
            <w:r>
              <w:rPr>
                <w:rFonts w:hint="eastAsia" w:ascii="宋体" w:hAnsi="宋体" w:cs="Arial"/>
                <w:kern w:val="0"/>
                <w:szCs w:val="21"/>
                <w:lang w:eastAsia="zh-CN"/>
              </w:rPr>
              <w:t>）</w:t>
            </w:r>
            <w:r>
              <w:rPr>
                <w:rFonts w:hint="eastAsia" w:ascii="宋体" w:hAnsi="宋体" w:cs="Arial"/>
                <w:kern w:val="0"/>
                <w:szCs w:val="21"/>
              </w:rPr>
              <w:t>业</w:t>
            </w:r>
          </w:p>
        </w:tc>
        <w:tc>
          <w:tcPr>
            <w:tcW w:w="709" w:type="dxa"/>
            <w:gridSpan w:val="3"/>
            <w:tcBorders>
              <w:top w:val="single" w:color="000000" w:sz="4" w:space="0"/>
              <w:left w:val="nil"/>
              <w:bottom w:val="single" w:color="000000" w:sz="4" w:space="0"/>
              <w:right w:val="single" w:color="auto" w:sz="4" w:space="0"/>
            </w:tcBorders>
            <w:vAlign w:val="center"/>
          </w:tcPr>
          <w:p w14:paraId="6F43A8AE">
            <w:pPr>
              <w:widowControl/>
              <w:jc w:val="center"/>
              <w:rPr>
                <w:rFonts w:ascii="宋体" w:hAnsi="宋体" w:cs="Arial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Arial"/>
                <w:color w:val="000000"/>
                <w:kern w:val="0"/>
                <w:szCs w:val="21"/>
              </w:rPr>
              <w:t>国</w:t>
            </w:r>
          </w:p>
          <w:p w14:paraId="015CAB21">
            <w:pPr>
              <w:widowControl/>
              <w:jc w:val="center"/>
              <w:rPr>
                <w:rFonts w:ascii="宋体" w:hAnsi="宋体" w:cs="Arial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Arial"/>
                <w:color w:val="000000"/>
                <w:kern w:val="0"/>
                <w:szCs w:val="21"/>
              </w:rPr>
              <w:t>内外</w:t>
            </w:r>
          </w:p>
        </w:tc>
        <w:tc>
          <w:tcPr>
            <w:tcW w:w="1134" w:type="dxa"/>
            <w:gridSpan w:val="2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2F59801">
            <w:pPr>
              <w:widowControl/>
              <w:jc w:val="center"/>
              <w:rPr>
                <w:rFonts w:ascii="宋体" w:hAnsi="宋体" w:cs="Arial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Arial"/>
                <w:color w:val="000000"/>
                <w:kern w:val="0"/>
                <w:szCs w:val="21"/>
              </w:rPr>
              <w:t>证明人</w:t>
            </w:r>
          </w:p>
        </w:tc>
      </w:tr>
      <w:tr w14:paraId="54F97AA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7" w:hRule="atLeast"/>
        </w:trPr>
        <w:tc>
          <w:tcPr>
            <w:tcW w:w="1839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2251A47">
            <w:pPr>
              <w:widowControl/>
              <w:jc w:val="center"/>
              <w:rPr>
                <w:rFonts w:hint="default" w:ascii="宋体" w:hAnsi="宋体" w:cs="Arial" w:eastAsiaTheme="minorEastAsia"/>
                <w:color w:val="000000"/>
                <w:kern w:val="0"/>
                <w:szCs w:val="21"/>
                <w:lang w:val="en-US" w:eastAsia="zh-CN"/>
              </w:rPr>
            </w:pPr>
            <w:r>
              <w:rPr>
                <w:rFonts w:hint="eastAsia" w:ascii="宋体" w:hAnsi="宋体" w:cs="Arial"/>
                <w:color w:val="000000"/>
                <w:kern w:val="0"/>
                <w:szCs w:val="21"/>
                <w:lang w:val="en-US" w:eastAsia="zh-CN"/>
              </w:rPr>
              <w:t>2009.9-2011.6</w:t>
            </w:r>
          </w:p>
        </w:tc>
        <w:tc>
          <w:tcPr>
            <w:tcW w:w="708" w:type="dxa"/>
            <w:gridSpan w:val="3"/>
            <w:tcBorders>
              <w:top w:val="single" w:color="000000" w:sz="4" w:space="0"/>
              <w:left w:val="nil"/>
              <w:bottom w:val="single" w:color="000000" w:sz="4" w:space="0"/>
              <w:right w:val="single" w:color="auto" w:sz="4" w:space="0"/>
            </w:tcBorders>
            <w:vAlign w:val="center"/>
          </w:tcPr>
          <w:p w14:paraId="7675C5C2">
            <w:pPr>
              <w:widowControl/>
              <w:jc w:val="center"/>
              <w:rPr>
                <w:rFonts w:hint="eastAsia" w:ascii="宋体" w:hAnsi="宋体" w:cs="Arial" w:eastAsiaTheme="minorEastAsia"/>
                <w:color w:val="000000"/>
                <w:kern w:val="0"/>
                <w:szCs w:val="21"/>
                <w:lang w:val="en-US" w:eastAsia="zh-CN"/>
              </w:rPr>
            </w:pPr>
            <w:r>
              <w:rPr>
                <w:rFonts w:hint="eastAsia" w:ascii="宋体" w:hAnsi="宋体" w:cs="Arial"/>
                <w:color w:val="000000"/>
                <w:kern w:val="0"/>
                <w:szCs w:val="21"/>
                <w:lang w:val="en-US" w:eastAsia="zh-CN"/>
              </w:rPr>
              <w:t>全日制</w:t>
            </w:r>
          </w:p>
        </w:tc>
        <w:tc>
          <w:tcPr>
            <w:tcW w:w="2273" w:type="dxa"/>
            <w:gridSpan w:val="6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30AD387">
            <w:pPr>
              <w:widowControl/>
              <w:jc w:val="center"/>
              <w:rPr>
                <w:rFonts w:hint="default" w:ascii="宋体" w:hAnsi="宋体" w:cs="Arial" w:eastAsiaTheme="minorEastAsia"/>
                <w:color w:val="000000"/>
                <w:kern w:val="0"/>
                <w:szCs w:val="21"/>
                <w:lang w:val="en-US" w:eastAsia="zh-CN"/>
              </w:rPr>
            </w:pPr>
            <w:r>
              <w:rPr>
                <w:rFonts w:hint="eastAsia" w:ascii="宋体" w:hAnsi="宋体" w:cs="Arial"/>
                <w:color w:val="000000"/>
                <w:kern w:val="0"/>
                <w:szCs w:val="21"/>
                <w:lang w:val="en-US" w:eastAsia="zh-CN"/>
              </w:rPr>
              <w:t>山西大学</w:t>
            </w:r>
          </w:p>
        </w:tc>
        <w:tc>
          <w:tcPr>
            <w:tcW w:w="2268" w:type="dxa"/>
            <w:gridSpan w:val="5"/>
            <w:tcBorders>
              <w:top w:val="single" w:color="000000" w:sz="4" w:space="0"/>
              <w:left w:val="nil"/>
              <w:bottom w:val="single" w:color="000000" w:sz="4" w:space="0"/>
              <w:right w:val="single" w:color="auto" w:sz="4" w:space="0"/>
            </w:tcBorders>
            <w:vAlign w:val="center"/>
          </w:tcPr>
          <w:p w14:paraId="60E4E723">
            <w:pPr>
              <w:widowControl/>
              <w:jc w:val="center"/>
              <w:rPr>
                <w:rFonts w:hint="default" w:ascii="宋体" w:hAnsi="宋体" w:cs="Arial" w:eastAsiaTheme="minorEastAsia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宋体" w:hAnsi="宋体" w:cs="Arial"/>
                <w:color w:val="auto"/>
                <w:kern w:val="0"/>
                <w:szCs w:val="21"/>
                <w:lang w:val="en-US" w:eastAsia="zh-CN"/>
              </w:rPr>
              <w:t>教育科学学院 应用心理学</w:t>
            </w:r>
          </w:p>
        </w:tc>
        <w:tc>
          <w:tcPr>
            <w:tcW w:w="850" w:type="dxa"/>
            <w:gridSpan w:val="2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060657A">
            <w:pPr>
              <w:widowControl/>
              <w:jc w:val="center"/>
              <w:rPr>
                <w:rFonts w:hint="eastAsia" w:ascii="宋体" w:hAnsi="宋体" w:cs="Arial" w:eastAsiaTheme="minorEastAsia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宋体" w:hAnsi="宋体" w:cs="Arial"/>
                <w:color w:val="auto"/>
                <w:kern w:val="0"/>
                <w:szCs w:val="21"/>
                <w:lang w:val="en-US" w:eastAsia="zh-CN"/>
              </w:rPr>
              <w:t>毕业</w:t>
            </w:r>
          </w:p>
        </w:tc>
        <w:tc>
          <w:tcPr>
            <w:tcW w:w="709" w:type="dxa"/>
            <w:gridSpan w:val="3"/>
            <w:tcBorders>
              <w:top w:val="single" w:color="000000" w:sz="4" w:space="0"/>
              <w:left w:val="nil"/>
              <w:bottom w:val="single" w:color="000000" w:sz="4" w:space="0"/>
              <w:right w:val="single" w:color="auto" w:sz="4" w:space="0"/>
            </w:tcBorders>
            <w:vAlign w:val="center"/>
          </w:tcPr>
          <w:p w14:paraId="402164FA">
            <w:pPr>
              <w:widowControl/>
              <w:jc w:val="center"/>
              <w:rPr>
                <w:rFonts w:hint="eastAsia" w:ascii="宋体" w:hAnsi="宋体" w:cs="Arial" w:eastAsiaTheme="minorEastAsia"/>
                <w:color w:val="000000"/>
                <w:kern w:val="0"/>
                <w:szCs w:val="21"/>
                <w:lang w:val="en-US" w:eastAsia="zh-CN"/>
              </w:rPr>
            </w:pPr>
            <w:r>
              <w:rPr>
                <w:rFonts w:hint="eastAsia" w:ascii="宋体" w:hAnsi="宋体" w:cs="Arial"/>
                <w:color w:val="000000"/>
                <w:kern w:val="0"/>
                <w:szCs w:val="21"/>
                <w:lang w:val="en-US" w:eastAsia="zh-CN"/>
              </w:rPr>
              <w:t>国内</w:t>
            </w:r>
          </w:p>
        </w:tc>
        <w:tc>
          <w:tcPr>
            <w:tcW w:w="1134" w:type="dxa"/>
            <w:gridSpan w:val="2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AC5DCB2">
            <w:pPr>
              <w:widowControl/>
              <w:jc w:val="center"/>
              <w:rPr>
                <w:rFonts w:hint="default" w:ascii="宋体" w:hAnsi="宋体" w:cs="Arial" w:eastAsiaTheme="minorEastAsia"/>
                <w:color w:val="000000"/>
                <w:kern w:val="0"/>
                <w:szCs w:val="21"/>
                <w:lang w:val="en-US" w:eastAsia="zh-CN"/>
              </w:rPr>
            </w:pPr>
            <w:r>
              <w:rPr>
                <w:rFonts w:hint="eastAsia" w:ascii="宋体" w:hAnsi="宋体" w:cs="Arial"/>
                <w:color w:val="000000"/>
                <w:kern w:val="0"/>
                <w:szCs w:val="21"/>
                <w:lang w:val="en-US" w:eastAsia="zh-CN"/>
              </w:rPr>
              <w:t>杨继平</w:t>
            </w:r>
          </w:p>
        </w:tc>
      </w:tr>
      <w:tr w14:paraId="1347B0A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7" w:hRule="atLeast"/>
        </w:trPr>
        <w:tc>
          <w:tcPr>
            <w:tcW w:w="1839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000A9A6">
            <w:pPr>
              <w:widowControl/>
              <w:jc w:val="center"/>
              <w:rPr>
                <w:rFonts w:ascii="宋体" w:hAnsi="宋体" w:cs="Arial"/>
                <w:color w:val="000000"/>
                <w:kern w:val="0"/>
                <w:szCs w:val="21"/>
              </w:rPr>
            </w:pPr>
          </w:p>
        </w:tc>
        <w:tc>
          <w:tcPr>
            <w:tcW w:w="708" w:type="dxa"/>
            <w:gridSpan w:val="3"/>
            <w:tcBorders>
              <w:top w:val="single" w:color="000000" w:sz="4" w:space="0"/>
              <w:left w:val="nil"/>
              <w:bottom w:val="single" w:color="000000" w:sz="4" w:space="0"/>
              <w:right w:val="single" w:color="auto" w:sz="4" w:space="0"/>
            </w:tcBorders>
            <w:vAlign w:val="center"/>
          </w:tcPr>
          <w:p w14:paraId="0D9AEDE2">
            <w:pPr>
              <w:widowControl/>
              <w:jc w:val="center"/>
              <w:rPr>
                <w:rFonts w:ascii="宋体" w:hAnsi="宋体" w:cs="Arial"/>
                <w:color w:val="000000"/>
                <w:kern w:val="0"/>
                <w:szCs w:val="21"/>
              </w:rPr>
            </w:pPr>
          </w:p>
        </w:tc>
        <w:tc>
          <w:tcPr>
            <w:tcW w:w="2273" w:type="dxa"/>
            <w:gridSpan w:val="6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50CCFBF">
            <w:pPr>
              <w:widowControl/>
              <w:jc w:val="center"/>
              <w:rPr>
                <w:rFonts w:ascii="宋体" w:hAnsi="宋体" w:cs="Arial"/>
                <w:color w:val="000000"/>
                <w:kern w:val="0"/>
                <w:szCs w:val="21"/>
              </w:rPr>
            </w:pPr>
          </w:p>
        </w:tc>
        <w:tc>
          <w:tcPr>
            <w:tcW w:w="2268" w:type="dxa"/>
            <w:gridSpan w:val="5"/>
            <w:tcBorders>
              <w:top w:val="single" w:color="000000" w:sz="4" w:space="0"/>
              <w:left w:val="nil"/>
              <w:bottom w:val="single" w:color="000000" w:sz="4" w:space="0"/>
              <w:right w:val="single" w:color="auto" w:sz="4" w:space="0"/>
            </w:tcBorders>
            <w:vAlign w:val="center"/>
          </w:tcPr>
          <w:p w14:paraId="75F06142">
            <w:pPr>
              <w:widowControl/>
              <w:jc w:val="center"/>
              <w:rPr>
                <w:rFonts w:ascii="宋体" w:hAnsi="宋体" w:cs="Arial"/>
                <w:color w:val="000000"/>
                <w:kern w:val="0"/>
                <w:szCs w:val="21"/>
              </w:rPr>
            </w:pPr>
          </w:p>
        </w:tc>
        <w:tc>
          <w:tcPr>
            <w:tcW w:w="850" w:type="dxa"/>
            <w:gridSpan w:val="2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FC3658E">
            <w:pPr>
              <w:widowControl/>
              <w:jc w:val="center"/>
              <w:rPr>
                <w:rFonts w:ascii="宋体" w:hAnsi="宋体" w:cs="Arial"/>
                <w:color w:val="000000"/>
                <w:kern w:val="0"/>
                <w:szCs w:val="21"/>
              </w:rPr>
            </w:pPr>
          </w:p>
        </w:tc>
        <w:tc>
          <w:tcPr>
            <w:tcW w:w="709" w:type="dxa"/>
            <w:gridSpan w:val="3"/>
            <w:tcBorders>
              <w:top w:val="single" w:color="000000" w:sz="4" w:space="0"/>
              <w:left w:val="nil"/>
              <w:bottom w:val="single" w:color="000000" w:sz="4" w:space="0"/>
              <w:right w:val="single" w:color="auto" w:sz="4" w:space="0"/>
            </w:tcBorders>
            <w:vAlign w:val="center"/>
          </w:tcPr>
          <w:p w14:paraId="607110A7">
            <w:pPr>
              <w:widowControl/>
              <w:jc w:val="center"/>
              <w:rPr>
                <w:rFonts w:ascii="宋体" w:hAnsi="宋体" w:cs="Arial"/>
                <w:color w:val="000000"/>
                <w:kern w:val="0"/>
                <w:szCs w:val="21"/>
              </w:rPr>
            </w:pPr>
          </w:p>
        </w:tc>
        <w:tc>
          <w:tcPr>
            <w:tcW w:w="1134" w:type="dxa"/>
            <w:gridSpan w:val="2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F0BD65D">
            <w:pPr>
              <w:widowControl/>
              <w:jc w:val="center"/>
              <w:rPr>
                <w:rFonts w:ascii="宋体" w:hAnsi="宋体" w:cs="Arial"/>
                <w:color w:val="000000"/>
                <w:kern w:val="0"/>
                <w:szCs w:val="21"/>
              </w:rPr>
            </w:pPr>
          </w:p>
        </w:tc>
      </w:tr>
      <w:tr w14:paraId="4A607E0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7" w:hRule="atLeast"/>
        </w:trPr>
        <w:tc>
          <w:tcPr>
            <w:tcW w:w="1839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6B644B6">
            <w:pPr>
              <w:widowControl/>
              <w:jc w:val="center"/>
              <w:rPr>
                <w:rFonts w:ascii="宋体" w:hAnsi="宋体" w:cs="Arial"/>
                <w:color w:val="000000"/>
                <w:kern w:val="0"/>
                <w:szCs w:val="21"/>
              </w:rPr>
            </w:pPr>
          </w:p>
        </w:tc>
        <w:tc>
          <w:tcPr>
            <w:tcW w:w="708" w:type="dxa"/>
            <w:gridSpan w:val="3"/>
            <w:tcBorders>
              <w:top w:val="single" w:color="000000" w:sz="4" w:space="0"/>
              <w:left w:val="nil"/>
              <w:bottom w:val="single" w:color="000000" w:sz="4" w:space="0"/>
              <w:right w:val="single" w:color="auto" w:sz="4" w:space="0"/>
            </w:tcBorders>
            <w:vAlign w:val="center"/>
          </w:tcPr>
          <w:p w14:paraId="2DA62EC0">
            <w:pPr>
              <w:widowControl/>
              <w:jc w:val="center"/>
              <w:rPr>
                <w:rFonts w:ascii="宋体" w:hAnsi="宋体" w:cs="Arial"/>
                <w:color w:val="000000"/>
                <w:kern w:val="0"/>
                <w:szCs w:val="21"/>
              </w:rPr>
            </w:pPr>
          </w:p>
        </w:tc>
        <w:tc>
          <w:tcPr>
            <w:tcW w:w="2273" w:type="dxa"/>
            <w:gridSpan w:val="6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0A3AA6C">
            <w:pPr>
              <w:widowControl/>
              <w:jc w:val="center"/>
              <w:rPr>
                <w:rFonts w:ascii="宋体" w:hAnsi="宋体" w:cs="Arial"/>
                <w:color w:val="000000"/>
                <w:kern w:val="0"/>
                <w:szCs w:val="21"/>
              </w:rPr>
            </w:pPr>
          </w:p>
        </w:tc>
        <w:tc>
          <w:tcPr>
            <w:tcW w:w="2268" w:type="dxa"/>
            <w:gridSpan w:val="5"/>
            <w:tcBorders>
              <w:top w:val="single" w:color="000000" w:sz="4" w:space="0"/>
              <w:left w:val="nil"/>
              <w:bottom w:val="single" w:color="000000" w:sz="4" w:space="0"/>
              <w:right w:val="single" w:color="auto" w:sz="4" w:space="0"/>
            </w:tcBorders>
            <w:vAlign w:val="center"/>
          </w:tcPr>
          <w:p w14:paraId="427970AD">
            <w:pPr>
              <w:widowControl/>
              <w:jc w:val="center"/>
              <w:rPr>
                <w:rFonts w:ascii="宋体" w:hAnsi="宋体" w:cs="Arial"/>
                <w:color w:val="000000"/>
                <w:kern w:val="0"/>
                <w:szCs w:val="21"/>
              </w:rPr>
            </w:pPr>
          </w:p>
        </w:tc>
        <w:tc>
          <w:tcPr>
            <w:tcW w:w="850" w:type="dxa"/>
            <w:gridSpan w:val="2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4CC804F">
            <w:pPr>
              <w:widowControl/>
              <w:jc w:val="center"/>
              <w:rPr>
                <w:rFonts w:ascii="宋体" w:hAnsi="宋体" w:cs="Arial"/>
                <w:color w:val="000000"/>
                <w:kern w:val="0"/>
                <w:szCs w:val="21"/>
              </w:rPr>
            </w:pPr>
          </w:p>
        </w:tc>
        <w:tc>
          <w:tcPr>
            <w:tcW w:w="709" w:type="dxa"/>
            <w:gridSpan w:val="3"/>
            <w:tcBorders>
              <w:top w:val="single" w:color="000000" w:sz="4" w:space="0"/>
              <w:left w:val="nil"/>
              <w:bottom w:val="single" w:color="000000" w:sz="4" w:space="0"/>
              <w:right w:val="single" w:color="auto" w:sz="4" w:space="0"/>
            </w:tcBorders>
            <w:vAlign w:val="center"/>
          </w:tcPr>
          <w:p w14:paraId="614D51AF">
            <w:pPr>
              <w:widowControl/>
              <w:jc w:val="center"/>
              <w:rPr>
                <w:rFonts w:ascii="宋体" w:hAnsi="宋体" w:cs="Arial"/>
                <w:color w:val="000000"/>
                <w:kern w:val="0"/>
                <w:szCs w:val="21"/>
              </w:rPr>
            </w:pPr>
          </w:p>
        </w:tc>
        <w:tc>
          <w:tcPr>
            <w:tcW w:w="1134" w:type="dxa"/>
            <w:gridSpan w:val="2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BCC9664">
            <w:pPr>
              <w:widowControl/>
              <w:jc w:val="center"/>
              <w:rPr>
                <w:rFonts w:ascii="宋体" w:hAnsi="宋体" w:cs="Arial"/>
                <w:color w:val="000000"/>
                <w:kern w:val="0"/>
                <w:szCs w:val="21"/>
              </w:rPr>
            </w:pPr>
          </w:p>
        </w:tc>
      </w:tr>
      <w:tr w14:paraId="051A8BF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7" w:hRule="atLeast"/>
        </w:trPr>
        <w:tc>
          <w:tcPr>
            <w:tcW w:w="1839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E2722CE">
            <w:pPr>
              <w:widowControl/>
              <w:jc w:val="center"/>
              <w:rPr>
                <w:rFonts w:ascii="宋体" w:hAnsi="宋体" w:cs="Arial"/>
                <w:color w:val="000000"/>
                <w:kern w:val="0"/>
                <w:szCs w:val="21"/>
              </w:rPr>
            </w:pPr>
          </w:p>
        </w:tc>
        <w:tc>
          <w:tcPr>
            <w:tcW w:w="708" w:type="dxa"/>
            <w:gridSpan w:val="3"/>
            <w:tcBorders>
              <w:top w:val="single" w:color="000000" w:sz="4" w:space="0"/>
              <w:left w:val="nil"/>
              <w:bottom w:val="single" w:color="000000" w:sz="4" w:space="0"/>
              <w:right w:val="single" w:color="auto" w:sz="4" w:space="0"/>
            </w:tcBorders>
            <w:vAlign w:val="center"/>
          </w:tcPr>
          <w:p w14:paraId="46051C09">
            <w:pPr>
              <w:widowControl/>
              <w:jc w:val="center"/>
              <w:rPr>
                <w:rFonts w:ascii="宋体" w:hAnsi="宋体" w:cs="Arial"/>
                <w:color w:val="000000"/>
                <w:kern w:val="0"/>
                <w:szCs w:val="21"/>
              </w:rPr>
            </w:pPr>
          </w:p>
        </w:tc>
        <w:tc>
          <w:tcPr>
            <w:tcW w:w="2273" w:type="dxa"/>
            <w:gridSpan w:val="6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6DB9B7A">
            <w:pPr>
              <w:widowControl/>
              <w:jc w:val="center"/>
              <w:rPr>
                <w:rFonts w:ascii="宋体" w:hAnsi="宋体" w:cs="Arial"/>
                <w:color w:val="000000"/>
                <w:kern w:val="0"/>
                <w:szCs w:val="21"/>
              </w:rPr>
            </w:pPr>
          </w:p>
        </w:tc>
        <w:tc>
          <w:tcPr>
            <w:tcW w:w="2268" w:type="dxa"/>
            <w:gridSpan w:val="5"/>
            <w:tcBorders>
              <w:top w:val="single" w:color="000000" w:sz="4" w:space="0"/>
              <w:left w:val="nil"/>
              <w:bottom w:val="single" w:color="000000" w:sz="4" w:space="0"/>
              <w:right w:val="single" w:color="auto" w:sz="4" w:space="0"/>
            </w:tcBorders>
            <w:vAlign w:val="center"/>
          </w:tcPr>
          <w:p w14:paraId="0FB7ADA8">
            <w:pPr>
              <w:widowControl/>
              <w:jc w:val="center"/>
              <w:rPr>
                <w:rFonts w:ascii="宋体" w:hAnsi="宋体" w:cs="Arial"/>
                <w:color w:val="000000"/>
                <w:kern w:val="0"/>
                <w:szCs w:val="21"/>
              </w:rPr>
            </w:pPr>
          </w:p>
        </w:tc>
        <w:tc>
          <w:tcPr>
            <w:tcW w:w="850" w:type="dxa"/>
            <w:gridSpan w:val="2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55B6087">
            <w:pPr>
              <w:widowControl/>
              <w:jc w:val="center"/>
              <w:rPr>
                <w:rFonts w:ascii="宋体" w:hAnsi="宋体" w:cs="Arial"/>
                <w:color w:val="000000"/>
                <w:kern w:val="0"/>
                <w:szCs w:val="21"/>
              </w:rPr>
            </w:pPr>
          </w:p>
        </w:tc>
        <w:tc>
          <w:tcPr>
            <w:tcW w:w="709" w:type="dxa"/>
            <w:gridSpan w:val="3"/>
            <w:tcBorders>
              <w:top w:val="single" w:color="000000" w:sz="4" w:space="0"/>
              <w:left w:val="nil"/>
              <w:bottom w:val="single" w:color="000000" w:sz="4" w:space="0"/>
              <w:right w:val="single" w:color="auto" w:sz="4" w:space="0"/>
            </w:tcBorders>
            <w:vAlign w:val="center"/>
          </w:tcPr>
          <w:p w14:paraId="26D404C0">
            <w:pPr>
              <w:widowControl/>
              <w:jc w:val="center"/>
              <w:rPr>
                <w:rFonts w:ascii="宋体" w:hAnsi="宋体" w:cs="Arial"/>
                <w:color w:val="000000"/>
                <w:kern w:val="0"/>
                <w:szCs w:val="21"/>
              </w:rPr>
            </w:pPr>
          </w:p>
        </w:tc>
        <w:tc>
          <w:tcPr>
            <w:tcW w:w="1134" w:type="dxa"/>
            <w:gridSpan w:val="2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007DF47">
            <w:pPr>
              <w:widowControl/>
              <w:jc w:val="center"/>
              <w:rPr>
                <w:rFonts w:ascii="宋体" w:hAnsi="宋体" w:cs="Arial"/>
                <w:color w:val="000000"/>
                <w:kern w:val="0"/>
                <w:szCs w:val="21"/>
              </w:rPr>
            </w:pPr>
          </w:p>
        </w:tc>
      </w:tr>
      <w:tr w14:paraId="68CB142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9" w:hRule="atLeast"/>
        </w:trPr>
        <w:tc>
          <w:tcPr>
            <w:tcW w:w="9781" w:type="dxa"/>
            <w:gridSpan w:val="23"/>
            <w:vAlign w:val="center"/>
          </w:tcPr>
          <w:p w14:paraId="701D36A5">
            <w:pPr>
              <w:jc w:val="center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工作经历</w:t>
            </w:r>
          </w:p>
        </w:tc>
      </w:tr>
      <w:tr w14:paraId="7EAA9F8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405" w:type="dxa"/>
            <w:gridSpan w:val="4"/>
            <w:vAlign w:val="center"/>
          </w:tcPr>
          <w:p w14:paraId="29F8BD6F">
            <w:pPr>
              <w:jc w:val="center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起  止  时  间</w:t>
            </w:r>
          </w:p>
        </w:tc>
        <w:tc>
          <w:tcPr>
            <w:tcW w:w="3265" w:type="dxa"/>
            <w:gridSpan w:val="8"/>
            <w:vAlign w:val="center"/>
          </w:tcPr>
          <w:p w14:paraId="1427BF4D">
            <w:pPr>
              <w:jc w:val="center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单      位</w:t>
            </w:r>
          </w:p>
        </w:tc>
        <w:tc>
          <w:tcPr>
            <w:tcW w:w="2410" w:type="dxa"/>
            <w:gridSpan w:val="7"/>
            <w:vAlign w:val="center"/>
          </w:tcPr>
          <w:p w14:paraId="713B1EAF">
            <w:pPr>
              <w:jc w:val="center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从 事 何 专 业</w:t>
            </w:r>
          </w:p>
          <w:p w14:paraId="65EC1C98">
            <w:pPr>
              <w:jc w:val="center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技  术  工  作</w:t>
            </w:r>
          </w:p>
        </w:tc>
        <w:tc>
          <w:tcPr>
            <w:tcW w:w="1701" w:type="dxa"/>
            <w:gridSpan w:val="4"/>
            <w:vAlign w:val="center"/>
          </w:tcPr>
          <w:p w14:paraId="741459C6">
            <w:pPr>
              <w:jc w:val="center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职      务</w:t>
            </w:r>
          </w:p>
        </w:tc>
      </w:tr>
      <w:tr w14:paraId="5FF62BA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1" w:hRule="atLeast"/>
        </w:trPr>
        <w:tc>
          <w:tcPr>
            <w:tcW w:w="2405" w:type="dxa"/>
            <w:gridSpan w:val="4"/>
            <w:vAlign w:val="center"/>
          </w:tcPr>
          <w:p w14:paraId="334CB3E8">
            <w:pPr>
              <w:jc w:val="center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  <w:lang w:val="en-US" w:eastAsia="zh-CN"/>
              </w:rPr>
              <w:t>2002</w:t>
            </w:r>
            <w:r>
              <w:rPr>
                <w:rFonts w:hint="eastAsia"/>
                <w:sz w:val="21"/>
                <w:szCs w:val="21"/>
              </w:rPr>
              <w:t xml:space="preserve"> 年 </w:t>
            </w:r>
            <w:r>
              <w:rPr>
                <w:rFonts w:hint="eastAsia"/>
                <w:sz w:val="21"/>
                <w:szCs w:val="21"/>
                <w:lang w:val="en-US" w:eastAsia="zh-CN"/>
              </w:rPr>
              <w:t>8</w:t>
            </w:r>
            <w:r>
              <w:rPr>
                <w:rFonts w:hint="eastAsia"/>
                <w:sz w:val="21"/>
                <w:szCs w:val="21"/>
              </w:rPr>
              <w:t xml:space="preserve">  月—  </w:t>
            </w:r>
            <w:r>
              <w:rPr>
                <w:rFonts w:hint="eastAsia"/>
                <w:sz w:val="21"/>
                <w:szCs w:val="21"/>
                <w:lang w:val="en-US" w:eastAsia="zh-CN"/>
              </w:rPr>
              <w:t>2007</w:t>
            </w:r>
            <w:r>
              <w:rPr>
                <w:rFonts w:hint="eastAsia"/>
                <w:sz w:val="21"/>
                <w:szCs w:val="21"/>
              </w:rPr>
              <w:t xml:space="preserve"> 年 </w:t>
            </w:r>
            <w:r>
              <w:rPr>
                <w:rFonts w:hint="eastAsia"/>
                <w:sz w:val="21"/>
                <w:szCs w:val="21"/>
                <w:lang w:val="en-US" w:eastAsia="zh-CN"/>
              </w:rPr>
              <w:t>7</w:t>
            </w:r>
            <w:r>
              <w:rPr>
                <w:rFonts w:hint="eastAsia"/>
                <w:sz w:val="21"/>
                <w:szCs w:val="21"/>
              </w:rPr>
              <w:t xml:space="preserve">  月</w:t>
            </w:r>
          </w:p>
        </w:tc>
        <w:tc>
          <w:tcPr>
            <w:tcW w:w="3265" w:type="dxa"/>
            <w:gridSpan w:val="8"/>
            <w:vAlign w:val="center"/>
          </w:tcPr>
          <w:p w14:paraId="12BD0C1A">
            <w:pPr>
              <w:jc w:val="center"/>
              <w:rPr>
                <w:rFonts w:hint="default" w:eastAsiaTheme="minorEastAsia"/>
                <w:sz w:val="21"/>
                <w:szCs w:val="21"/>
                <w:lang w:val="en-US" w:eastAsia="zh-CN"/>
              </w:rPr>
            </w:pPr>
            <w:r>
              <w:rPr>
                <w:rFonts w:hint="eastAsia"/>
                <w:sz w:val="21"/>
                <w:szCs w:val="21"/>
                <w:lang w:val="en-US" w:eastAsia="zh-CN"/>
              </w:rPr>
              <w:t>山西省侯马市平阳中学</w:t>
            </w:r>
          </w:p>
        </w:tc>
        <w:tc>
          <w:tcPr>
            <w:tcW w:w="2410" w:type="dxa"/>
            <w:gridSpan w:val="7"/>
            <w:vAlign w:val="center"/>
          </w:tcPr>
          <w:p w14:paraId="7A1B5AEE">
            <w:pPr>
              <w:jc w:val="center"/>
              <w:rPr>
                <w:rFonts w:hint="eastAsia" w:eastAsiaTheme="minorEastAsia"/>
                <w:sz w:val="21"/>
                <w:szCs w:val="21"/>
                <w:lang w:val="en-US" w:eastAsia="zh-CN"/>
              </w:rPr>
            </w:pPr>
            <w:r>
              <w:rPr>
                <w:rFonts w:hint="eastAsia"/>
                <w:sz w:val="21"/>
                <w:szCs w:val="21"/>
                <w:lang w:val="en-US" w:eastAsia="zh-CN"/>
              </w:rPr>
              <w:t>专任教师</w:t>
            </w:r>
          </w:p>
        </w:tc>
        <w:tc>
          <w:tcPr>
            <w:tcW w:w="1701" w:type="dxa"/>
            <w:gridSpan w:val="4"/>
            <w:vAlign w:val="center"/>
          </w:tcPr>
          <w:p w14:paraId="1CFBD963">
            <w:pPr>
              <w:jc w:val="center"/>
              <w:rPr>
                <w:rFonts w:hint="eastAsia" w:eastAsiaTheme="minorEastAsia"/>
                <w:sz w:val="21"/>
                <w:szCs w:val="21"/>
                <w:lang w:val="en-US" w:eastAsia="zh-CN"/>
              </w:rPr>
            </w:pPr>
            <w:r>
              <w:rPr>
                <w:rFonts w:hint="eastAsia"/>
                <w:sz w:val="21"/>
                <w:szCs w:val="21"/>
                <w:lang w:val="en-US" w:eastAsia="zh-CN"/>
              </w:rPr>
              <w:t>无</w:t>
            </w:r>
          </w:p>
        </w:tc>
      </w:tr>
      <w:tr w14:paraId="3D8E3B8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3" w:hRule="atLeast"/>
        </w:trPr>
        <w:tc>
          <w:tcPr>
            <w:tcW w:w="2405" w:type="dxa"/>
            <w:gridSpan w:val="4"/>
            <w:vAlign w:val="center"/>
          </w:tcPr>
          <w:p w14:paraId="17AD316A">
            <w:pPr>
              <w:jc w:val="center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 xml:space="preserve"> </w:t>
            </w:r>
            <w:r>
              <w:rPr>
                <w:rFonts w:hint="eastAsia"/>
                <w:sz w:val="21"/>
                <w:szCs w:val="21"/>
                <w:lang w:val="en-US" w:eastAsia="zh-CN"/>
              </w:rPr>
              <w:t>2012</w:t>
            </w:r>
            <w:r>
              <w:rPr>
                <w:rFonts w:hint="eastAsia"/>
                <w:sz w:val="21"/>
                <w:szCs w:val="21"/>
              </w:rPr>
              <w:t xml:space="preserve">年 </w:t>
            </w:r>
            <w:r>
              <w:rPr>
                <w:rFonts w:hint="eastAsia"/>
                <w:sz w:val="21"/>
                <w:szCs w:val="21"/>
                <w:lang w:val="en-US" w:eastAsia="zh-CN"/>
              </w:rPr>
              <w:t>8</w:t>
            </w:r>
            <w:r>
              <w:rPr>
                <w:rFonts w:hint="eastAsia"/>
                <w:sz w:val="21"/>
                <w:szCs w:val="21"/>
              </w:rPr>
              <w:t xml:space="preserve">  月— </w:t>
            </w:r>
            <w:r>
              <w:rPr>
                <w:rFonts w:hint="eastAsia"/>
                <w:sz w:val="21"/>
                <w:szCs w:val="21"/>
                <w:lang w:val="en-US" w:eastAsia="zh-CN"/>
              </w:rPr>
              <w:t>2015</w:t>
            </w:r>
            <w:r>
              <w:rPr>
                <w:rFonts w:hint="eastAsia"/>
                <w:sz w:val="21"/>
                <w:szCs w:val="21"/>
              </w:rPr>
              <w:t xml:space="preserve">  年 </w:t>
            </w:r>
            <w:r>
              <w:rPr>
                <w:rFonts w:hint="eastAsia"/>
                <w:sz w:val="21"/>
                <w:szCs w:val="21"/>
                <w:lang w:val="en-US" w:eastAsia="zh-CN"/>
              </w:rPr>
              <w:t>8</w:t>
            </w:r>
            <w:r>
              <w:rPr>
                <w:rFonts w:hint="eastAsia"/>
                <w:sz w:val="21"/>
                <w:szCs w:val="21"/>
              </w:rPr>
              <w:t xml:space="preserve">  月</w:t>
            </w:r>
          </w:p>
        </w:tc>
        <w:tc>
          <w:tcPr>
            <w:tcW w:w="3265" w:type="dxa"/>
            <w:gridSpan w:val="8"/>
            <w:vAlign w:val="center"/>
          </w:tcPr>
          <w:p w14:paraId="57035162">
            <w:pPr>
              <w:jc w:val="center"/>
              <w:rPr>
                <w:rFonts w:hint="default" w:eastAsiaTheme="minorEastAsia"/>
                <w:sz w:val="21"/>
                <w:szCs w:val="21"/>
                <w:lang w:val="en-US" w:eastAsia="zh-CN"/>
              </w:rPr>
            </w:pPr>
            <w:r>
              <w:rPr>
                <w:rFonts w:hint="eastAsia"/>
                <w:sz w:val="21"/>
                <w:szCs w:val="21"/>
                <w:lang w:val="en-US" w:eastAsia="zh-CN"/>
              </w:rPr>
              <w:t>海口经济学院</w:t>
            </w:r>
          </w:p>
        </w:tc>
        <w:tc>
          <w:tcPr>
            <w:tcW w:w="2410" w:type="dxa"/>
            <w:gridSpan w:val="7"/>
            <w:vAlign w:val="center"/>
          </w:tcPr>
          <w:p w14:paraId="6D288EE8">
            <w:pPr>
              <w:jc w:val="center"/>
              <w:rPr>
                <w:rFonts w:hint="default" w:eastAsiaTheme="minorEastAsia"/>
                <w:sz w:val="21"/>
                <w:szCs w:val="21"/>
                <w:lang w:val="en-US" w:eastAsia="zh-CN"/>
              </w:rPr>
            </w:pPr>
            <w:r>
              <w:rPr>
                <w:rFonts w:hint="eastAsia"/>
                <w:sz w:val="21"/>
                <w:szCs w:val="21"/>
                <w:lang w:val="en-US" w:eastAsia="zh-CN"/>
              </w:rPr>
              <w:t>专任教师</w:t>
            </w:r>
          </w:p>
        </w:tc>
        <w:tc>
          <w:tcPr>
            <w:tcW w:w="1701" w:type="dxa"/>
            <w:gridSpan w:val="4"/>
            <w:vAlign w:val="center"/>
          </w:tcPr>
          <w:p w14:paraId="6B315D26">
            <w:pPr>
              <w:jc w:val="center"/>
              <w:rPr>
                <w:rFonts w:hint="eastAsia" w:eastAsiaTheme="minorEastAsia"/>
                <w:sz w:val="21"/>
                <w:szCs w:val="21"/>
                <w:lang w:val="en-US" w:eastAsia="zh-CN"/>
              </w:rPr>
            </w:pPr>
            <w:r>
              <w:rPr>
                <w:rFonts w:hint="eastAsia"/>
                <w:sz w:val="21"/>
                <w:szCs w:val="21"/>
                <w:lang w:val="en-US" w:eastAsia="zh-CN"/>
              </w:rPr>
              <w:t>无</w:t>
            </w:r>
          </w:p>
        </w:tc>
      </w:tr>
      <w:tr w14:paraId="61A277A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1" w:hRule="atLeast"/>
        </w:trPr>
        <w:tc>
          <w:tcPr>
            <w:tcW w:w="2405" w:type="dxa"/>
            <w:gridSpan w:val="4"/>
            <w:vAlign w:val="center"/>
          </w:tcPr>
          <w:p w14:paraId="0D2C887A">
            <w:pPr>
              <w:jc w:val="center"/>
              <w:rPr>
                <w:rFonts w:hint="eastAsia" w:eastAsiaTheme="minorEastAsia"/>
                <w:sz w:val="21"/>
                <w:szCs w:val="21"/>
                <w:lang w:val="en-US" w:eastAsia="zh-CN"/>
              </w:rPr>
            </w:pPr>
            <w:r>
              <w:rPr>
                <w:rFonts w:hint="eastAsia"/>
                <w:sz w:val="21"/>
                <w:szCs w:val="21"/>
              </w:rPr>
              <w:t xml:space="preserve"> </w:t>
            </w:r>
            <w:r>
              <w:rPr>
                <w:rFonts w:hint="eastAsia"/>
                <w:sz w:val="21"/>
                <w:szCs w:val="21"/>
                <w:lang w:val="en-US" w:eastAsia="zh-CN"/>
              </w:rPr>
              <w:t>2015</w:t>
            </w:r>
            <w:r>
              <w:rPr>
                <w:rFonts w:hint="eastAsia"/>
                <w:sz w:val="21"/>
                <w:szCs w:val="21"/>
              </w:rPr>
              <w:t xml:space="preserve">年 </w:t>
            </w:r>
            <w:r>
              <w:rPr>
                <w:rFonts w:hint="eastAsia"/>
                <w:sz w:val="21"/>
                <w:szCs w:val="21"/>
                <w:lang w:val="en-US" w:eastAsia="zh-CN"/>
              </w:rPr>
              <w:t>9</w:t>
            </w:r>
            <w:r>
              <w:rPr>
                <w:rFonts w:hint="eastAsia"/>
                <w:sz w:val="21"/>
                <w:szCs w:val="21"/>
              </w:rPr>
              <w:t xml:space="preserve">  月— </w:t>
            </w:r>
            <w:r>
              <w:rPr>
                <w:rFonts w:hint="eastAsia"/>
                <w:sz w:val="21"/>
                <w:szCs w:val="21"/>
                <w:lang w:val="en-US" w:eastAsia="zh-CN"/>
              </w:rPr>
              <w:t>至今</w:t>
            </w:r>
          </w:p>
        </w:tc>
        <w:tc>
          <w:tcPr>
            <w:tcW w:w="3265" w:type="dxa"/>
            <w:gridSpan w:val="8"/>
            <w:vAlign w:val="center"/>
          </w:tcPr>
          <w:p w14:paraId="54089DB6">
            <w:pPr>
              <w:jc w:val="center"/>
              <w:rPr>
                <w:rFonts w:hint="default" w:eastAsiaTheme="minorEastAsia"/>
                <w:sz w:val="21"/>
                <w:szCs w:val="21"/>
                <w:lang w:val="en-US" w:eastAsia="zh-CN"/>
              </w:rPr>
            </w:pPr>
            <w:r>
              <w:rPr>
                <w:rFonts w:hint="eastAsia"/>
                <w:sz w:val="21"/>
                <w:szCs w:val="21"/>
                <w:lang w:val="en-US" w:eastAsia="zh-CN"/>
              </w:rPr>
              <w:t>海南师范大学</w:t>
            </w:r>
          </w:p>
        </w:tc>
        <w:tc>
          <w:tcPr>
            <w:tcW w:w="2410" w:type="dxa"/>
            <w:gridSpan w:val="7"/>
            <w:vAlign w:val="center"/>
          </w:tcPr>
          <w:p w14:paraId="5728AFB8">
            <w:pPr>
              <w:jc w:val="center"/>
              <w:rPr>
                <w:rFonts w:hint="eastAsia" w:eastAsiaTheme="minorEastAsia"/>
                <w:sz w:val="21"/>
                <w:szCs w:val="21"/>
                <w:lang w:val="en-US" w:eastAsia="zh-CN"/>
              </w:rPr>
            </w:pPr>
            <w:r>
              <w:rPr>
                <w:rFonts w:hint="eastAsia"/>
                <w:sz w:val="21"/>
                <w:szCs w:val="21"/>
                <w:lang w:val="en-US" w:eastAsia="zh-CN"/>
              </w:rPr>
              <w:t>实验员</w:t>
            </w:r>
          </w:p>
        </w:tc>
        <w:tc>
          <w:tcPr>
            <w:tcW w:w="1701" w:type="dxa"/>
            <w:gridSpan w:val="4"/>
            <w:vAlign w:val="center"/>
          </w:tcPr>
          <w:p w14:paraId="32A34957">
            <w:pPr>
              <w:jc w:val="center"/>
              <w:rPr>
                <w:rFonts w:hint="eastAsia" w:eastAsiaTheme="minorEastAsia"/>
                <w:sz w:val="21"/>
                <w:szCs w:val="21"/>
                <w:lang w:val="en-US" w:eastAsia="zh-CN"/>
              </w:rPr>
            </w:pPr>
            <w:r>
              <w:rPr>
                <w:rFonts w:hint="eastAsia"/>
                <w:sz w:val="21"/>
                <w:szCs w:val="21"/>
                <w:lang w:val="en-US" w:eastAsia="zh-CN"/>
              </w:rPr>
              <w:t>无</w:t>
            </w:r>
          </w:p>
        </w:tc>
      </w:tr>
      <w:tr w14:paraId="69F1469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4" w:hRule="atLeast"/>
        </w:trPr>
        <w:tc>
          <w:tcPr>
            <w:tcW w:w="2405" w:type="dxa"/>
            <w:gridSpan w:val="4"/>
            <w:vAlign w:val="center"/>
          </w:tcPr>
          <w:p w14:paraId="4D8EBA1C">
            <w:pPr>
              <w:jc w:val="center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 xml:space="preserve"> 年   月—   年   月</w:t>
            </w:r>
          </w:p>
        </w:tc>
        <w:tc>
          <w:tcPr>
            <w:tcW w:w="3265" w:type="dxa"/>
            <w:gridSpan w:val="8"/>
          </w:tcPr>
          <w:p w14:paraId="5CE12937">
            <w:pPr>
              <w:rPr>
                <w:sz w:val="21"/>
                <w:szCs w:val="21"/>
              </w:rPr>
            </w:pPr>
          </w:p>
        </w:tc>
        <w:tc>
          <w:tcPr>
            <w:tcW w:w="2410" w:type="dxa"/>
            <w:gridSpan w:val="7"/>
          </w:tcPr>
          <w:p w14:paraId="764EC094">
            <w:pPr>
              <w:rPr>
                <w:sz w:val="21"/>
                <w:szCs w:val="21"/>
              </w:rPr>
            </w:pPr>
          </w:p>
        </w:tc>
        <w:tc>
          <w:tcPr>
            <w:tcW w:w="1701" w:type="dxa"/>
            <w:gridSpan w:val="4"/>
          </w:tcPr>
          <w:p w14:paraId="1F4D1DF9">
            <w:pPr>
              <w:rPr>
                <w:sz w:val="21"/>
                <w:szCs w:val="21"/>
              </w:rPr>
            </w:pPr>
          </w:p>
        </w:tc>
      </w:tr>
      <w:tr w14:paraId="2C6D9D6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8" w:hRule="atLeast"/>
        </w:trPr>
        <w:tc>
          <w:tcPr>
            <w:tcW w:w="2405" w:type="dxa"/>
            <w:gridSpan w:val="4"/>
            <w:vAlign w:val="center"/>
          </w:tcPr>
          <w:p w14:paraId="3C13F609">
            <w:pPr>
              <w:jc w:val="center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 xml:space="preserve"> 年   月—   年   月</w:t>
            </w:r>
          </w:p>
        </w:tc>
        <w:tc>
          <w:tcPr>
            <w:tcW w:w="3265" w:type="dxa"/>
            <w:gridSpan w:val="8"/>
          </w:tcPr>
          <w:p w14:paraId="51FB53A2">
            <w:pPr>
              <w:rPr>
                <w:sz w:val="21"/>
                <w:szCs w:val="21"/>
              </w:rPr>
            </w:pPr>
          </w:p>
        </w:tc>
        <w:tc>
          <w:tcPr>
            <w:tcW w:w="2410" w:type="dxa"/>
            <w:gridSpan w:val="7"/>
          </w:tcPr>
          <w:p w14:paraId="620A838B">
            <w:pPr>
              <w:rPr>
                <w:sz w:val="21"/>
                <w:szCs w:val="21"/>
              </w:rPr>
            </w:pPr>
          </w:p>
        </w:tc>
        <w:tc>
          <w:tcPr>
            <w:tcW w:w="1701" w:type="dxa"/>
            <w:gridSpan w:val="4"/>
          </w:tcPr>
          <w:p w14:paraId="065613BB">
            <w:pPr>
              <w:rPr>
                <w:sz w:val="21"/>
                <w:szCs w:val="21"/>
              </w:rPr>
            </w:pPr>
          </w:p>
        </w:tc>
      </w:tr>
      <w:tr w14:paraId="5138106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6" w:hRule="atLeast"/>
        </w:trPr>
        <w:tc>
          <w:tcPr>
            <w:tcW w:w="2405" w:type="dxa"/>
            <w:gridSpan w:val="4"/>
            <w:vAlign w:val="center"/>
          </w:tcPr>
          <w:p w14:paraId="1ED3B516">
            <w:pPr>
              <w:jc w:val="center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 xml:space="preserve"> 年   月—   年   月</w:t>
            </w:r>
          </w:p>
        </w:tc>
        <w:tc>
          <w:tcPr>
            <w:tcW w:w="3265" w:type="dxa"/>
            <w:gridSpan w:val="8"/>
          </w:tcPr>
          <w:p w14:paraId="7E8A51D2">
            <w:pPr>
              <w:rPr>
                <w:sz w:val="21"/>
                <w:szCs w:val="21"/>
              </w:rPr>
            </w:pPr>
          </w:p>
        </w:tc>
        <w:tc>
          <w:tcPr>
            <w:tcW w:w="2410" w:type="dxa"/>
            <w:gridSpan w:val="7"/>
          </w:tcPr>
          <w:p w14:paraId="36F7C578">
            <w:pPr>
              <w:rPr>
                <w:sz w:val="21"/>
                <w:szCs w:val="21"/>
              </w:rPr>
            </w:pPr>
          </w:p>
        </w:tc>
        <w:tc>
          <w:tcPr>
            <w:tcW w:w="1701" w:type="dxa"/>
            <w:gridSpan w:val="4"/>
          </w:tcPr>
          <w:p w14:paraId="3C812FEB">
            <w:pPr>
              <w:rPr>
                <w:sz w:val="21"/>
                <w:szCs w:val="21"/>
              </w:rPr>
            </w:pPr>
          </w:p>
        </w:tc>
      </w:tr>
      <w:tr w14:paraId="376350B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6" w:hRule="atLeast"/>
        </w:trPr>
        <w:tc>
          <w:tcPr>
            <w:tcW w:w="2405" w:type="dxa"/>
            <w:gridSpan w:val="4"/>
            <w:vAlign w:val="center"/>
          </w:tcPr>
          <w:p w14:paraId="44DF42A0">
            <w:pPr>
              <w:jc w:val="center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 xml:space="preserve"> 年   月—   年   月</w:t>
            </w:r>
          </w:p>
        </w:tc>
        <w:tc>
          <w:tcPr>
            <w:tcW w:w="3265" w:type="dxa"/>
            <w:gridSpan w:val="8"/>
          </w:tcPr>
          <w:p w14:paraId="1D703A62">
            <w:pPr>
              <w:rPr>
                <w:sz w:val="21"/>
                <w:szCs w:val="21"/>
              </w:rPr>
            </w:pPr>
          </w:p>
        </w:tc>
        <w:tc>
          <w:tcPr>
            <w:tcW w:w="2410" w:type="dxa"/>
            <w:gridSpan w:val="7"/>
          </w:tcPr>
          <w:p w14:paraId="54F062E1">
            <w:pPr>
              <w:rPr>
                <w:sz w:val="21"/>
                <w:szCs w:val="21"/>
              </w:rPr>
            </w:pPr>
          </w:p>
        </w:tc>
        <w:tc>
          <w:tcPr>
            <w:tcW w:w="1701" w:type="dxa"/>
            <w:gridSpan w:val="4"/>
          </w:tcPr>
          <w:p w14:paraId="3CBAB2AE">
            <w:pPr>
              <w:rPr>
                <w:sz w:val="21"/>
                <w:szCs w:val="21"/>
              </w:rPr>
            </w:pPr>
          </w:p>
        </w:tc>
      </w:tr>
      <w:tr w14:paraId="25C06E2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6" w:hRule="atLeast"/>
        </w:trPr>
        <w:tc>
          <w:tcPr>
            <w:tcW w:w="2405" w:type="dxa"/>
            <w:gridSpan w:val="4"/>
            <w:vAlign w:val="center"/>
          </w:tcPr>
          <w:p w14:paraId="55F5995A">
            <w:pPr>
              <w:jc w:val="center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 xml:space="preserve"> 年   月—   年   月</w:t>
            </w:r>
          </w:p>
        </w:tc>
        <w:tc>
          <w:tcPr>
            <w:tcW w:w="3265" w:type="dxa"/>
            <w:gridSpan w:val="8"/>
          </w:tcPr>
          <w:p w14:paraId="65512D6D">
            <w:pPr>
              <w:rPr>
                <w:sz w:val="21"/>
                <w:szCs w:val="21"/>
              </w:rPr>
            </w:pPr>
          </w:p>
        </w:tc>
        <w:tc>
          <w:tcPr>
            <w:tcW w:w="2410" w:type="dxa"/>
            <w:gridSpan w:val="7"/>
          </w:tcPr>
          <w:p w14:paraId="18317BE5">
            <w:pPr>
              <w:rPr>
                <w:sz w:val="21"/>
                <w:szCs w:val="21"/>
              </w:rPr>
            </w:pPr>
          </w:p>
        </w:tc>
        <w:tc>
          <w:tcPr>
            <w:tcW w:w="1701" w:type="dxa"/>
            <w:gridSpan w:val="4"/>
          </w:tcPr>
          <w:p w14:paraId="28DF7F39">
            <w:pPr>
              <w:rPr>
                <w:sz w:val="21"/>
                <w:szCs w:val="21"/>
              </w:rPr>
            </w:pPr>
          </w:p>
        </w:tc>
      </w:tr>
      <w:tr w14:paraId="0E742A8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0" w:hRule="atLeast"/>
        </w:trPr>
        <w:tc>
          <w:tcPr>
            <w:tcW w:w="2405" w:type="dxa"/>
            <w:gridSpan w:val="4"/>
            <w:vAlign w:val="center"/>
          </w:tcPr>
          <w:p w14:paraId="40CC37F3">
            <w:pPr>
              <w:jc w:val="center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 xml:space="preserve"> 年   月—   年   月</w:t>
            </w:r>
          </w:p>
        </w:tc>
        <w:tc>
          <w:tcPr>
            <w:tcW w:w="3265" w:type="dxa"/>
            <w:gridSpan w:val="8"/>
          </w:tcPr>
          <w:p w14:paraId="27639E0E">
            <w:pPr>
              <w:rPr>
                <w:sz w:val="21"/>
                <w:szCs w:val="21"/>
              </w:rPr>
            </w:pPr>
          </w:p>
        </w:tc>
        <w:tc>
          <w:tcPr>
            <w:tcW w:w="2410" w:type="dxa"/>
            <w:gridSpan w:val="7"/>
          </w:tcPr>
          <w:p w14:paraId="2CAA7021">
            <w:pPr>
              <w:rPr>
                <w:sz w:val="21"/>
                <w:szCs w:val="21"/>
              </w:rPr>
            </w:pPr>
          </w:p>
        </w:tc>
        <w:tc>
          <w:tcPr>
            <w:tcW w:w="1701" w:type="dxa"/>
            <w:gridSpan w:val="4"/>
          </w:tcPr>
          <w:p w14:paraId="71991622">
            <w:pPr>
              <w:rPr>
                <w:sz w:val="21"/>
                <w:szCs w:val="21"/>
              </w:rPr>
            </w:pPr>
          </w:p>
        </w:tc>
      </w:tr>
      <w:tr w14:paraId="46C5DF1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8" w:hRule="atLeast"/>
        </w:trPr>
        <w:tc>
          <w:tcPr>
            <w:tcW w:w="2405" w:type="dxa"/>
            <w:gridSpan w:val="4"/>
            <w:vAlign w:val="center"/>
          </w:tcPr>
          <w:p w14:paraId="4CC4AD81">
            <w:pPr>
              <w:jc w:val="center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 xml:space="preserve"> 年   月—   年   月</w:t>
            </w:r>
          </w:p>
        </w:tc>
        <w:tc>
          <w:tcPr>
            <w:tcW w:w="3265" w:type="dxa"/>
            <w:gridSpan w:val="8"/>
          </w:tcPr>
          <w:p w14:paraId="669D4164">
            <w:pPr>
              <w:rPr>
                <w:sz w:val="21"/>
                <w:szCs w:val="21"/>
              </w:rPr>
            </w:pPr>
          </w:p>
        </w:tc>
        <w:tc>
          <w:tcPr>
            <w:tcW w:w="2410" w:type="dxa"/>
            <w:gridSpan w:val="7"/>
          </w:tcPr>
          <w:p w14:paraId="007BE5E6">
            <w:pPr>
              <w:rPr>
                <w:sz w:val="21"/>
                <w:szCs w:val="21"/>
              </w:rPr>
            </w:pPr>
          </w:p>
        </w:tc>
        <w:tc>
          <w:tcPr>
            <w:tcW w:w="1701" w:type="dxa"/>
            <w:gridSpan w:val="4"/>
          </w:tcPr>
          <w:p w14:paraId="36B8A7BA">
            <w:pPr>
              <w:rPr>
                <w:sz w:val="21"/>
                <w:szCs w:val="21"/>
              </w:rPr>
            </w:pPr>
          </w:p>
        </w:tc>
      </w:tr>
      <w:tr w14:paraId="4E85C9E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2" w:hRule="atLeast"/>
        </w:trPr>
        <w:tc>
          <w:tcPr>
            <w:tcW w:w="2405" w:type="dxa"/>
            <w:gridSpan w:val="4"/>
            <w:vAlign w:val="center"/>
          </w:tcPr>
          <w:p w14:paraId="4827FC4E">
            <w:pPr>
              <w:jc w:val="center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 xml:space="preserve"> 年   月—   年   月</w:t>
            </w:r>
          </w:p>
        </w:tc>
        <w:tc>
          <w:tcPr>
            <w:tcW w:w="3265" w:type="dxa"/>
            <w:gridSpan w:val="8"/>
          </w:tcPr>
          <w:p w14:paraId="0DDC5E76">
            <w:pPr>
              <w:rPr>
                <w:sz w:val="21"/>
                <w:szCs w:val="21"/>
              </w:rPr>
            </w:pPr>
          </w:p>
        </w:tc>
        <w:tc>
          <w:tcPr>
            <w:tcW w:w="2410" w:type="dxa"/>
            <w:gridSpan w:val="7"/>
          </w:tcPr>
          <w:p w14:paraId="756B35DB">
            <w:pPr>
              <w:rPr>
                <w:sz w:val="21"/>
                <w:szCs w:val="21"/>
              </w:rPr>
            </w:pPr>
          </w:p>
        </w:tc>
        <w:tc>
          <w:tcPr>
            <w:tcW w:w="1701" w:type="dxa"/>
            <w:gridSpan w:val="4"/>
          </w:tcPr>
          <w:p w14:paraId="7FB5DA9F">
            <w:pPr>
              <w:rPr>
                <w:sz w:val="21"/>
                <w:szCs w:val="21"/>
              </w:rPr>
            </w:pPr>
          </w:p>
        </w:tc>
      </w:tr>
    </w:tbl>
    <w:p w14:paraId="0E9B248A"/>
    <w:tbl>
      <w:tblPr>
        <w:tblStyle w:val="7"/>
        <w:tblW w:w="9781" w:type="dxa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410"/>
        <w:gridCol w:w="1059"/>
        <w:gridCol w:w="6312"/>
      </w:tblGrid>
      <w:tr w14:paraId="00F6F35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9781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5B22700C">
            <w:pPr>
              <w:widowControl/>
              <w:jc w:val="center"/>
              <w:rPr>
                <w:rFonts w:ascii="宋体" w:hAnsi="宋体" w:cs="Arial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Arial"/>
                <w:color w:val="000000"/>
                <w:kern w:val="0"/>
                <w:szCs w:val="21"/>
              </w:rPr>
              <w:t>基本条件</w:t>
            </w:r>
          </w:p>
        </w:tc>
      </w:tr>
      <w:tr w14:paraId="4B330B9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9" w:hRule="atLeast"/>
        </w:trPr>
        <w:tc>
          <w:tcPr>
            <w:tcW w:w="2410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2AB5143">
            <w:pPr>
              <w:widowControl/>
              <w:jc w:val="center"/>
              <w:rPr>
                <w:rFonts w:ascii="宋体" w:hAnsi="宋体" w:cs="Arial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Arial"/>
                <w:color w:val="000000"/>
                <w:kern w:val="0"/>
                <w:szCs w:val="21"/>
              </w:rPr>
              <w:t>思想品德鉴定及</w:t>
            </w:r>
          </w:p>
          <w:p w14:paraId="021B9A07">
            <w:pPr>
              <w:jc w:val="center"/>
              <w:rPr>
                <w:rFonts w:ascii="宋体" w:hAnsi="宋体" w:cs="Arial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Arial"/>
                <w:color w:val="000000"/>
                <w:kern w:val="0"/>
                <w:szCs w:val="21"/>
              </w:rPr>
              <w:t>师德师风表现</w:t>
            </w:r>
          </w:p>
        </w:tc>
        <w:tc>
          <w:tcPr>
            <w:tcW w:w="7371" w:type="dxa"/>
            <w:gridSpan w:val="2"/>
            <w:tcBorders>
              <w:top w:val="single" w:color="auto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34F9C3FC">
            <w:pPr>
              <w:widowControl/>
              <w:ind w:firstLine="420" w:firstLineChars="200"/>
              <w:jc w:val="left"/>
              <w:rPr>
                <w:rFonts w:hint="eastAsia" w:ascii="宋体" w:hAnsi="宋体" w:cs="Arial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Arial"/>
                <w:color w:val="000000"/>
                <w:kern w:val="0"/>
                <w:szCs w:val="21"/>
              </w:rPr>
              <w:t>该同志政治思想素质好、政治立场坚定，深入学习贯彻习近平新时代中国特色社会主义思想，不断增强“四个意识”、坚定“四个自信”、做到“两个维护”，始终同以习近平同志为核心的 党中央保持高度一致， 全面贯彻党的教育方针，坚决落实立德树人根本任务。工作作风务实、勤奋敬业、开拓进取，业务能力、事业心、责任感强，善于沟通合作，大力推动学院各项事业发展。</w:t>
            </w:r>
          </w:p>
          <w:p w14:paraId="540B1852">
            <w:pPr>
              <w:widowControl/>
              <w:ind w:firstLine="420" w:firstLineChars="200"/>
              <w:jc w:val="left"/>
              <w:rPr>
                <w:rFonts w:ascii="宋体" w:hAnsi="宋体" w:cs="Arial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Arial"/>
                <w:color w:val="000000"/>
                <w:kern w:val="0"/>
                <w:szCs w:val="21"/>
              </w:rPr>
              <w:t>该同志恪守教师职业道德，无学术失范、学术不端行为，无违反师德师风问题。清廉从教，无违反廉洁自律问题，无其他违法、违纪问题。</w:t>
            </w:r>
          </w:p>
          <w:p w14:paraId="1CE29C30">
            <w:pPr>
              <w:widowControl/>
              <w:jc w:val="left"/>
              <w:rPr>
                <w:rFonts w:ascii="宋体" w:hAnsi="宋体" w:cs="Arial"/>
                <w:color w:val="000000"/>
                <w:kern w:val="0"/>
                <w:szCs w:val="21"/>
              </w:rPr>
            </w:pPr>
          </w:p>
          <w:p w14:paraId="093E77FE">
            <w:pPr>
              <w:widowControl/>
              <w:jc w:val="left"/>
              <w:rPr>
                <w:rFonts w:ascii="宋体" w:hAnsi="宋体" w:cs="Arial"/>
                <w:color w:val="000000"/>
                <w:kern w:val="0"/>
                <w:szCs w:val="21"/>
              </w:rPr>
            </w:pPr>
          </w:p>
          <w:p w14:paraId="03AFB8F2">
            <w:pPr>
              <w:widowControl/>
              <w:jc w:val="left"/>
              <w:rPr>
                <w:rFonts w:ascii="宋体" w:hAnsi="宋体" w:cs="Arial"/>
                <w:color w:val="000000"/>
                <w:kern w:val="0"/>
                <w:szCs w:val="21"/>
              </w:rPr>
            </w:pPr>
          </w:p>
          <w:p w14:paraId="6E594C9D">
            <w:pPr>
              <w:widowControl/>
              <w:jc w:val="left"/>
              <w:rPr>
                <w:rFonts w:ascii="宋体" w:hAnsi="宋体" w:cs="Arial"/>
                <w:color w:val="000000"/>
                <w:kern w:val="0"/>
                <w:szCs w:val="21"/>
              </w:rPr>
            </w:pPr>
          </w:p>
          <w:p w14:paraId="10CA30AC">
            <w:pPr>
              <w:ind w:firstLine="1050" w:firstLineChars="500"/>
              <w:jc w:val="left"/>
              <w:rPr>
                <w:rFonts w:ascii="宋体" w:hAnsi="宋体" w:cs="Arial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Arial"/>
                <w:color w:val="000000"/>
                <w:kern w:val="0"/>
                <w:szCs w:val="21"/>
              </w:rPr>
              <w:t>分党委书记签名（盖章）：                     年   月   日</w:t>
            </w:r>
          </w:p>
        </w:tc>
      </w:tr>
      <w:tr w14:paraId="59E4BEA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5" w:hRule="atLeast"/>
        </w:trPr>
        <w:tc>
          <w:tcPr>
            <w:tcW w:w="2410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50F273FA">
            <w:pPr>
              <w:widowControl/>
              <w:jc w:val="center"/>
              <w:rPr>
                <w:rFonts w:ascii="宋体" w:hAnsi="宋体" w:cs="Arial"/>
                <w:kern w:val="0"/>
                <w:szCs w:val="21"/>
              </w:rPr>
            </w:pPr>
            <w:r>
              <w:rPr>
                <w:rFonts w:hint="eastAsia" w:ascii="宋体" w:hAnsi="宋体" w:cs="Arial"/>
                <w:w w:val="90"/>
                <w:kern w:val="0"/>
                <w:szCs w:val="21"/>
              </w:rPr>
              <w:t>任现职以来年度考核结论</w:t>
            </w:r>
            <w:r>
              <w:rPr>
                <w:rFonts w:hint="eastAsia" w:ascii="宋体" w:hAnsi="宋体" w:cs="Arial"/>
                <w:w w:val="90"/>
                <w:kern w:val="0"/>
                <w:szCs w:val="21"/>
                <w:lang w:eastAsia="zh-CN"/>
              </w:rPr>
              <w:t>（</w:t>
            </w:r>
            <w:r>
              <w:rPr>
                <w:rFonts w:hint="eastAsia" w:ascii="宋体" w:hAnsi="宋体" w:cs="Arial"/>
                <w:kern w:val="0"/>
                <w:sz w:val="20"/>
                <w:szCs w:val="21"/>
              </w:rPr>
              <w:t>高级职称至少填五年）</w:t>
            </w:r>
          </w:p>
        </w:tc>
        <w:tc>
          <w:tcPr>
            <w:tcW w:w="7371" w:type="dxa"/>
            <w:gridSpan w:val="2"/>
            <w:tcBorders>
              <w:top w:val="single" w:color="000000" w:sz="4" w:space="0"/>
              <w:left w:val="nil"/>
              <w:bottom w:val="single" w:color="auto" w:sz="4" w:space="0"/>
              <w:right w:val="single" w:color="000000" w:sz="4" w:space="0"/>
            </w:tcBorders>
            <w:vAlign w:val="center"/>
          </w:tcPr>
          <w:p w14:paraId="78224AFB">
            <w:pPr>
              <w:widowControl/>
              <w:rPr>
                <w:rFonts w:ascii="宋体" w:hAnsi="宋体" w:cs="Arial"/>
                <w:color w:val="000000"/>
                <w:kern w:val="0"/>
                <w:szCs w:val="21"/>
              </w:rPr>
            </w:pPr>
          </w:p>
        </w:tc>
      </w:tr>
      <w:tr w14:paraId="7540465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5" w:hRule="atLeast"/>
        </w:trPr>
        <w:tc>
          <w:tcPr>
            <w:tcW w:w="2410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0115CC9A">
            <w:pPr>
              <w:jc w:val="center"/>
              <w:rPr>
                <w:rFonts w:ascii="宋体" w:hAnsi="宋体" w:cs="Arial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Arial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近三年师德考核结论</w:t>
            </w:r>
          </w:p>
        </w:tc>
        <w:tc>
          <w:tcPr>
            <w:tcW w:w="7371" w:type="dxa"/>
            <w:gridSpan w:val="2"/>
            <w:tcBorders>
              <w:top w:val="single" w:color="000000" w:sz="4" w:space="0"/>
              <w:left w:val="nil"/>
              <w:bottom w:val="single" w:color="auto" w:sz="4" w:space="0"/>
              <w:right w:val="single" w:color="000000" w:sz="4" w:space="0"/>
            </w:tcBorders>
            <w:vAlign w:val="center"/>
          </w:tcPr>
          <w:p w14:paraId="6BDE0403">
            <w:pPr>
              <w:widowControl/>
              <w:rPr>
                <w:rFonts w:ascii="宋体" w:hAnsi="宋体" w:cs="Arial"/>
                <w:color w:val="000000"/>
                <w:kern w:val="0"/>
                <w:szCs w:val="21"/>
              </w:rPr>
            </w:pPr>
          </w:p>
        </w:tc>
      </w:tr>
      <w:tr w14:paraId="15F36A8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8" w:hRule="atLeast"/>
        </w:trPr>
        <w:tc>
          <w:tcPr>
            <w:tcW w:w="2410" w:type="dxa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7968C5BA">
            <w:pPr>
              <w:jc w:val="center"/>
              <w:rPr>
                <w:rFonts w:ascii="宋体" w:hAnsi="宋体" w:cs="Arial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Arial"/>
                <w:color w:val="000000"/>
                <w:kern w:val="0"/>
                <w:szCs w:val="21"/>
              </w:rPr>
              <w:t>是否存在延迟申报情况</w:t>
            </w:r>
          </w:p>
        </w:tc>
        <w:tc>
          <w:tcPr>
            <w:tcW w:w="105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4F96551B">
            <w:pPr>
              <w:widowControl/>
              <w:jc w:val="center"/>
              <w:rPr>
                <w:rFonts w:ascii="宋体" w:hAnsi="宋体" w:cs="Arial"/>
                <w:color w:val="000000"/>
                <w:kern w:val="0"/>
                <w:szCs w:val="21"/>
              </w:rPr>
            </w:pPr>
            <w:r>
              <w:rPr>
                <w:rFonts w:hint="eastAsia" w:cs="Arial" w:asciiTheme="minorEastAsia" w:hAnsiTheme="minorEastAsia"/>
                <w:color w:val="000000"/>
                <w:kern w:val="0"/>
                <w:szCs w:val="21"/>
                <w:lang w:eastAsia="zh-CN"/>
              </w:rPr>
              <w:t>☑</w:t>
            </w:r>
            <w:r>
              <w:rPr>
                <w:rFonts w:hint="eastAsia" w:cs="Arial" w:asciiTheme="minorEastAsia" w:hAnsiTheme="minorEastAsia"/>
                <w:color w:val="000000"/>
                <w:kern w:val="0"/>
                <w:szCs w:val="21"/>
              </w:rPr>
              <w:t>否</w:t>
            </w:r>
          </w:p>
        </w:tc>
        <w:tc>
          <w:tcPr>
            <w:tcW w:w="63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7DFE14FC">
            <w:pPr>
              <w:jc w:val="left"/>
              <w:rPr>
                <w:rFonts w:ascii="宋体" w:hAnsi="宋体" w:cs="Arial"/>
                <w:color w:val="000000"/>
                <w:kern w:val="0"/>
                <w:szCs w:val="21"/>
              </w:rPr>
            </w:pPr>
            <w:r>
              <w:rPr>
                <w:rFonts w:hint="eastAsia" w:cs="Arial" w:asciiTheme="minorEastAsia" w:hAnsiTheme="minorEastAsia"/>
                <w:color w:val="000000"/>
                <w:kern w:val="0"/>
                <w:szCs w:val="21"/>
              </w:rPr>
              <w:t>□是，</w:t>
            </w:r>
            <w:r>
              <w:rPr>
                <w:rFonts w:hint="eastAsia" w:ascii="宋体" w:hAnsi="宋体" w:cs="Arial"/>
                <w:color w:val="000000"/>
                <w:kern w:val="0"/>
                <w:szCs w:val="21"/>
              </w:rPr>
              <w:t>因                          延迟申请   年。</w:t>
            </w:r>
          </w:p>
        </w:tc>
      </w:tr>
    </w:tbl>
    <w:p w14:paraId="2E285B87"/>
    <w:p w14:paraId="338574D8">
      <w:pPr>
        <w:widowControl/>
        <w:jc w:val="left"/>
      </w:pPr>
    </w:p>
    <w:tbl>
      <w:tblPr>
        <w:tblStyle w:val="8"/>
        <w:tblW w:w="5000" w:type="pct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45"/>
        <w:gridCol w:w="9009"/>
      </w:tblGrid>
      <w:tr w14:paraId="5F08EF8A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</w:tblPrEx>
        <w:trPr>
          <w:trHeight w:val="480" w:hRule="atLeast"/>
        </w:trPr>
        <w:tc>
          <w:tcPr>
            <w:tcW w:w="5000" w:type="pct"/>
            <w:gridSpan w:val="2"/>
            <w:tcBorders>
              <w:bottom w:val="single" w:color="auto" w:sz="4" w:space="0"/>
            </w:tcBorders>
            <w:vAlign w:val="center"/>
          </w:tcPr>
          <w:p w14:paraId="1119D6AA">
            <w:pPr>
              <w:jc w:val="center"/>
              <w:rPr>
                <w:b/>
              </w:rPr>
            </w:pPr>
            <w:r>
              <w:rPr>
                <w:rFonts w:hint="eastAsia"/>
                <w:b/>
              </w:rPr>
              <w:t>业务条件</w:t>
            </w:r>
          </w:p>
        </w:tc>
      </w:tr>
      <w:tr w14:paraId="21B8C461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20" w:hRule="atLeast"/>
        </w:trPr>
        <w:tc>
          <w:tcPr>
            <w:tcW w:w="429" w:type="pct"/>
            <w:tcBorders>
              <w:top w:val="single" w:color="auto" w:sz="4" w:space="0"/>
            </w:tcBorders>
            <w:vAlign w:val="center"/>
          </w:tcPr>
          <w:p w14:paraId="21DF2211">
            <w:pPr>
              <w:jc w:val="center"/>
            </w:pPr>
            <w:r>
              <w:rPr>
                <w:rFonts w:hint="eastAsia"/>
              </w:rPr>
              <w:t>业务条件（1）情况</w:t>
            </w:r>
          </w:p>
        </w:tc>
        <w:tc>
          <w:tcPr>
            <w:tcW w:w="4571" w:type="pct"/>
            <w:tcBorders>
              <w:top w:val="single" w:color="auto" w:sz="4" w:space="0"/>
            </w:tcBorders>
          </w:tcPr>
          <w:p w14:paraId="1C398793">
            <w:pPr>
              <w:spacing w:line="360" w:lineRule="auto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60607"/>
                <w:spacing w:val="4"/>
                <w:sz w:val="21"/>
                <w:szCs w:val="21"/>
                <w:shd w:val="clear" w:fill="FFFFFF"/>
                <w:lang w:val="en-US" w:eastAsia="zh-CN"/>
              </w:rPr>
              <w:t>本人</w:t>
            </w: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60607"/>
                <w:spacing w:val="4"/>
                <w:sz w:val="21"/>
                <w:szCs w:val="21"/>
                <w:shd w:val="clear" w:fill="FFFFFF"/>
              </w:rPr>
              <w:t>拥有深厚的专业理论基础，对国内外心理学实验技术的现状和发展趋势有着深入的了解。具备出色的组织和指导</w:t>
            </w: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60607"/>
                <w:spacing w:val="4"/>
                <w:sz w:val="21"/>
                <w:szCs w:val="21"/>
                <w:shd w:val="clear" w:fill="FFFFFF"/>
                <w:lang w:val="en-US" w:eastAsia="zh-CN"/>
              </w:rPr>
              <w:t>心理学</w:t>
            </w: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60607"/>
                <w:spacing w:val="4"/>
                <w:sz w:val="21"/>
                <w:szCs w:val="21"/>
                <w:shd w:val="clear" w:fill="FFFFFF"/>
              </w:rPr>
              <w:t>实验技术工作的能力，能够有效地解决关键性的技术难题。精通现代教学方法和实验技术，重视学生能力的培养，尤其在提升学生的实验技能方面取得了显著成就。</w:t>
            </w:r>
          </w:p>
        </w:tc>
      </w:tr>
      <w:tr w14:paraId="5EADE911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83" w:hRule="atLeast"/>
        </w:trPr>
        <w:tc>
          <w:tcPr>
            <w:tcW w:w="429" w:type="pct"/>
            <w:vAlign w:val="center"/>
          </w:tcPr>
          <w:p w14:paraId="1D2C4748">
            <w:pPr>
              <w:jc w:val="center"/>
            </w:pPr>
            <w:r>
              <w:rPr>
                <w:rFonts w:hint="eastAsia"/>
              </w:rPr>
              <w:t>业务条件（2）情况</w:t>
            </w:r>
          </w:p>
        </w:tc>
        <w:tc>
          <w:tcPr>
            <w:tcW w:w="4571" w:type="pct"/>
          </w:tcPr>
          <w:p w14:paraId="76188446">
            <w:pPr>
              <w:spacing w:line="360" w:lineRule="auto"/>
              <w:rPr>
                <w:rFonts w:hint="default" w:eastAsia="仿宋_GB2312"/>
                <w:lang w:val="en-US" w:eastAsia="zh-CN"/>
              </w:rPr>
            </w:pPr>
            <w:bookmarkStart w:id="0" w:name="OLE_LINK8"/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60607"/>
                <w:spacing w:val="4"/>
                <w:sz w:val="21"/>
                <w:szCs w:val="21"/>
                <w:shd w:val="clear" w:fill="FFFFFF"/>
                <w:lang w:val="en-US" w:eastAsia="zh-CN"/>
              </w:rPr>
              <w:t>在本学科实验设备和实验技术的学习、新设备和新技术的使用、实验室建设及管理等方面做出突出贡献。在实验工作方面能制定实验室建设的中、长期规划，结合教师和学生的科研需求以及科技发展的趋势，对实验室建设进行前瞻性规划。</w:t>
            </w:r>
            <w:bookmarkEnd w:id="0"/>
          </w:p>
        </w:tc>
      </w:tr>
      <w:tr w14:paraId="0D3A1C7D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19" w:hRule="atLeast"/>
        </w:trPr>
        <w:tc>
          <w:tcPr>
            <w:tcW w:w="429" w:type="pct"/>
            <w:tcBorders>
              <w:bottom w:val="single" w:color="auto" w:sz="4" w:space="0"/>
            </w:tcBorders>
            <w:vAlign w:val="center"/>
          </w:tcPr>
          <w:p w14:paraId="721FDE9B">
            <w:pPr>
              <w:jc w:val="center"/>
            </w:pPr>
            <w:r>
              <w:rPr>
                <w:rFonts w:hint="eastAsia"/>
              </w:rPr>
              <w:t>业务条件（3）情况（如有教学明细填入下表）</w:t>
            </w:r>
          </w:p>
        </w:tc>
        <w:tc>
          <w:tcPr>
            <w:tcW w:w="4571" w:type="pct"/>
            <w:tcBorders>
              <w:bottom w:val="single" w:color="auto" w:sz="4" w:space="0"/>
            </w:tcBorders>
          </w:tcPr>
          <w:p w14:paraId="70656CFD">
            <w:pPr>
              <w:spacing w:line="360" w:lineRule="auto"/>
              <w:rPr>
                <w:rFonts w:hint="default" w:eastAsia="仿宋_GB231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60607"/>
                <w:spacing w:val="4"/>
                <w:sz w:val="21"/>
                <w:szCs w:val="21"/>
                <w:shd w:val="clear" w:fill="FFFFFF"/>
                <w:lang w:val="en-US" w:eastAsia="zh-CN"/>
              </w:rPr>
              <w:t>准备过全日制本科生实验课程3门以上，从事其他实验教学管理工作，并对本科生进行专业课和实践类课程（毕业实习和教育见习）的讲授和本科毕业论文指导。</w:t>
            </w:r>
          </w:p>
        </w:tc>
      </w:tr>
      <w:tr w14:paraId="747EC611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11" w:hRule="atLeast"/>
        </w:trPr>
        <w:tc>
          <w:tcPr>
            <w:tcW w:w="429" w:type="pct"/>
            <w:tcBorders>
              <w:top w:val="single" w:color="auto" w:sz="4" w:space="0"/>
              <w:bottom w:val="single" w:color="auto" w:sz="4" w:space="0"/>
            </w:tcBorders>
            <w:vAlign w:val="center"/>
          </w:tcPr>
          <w:p w14:paraId="3F9971A0">
            <w:pPr>
              <w:jc w:val="center"/>
            </w:pPr>
            <w:r>
              <w:rPr>
                <w:rFonts w:hint="eastAsia"/>
              </w:rPr>
              <w:t>业务条件（4）情况</w:t>
            </w:r>
          </w:p>
        </w:tc>
        <w:tc>
          <w:tcPr>
            <w:tcW w:w="4571" w:type="pct"/>
            <w:tcBorders>
              <w:top w:val="single" w:color="auto" w:sz="4" w:space="0"/>
              <w:bottom w:val="single" w:color="auto" w:sz="4" w:space="0"/>
            </w:tcBorders>
          </w:tcPr>
          <w:p w14:paraId="53235349">
            <w:pPr>
              <w:spacing w:line="360" w:lineRule="auto"/>
            </w:pPr>
            <w:bookmarkStart w:id="1" w:name="OLE_LINK9"/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60607"/>
                <w:spacing w:val="4"/>
                <w:sz w:val="21"/>
                <w:szCs w:val="21"/>
                <w:shd w:val="clear" w:fill="FFFFFF"/>
                <w:lang w:val="en-US" w:eastAsia="zh-CN"/>
              </w:rPr>
              <w:t>服务质量好，综合评价高，申报专业技术职务单位民意测评同意票超过2/3</w:t>
            </w:r>
            <w:bookmarkEnd w:id="1"/>
          </w:p>
        </w:tc>
      </w:tr>
    </w:tbl>
    <w:p w14:paraId="692D4159"/>
    <w:tbl>
      <w:tblPr>
        <w:tblStyle w:val="7"/>
        <w:tblW w:w="9781" w:type="dxa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60"/>
        <w:gridCol w:w="3827"/>
        <w:gridCol w:w="2126"/>
        <w:gridCol w:w="709"/>
        <w:gridCol w:w="709"/>
        <w:gridCol w:w="850"/>
      </w:tblGrid>
      <w:tr w14:paraId="24D3C7C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</w:trPr>
        <w:tc>
          <w:tcPr>
            <w:tcW w:w="9781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738DA651">
            <w:pPr>
              <w:widowControl/>
              <w:jc w:val="center"/>
              <w:rPr>
                <w:rFonts w:ascii="宋体" w:hAnsi="宋体" w:cs="Arial"/>
                <w:color w:val="000000"/>
                <w:kern w:val="0"/>
                <w:szCs w:val="21"/>
              </w:rPr>
            </w:pPr>
            <w:r>
              <w:rPr>
                <w:rFonts w:hint="eastAsia" w:ascii="仿宋_GB2312" w:eastAsia="仿宋_GB2312"/>
                <w:b/>
                <w:szCs w:val="21"/>
              </w:rPr>
              <w:t>业务条件（3）任现职以来教学工作情况</w:t>
            </w:r>
          </w:p>
        </w:tc>
      </w:tr>
      <w:tr w14:paraId="234C520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3" w:hRule="atLeast"/>
        </w:trPr>
        <w:tc>
          <w:tcPr>
            <w:tcW w:w="1560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 w14:paraId="1CBE1949">
            <w:pPr>
              <w:widowControl/>
              <w:jc w:val="center"/>
              <w:rPr>
                <w:rFonts w:ascii="宋体" w:hAnsi="宋体" w:cs="Arial"/>
                <w:color w:val="000000"/>
                <w:kern w:val="0"/>
                <w:szCs w:val="21"/>
              </w:rPr>
            </w:pPr>
            <w:r>
              <w:rPr>
                <w:rFonts w:hint="eastAsia" w:ascii="仿宋_GB2312" w:eastAsia="仿宋_GB2312"/>
                <w:szCs w:val="21"/>
              </w:rPr>
              <w:t>学年、学期</w:t>
            </w:r>
          </w:p>
        </w:tc>
        <w:tc>
          <w:tcPr>
            <w:tcW w:w="3827" w:type="dxa"/>
            <w:tcBorders>
              <w:top w:val="single" w:color="auto" w:sz="4" w:space="0"/>
              <w:left w:val="single" w:color="auto" w:sz="4" w:space="0"/>
              <w:right w:val="single" w:color="000000" w:sz="4" w:space="0"/>
            </w:tcBorders>
            <w:vAlign w:val="center"/>
          </w:tcPr>
          <w:p w14:paraId="4493D606">
            <w:pPr>
              <w:widowControl/>
              <w:jc w:val="center"/>
              <w:rPr>
                <w:rFonts w:ascii="宋体" w:hAnsi="宋体" w:cs="Arial"/>
                <w:color w:val="000000"/>
                <w:kern w:val="0"/>
                <w:szCs w:val="21"/>
              </w:rPr>
            </w:pPr>
            <w:r>
              <w:rPr>
                <w:rFonts w:hint="eastAsia" w:ascii="仿宋_GB2312" w:eastAsia="仿宋_GB2312"/>
                <w:szCs w:val="21"/>
              </w:rPr>
              <w:t>课程名称</w:t>
            </w:r>
          </w:p>
        </w:tc>
        <w:tc>
          <w:tcPr>
            <w:tcW w:w="2126" w:type="dxa"/>
            <w:tcBorders>
              <w:top w:val="single" w:color="auto" w:sz="4" w:space="0"/>
              <w:left w:val="nil"/>
              <w:right w:val="single" w:color="auto" w:sz="4" w:space="0"/>
            </w:tcBorders>
            <w:vAlign w:val="center"/>
          </w:tcPr>
          <w:p w14:paraId="7375E108"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szCs w:val="21"/>
              </w:rPr>
              <w:t>班级名称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 w14:paraId="748A115E"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szCs w:val="21"/>
              </w:rPr>
              <w:t>课堂时数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 w14:paraId="1CBE7B60">
            <w:pPr>
              <w:widowControl/>
              <w:jc w:val="center"/>
              <w:rPr>
                <w:rFonts w:ascii="宋体" w:hAnsi="宋体" w:cs="Arial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Arial"/>
                <w:color w:val="000000"/>
                <w:kern w:val="0"/>
                <w:szCs w:val="21"/>
              </w:rPr>
              <w:t>评价等级</w:t>
            </w: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right w:val="single" w:color="000000" w:sz="4" w:space="0"/>
            </w:tcBorders>
            <w:vAlign w:val="center"/>
          </w:tcPr>
          <w:p w14:paraId="02B3A130"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szCs w:val="21"/>
              </w:rPr>
              <w:t>备注</w:t>
            </w:r>
          </w:p>
        </w:tc>
      </w:tr>
      <w:tr w14:paraId="37C9C4F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15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6A516BD">
            <w:pPr>
              <w:widowControl/>
              <w:jc w:val="center"/>
              <w:rPr>
                <w:rFonts w:hint="default" w:ascii="仿宋_GB2312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eastAsia="仿宋_GB2312"/>
                <w:szCs w:val="21"/>
                <w:lang w:val="en-US" w:eastAsia="zh-CN"/>
              </w:rPr>
              <w:t>2017-2018（二）</w:t>
            </w:r>
          </w:p>
        </w:tc>
        <w:tc>
          <w:tcPr>
            <w:tcW w:w="38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3656338C">
            <w:pPr>
              <w:widowControl/>
              <w:jc w:val="center"/>
              <w:rPr>
                <w:rFonts w:hint="default" w:ascii="仿宋_GB2312" w:eastAsia="仿宋_GB2312"/>
                <w:szCs w:val="21"/>
                <w:lang w:val="en-US" w:eastAsia="zh-CN"/>
              </w:rPr>
            </w:pPr>
            <w:bookmarkStart w:id="2" w:name="OLE_LINK4"/>
            <w:r>
              <w:rPr>
                <w:rFonts w:hint="eastAsia" w:ascii="仿宋_GB2312" w:eastAsia="仿宋_GB2312"/>
                <w:szCs w:val="21"/>
                <w:lang w:val="en-US" w:eastAsia="zh-CN"/>
              </w:rPr>
              <w:t>普通心理学</w:t>
            </w:r>
            <w:bookmarkEnd w:id="2"/>
          </w:p>
        </w:tc>
        <w:tc>
          <w:tcPr>
            <w:tcW w:w="212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58AD7227">
            <w:pPr>
              <w:spacing w:line="240" w:lineRule="exact"/>
              <w:jc w:val="center"/>
              <w:rPr>
                <w:rFonts w:hint="default" w:ascii="仿宋_GB2312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eastAsia="仿宋_GB2312"/>
                <w:szCs w:val="21"/>
                <w:lang w:val="en-US" w:eastAsia="zh-CN"/>
              </w:rPr>
              <w:t>2017教育学类1、2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3A440B6">
            <w:pPr>
              <w:spacing w:line="240" w:lineRule="exact"/>
              <w:jc w:val="center"/>
              <w:rPr>
                <w:rFonts w:hint="default" w:ascii="仿宋_GB2312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eastAsia="仿宋_GB2312"/>
                <w:szCs w:val="21"/>
                <w:lang w:val="en-US" w:eastAsia="zh-CN"/>
              </w:rPr>
              <w:t>108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5F921D9">
            <w:pPr>
              <w:spacing w:line="240" w:lineRule="exact"/>
              <w:jc w:val="center"/>
              <w:rPr>
                <w:rFonts w:hint="eastAsia" w:ascii="仿宋_GB2312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eastAsia="仿宋_GB2312"/>
                <w:szCs w:val="21"/>
                <w:lang w:val="en-US" w:eastAsia="zh-CN"/>
              </w:rPr>
              <w:t>A</w:t>
            </w: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52EE415C"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</w:tr>
      <w:tr w14:paraId="075F2508">
        <w:trPr>
          <w:trHeight w:val="465" w:hRule="atLeast"/>
        </w:trPr>
        <w:tc>
          <w:tcPr>
            <w:tcW w:w="15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B7546B4">
            <w:pPr>
              <w:widowControl/>
              <w:jc w:val="center"/>
              <w:rPr>
                <w:rFonts w:hint="default" w:ascii="仿宋_GB2312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eastAsia="仿宋_GB2312"/>
                <w:szCs w:val="21"/>
                <w:lang w:val="en-US" w:eastAsia="zh-CN"/>
              </w:rPr>
              <w:t>2018-2019（二）</w:t>
            </w:r>
          </w:p>
        </w:tc>
        <w:tc>
          <w:tcPr>
            <w:tcW w:w="38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2C01377E">
            <w:pPr>
              <w:widowControl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szCs w:val="21"/>
                <w:lang w:val="en-US" w:eastAsia="zh-CN"/>
              </w:rPr>
              <w:t>普通心理学</w:t>
            </w:r>
          </w:p>
        </w:tc>
        <w:tc>
          <w:tcPr>
            <w:tcW w:w="212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6B4B79B5">
            <w:pPr>
              <w:spacing w:line="240" w:lineRule="exact"/>
              <w:jc w:val="center"/>
              <w:rPr>
                <w:rFonts w:hint="default" w:ascii="仿宋_GB2312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eastAsia="仿宋_GB2312"/>
                <w:szCs w:val="21"/>
                <w:lang w:val="en-US" w:eastAsia="zh-CN"/>
              </w:rPr>
              <w:t>2018教育学类1、2、3班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B056085">
            <w:pPr>
              <w:spacing w:line="240" w:lineRule="exact"/>
              <w:jc w:val="center"/>
              <w:rPr>
                <w:rFonts w:hint="default" w:ascii="仿宋_GB2312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eastAsia="仿宋_GB2312"/>
                <w:szCs w:val="21"/>
                <w:lang w:val="en-US" w:eastAsia="zh-CN"/>
              </w:rPr>
              <w:t>162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1507442">
            <w:pPr>
              <w:spacing w:line="240" w:lineRule="exact"/>
              <w:jc w:val="center"/>
              <w:rPr>
                <w:rFonts w:hint="eastAsia" w:ascii="仿宋_GB2312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eastAsia="仿宋_GB2312"/>
                <w:szCs w:val="21"/>
                <w:lang w:val="en-US" w:eastAsia="zh-CN"/>
              </w:rPr>
              <w:t>A</w:t>
            </w: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6C076A44"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</w:tr>
      <w:tr w14:paraId="0DDE4C2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15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EF57A2E">
            <w:pPr>
              <w:widowControl/>
              <w:jc w:val="center"/>
              <w:rPr>
                <w:rFonts w:hint="default" w:ascii="仿宋_GB2312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eastAsia="仿宋_GB2312"/>
                <w:szCs w:val="21"/>
                <w:lang w:val="en-US" w:eastAsia="zh-CN"/>
              </w:rPr>
              <w:t>2017-2018（一）</w:t>
            </w:r>
          </w:p>
        </w:tc>
        <w:tc>
          <w:tcPr>
            <w:tcW w:w="38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203F7E20">
            <w:pPr>
              <w:widowControl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szCs w:val="21"/>
                <w:lang w:val="en-US" w:eastAsia="zh-CN"/>
              </w:rPr>
              <w:t>毕业实习</w:t>
            </w:r>
          </w:p>
        </w:tc>
        <w:tc>
          <w:tcPr>
            <w:tcW w:w="212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4BE47DE0">
            <w:pPr>
              <w:spacing w:line="240" w:lineRule="exact"/>
              <w:jc w:val="left"/>
              <w:rPr>
                <w:rFonts w:hint="default" w:ascii="仿宋_GB2312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eastAsia="仿宋_GB2312"/>
                <w:szCs w:val="21"/>
                <w:lang w:val="en-US" w:eastAsia="zh-CN"/>
              </w:rPr>
              <w:t>2014级应用心理学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D0D7E95">
            <w:pPr>
              <w:spacing w:line="240" w:lineRule="exact"/>
              <w:jc w:val="center"/>
              <w:rPr>
                <w:rFonts w:hint="default" w:ascii="仿宋_GB2312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eastAsia="仿宋_GB2312"/>
                <w:szCs w:val="21"/>
                <w:lang w:val="en-US" w:eastAsia="zh-CN"/>
              </w:rPr>
              <w:t>120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E1C746E">
            <w:pPr>
              <w:spacing w:line="240" w:lineRule="exact"/>
              <w:jc w:val="center"/>
              <w:rPr>
                <w:rFonts w:hint="eastAsia" w:ascii="仿宋_GB2312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eastAsia="仿宋_GB2312"/>
                <w:szCs w:val="21"/>
                <w:lang w:val="en-US" w:eastAsia="zh-CN"/>
              </w:rPr>
              <w:t>A</w:t>
            </w: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63BC5C92"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</w:tr>
      <w:tr w14:paraId="320E856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15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DF8ED53">
            <w:pPr>
              <w:widowControl/>
              <w:jc w:val="center"/>
              <w:rPr>
                <w:rFonts w:hint="default" w:ascii="仿宋_GB2312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eastAsia="仿宋_GB2312"/>
                <w:szCs w:val="21"/>
                <w:lang w:val="en-US" w:eastAsia="zh-CN"/>
              </w:rPr>
              <w:t>2020-2021（一）</w:t>
            </w:r>
          </w:p>
        </w:tc>
        <w:tc>
          <w:tcPr>
            <w:tcW w:w="38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3E981DD5">
            <w:pPr>
              <w:widowControl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szCs w:val="21"/>
                <w:lang w:val="en-US" w:eastAsia="zh-CN"/>
              </w:rPr>
              <w:t>毕业实习</w:t>
            </w:r>
          </w:p>
        </w:tc>
        <w:tc>
          <w:tcPr>
            <w:tcW w:w="212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473C458A">
            <w:pPr>
              <w:spacing w:line="240" w:lineRule="exact"/>
              <w:jc w:val="left"/>
              <w:rPr>
                <w:rFonts w:hint="default" w:ascii="仿宋_GB2312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eastAsia="仿宋_GB2312"/>
                <w:szCs w:val="21"/>
                <w:lang w:val="en-US" w:eastAsia="zh-CN"/>
              </w:rPr>
              <w:t>2017级应用心理学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27624B1">
            <w:pPr>
              <w:spacing w:line="240" w:lineRule="exact"/>
              <w:jc w:val="center"/>
              <w:rPr>
                <w:rFonts w:hint="default" w:ascii="仿宋_GB2312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eastAsia="仿宋_GB2312"/>
                <w:szCs w:val="21"/>
                <w:lang w:val="en-US" w:eastAsia="zh-CN"/>
              </w:rPr>
              <w:t>120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A489D43">
            <w:pPr>
              <w:spacing w:line="240" w:lineRule="exact"/>
              <w:jc w:val="center"/>
              <w:rPr>
                <w:rFonts w:hint="eastAsia" w:ascii="仿宋_GB2312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eastAsia="仿宋_GB2312"/>
                <w:szCs w:val="21"/>
                <w:lang w:val="en-US" w:eastAsia="zh-CN"/>
              </w:rPr>
              <w:t>A</w:t>
            </w: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2FF82B5F"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</w:tr>
      <w:tr w14:paraId="2E078F5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15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E2520D4">
            <w:pPr>
              <w:widowControl/>
              <w:jc w:val="center"/>
              <w:rPr>
                <w:rFonts w:hint="default" w:ascii="仿宋_GB2312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eastAsia="仿宋_GB2312"/>
                <w:szCs w:val="21"/>
                <w:lang w:val="en-US" w:eastAsia="zh-CN"/>
              </w:rPr>
              <w:t>2022-2023</w:t>
            </w:r>
          </w:p>
        </w:tc>
        <w:tc>
          <w:tcPr>
            <w:tcW w:w="38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3EF80147">
            <w:pPr>
              <w:widowControl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szCs w:val="21"/>
                <w:lang w:val="en-US" w:eastAsia="zh-CN"/>
              </w:rPr>
              <w:t>毕业实习</w:t>
            </w:r>
          </w:p>
        </w:tc>
        <w:tc>
          <w:tcPr>
            <w:tcW w:w="212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23818087">
            <w:pPr>
              <w:spacing w:line="240" w:lineRule="exact"/>
              <w:jc w:val="left"/>
              <w:rPr>
                <w:rFonts w:hint="default" w:ascii="仿宋_GB2312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eastAsia="仿宋_GB2312"/>
                <w:szCs w:val="21"/>
                <w:lang w:val="en-US" w:eastAsia="zh-CN"/>
              </w:rPr>
              <w:t>2019级应用心理学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E5805B9">
            <w:pPr>
              <w:spacing w:line="240" w:lineRule="exact"/>
              <w:jc w:val="center"/>
              <w:rPr>
                <w:rFonts w:hint="default" w:ascii="仿宋_GB2312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eastAsia="仿宋_GB2312"/>
                <w:szCs w:val="21"/>
                <w:lang w:val="en-US" w:eastAsia="zh-CN"/>
              </w:rPr>
              <w:t>120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35080DE">
            <w:pPr>
              <w:spacing w:line="240" w:lineRule="exact"/>
              <w:jc w:val="center"/>
              <w:rPr>
                <w:rFonts w:hint="eastAsia" w:ascii="仿宋_GB2312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eastAsia="仿宋_GB2312"/>
                <w:szCs w:val="21"/>
                <w:lang w:val="en-US" w:eastAsia="zh-CN"/>
              </w:rPr>
              <w:t>A</w:t>
            </w: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4BF8BA91"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</w:tr>
      <w:tr w14:paraId="571FD2A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15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ABD5D12">
            <w:pPr>
              <w:widowControl/>
              <w:jc w:val="center"/>
              <w:rPr>
                <w:rFonts w:hint="default" w:ascii="仿宋_GB2312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eastAsia="仿宋_GB2312"/>
                <w:szCs w:val="21"/>
                <w:lang w:val="en-US" w:eastAsia="zh-CN"/>
              </w:rPr>
              <w:t>2017-2018（二）</w:t>
            </w:r>
          </w:p>
        </w:tc>
        <w:tc>
          <w:tcPr>
            <w:tcW w:w="38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258561C6">
            <w:pPr>
              <w:widowControl/>
              <w:jc w:val="center"/>
              <w:rPr>
                <w:rFonts w:hint="default" w:ascii="仿宋_GB2312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eastAsia="仿宋_GB2312"/>
                <w:szCs w:val="21"/>
                <w:lang w:val="en-US" w:eastAsia="zh-CN"/>
              </w:rPr>
              <w:t>教育见习</w:t>
            </w:r>
          </w:p>
        </w:tc>
        <w:tc>
          <w:tcPr>
            <w:tcW w:w="212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2A6BB345">
            <w:pPr>
              <w:spacing w:line="240" w:lineRule="exact"/>
              <w:jc w:val="left"/>
              <w:rPr>
                <w:rFonts w:hint="default" w:ascii="仿宋_GB2312" w:eastAsia="仿宋_GB2312"/>
                <w:szCs w:val="21"/>
                <w:lang w:val="en-US" w:eastAsia="zh-CN"/>
              </w:rPr>
            </w:pPr>
            <w:bookmarkStart w:id="3" w:name="OLE_LINK7"/>
            <w:r>
              <w:rPr>
                <w:rFonts w:hint="eastAsia" w:ascii="仿宋_GB2312" w:eastAsia="仿宋_GB2312"/>
                <w:szCs w:val="21"/>
                <w:lang w:val="en-US" w:eastAsia="zh-CN"/>
              </w:rPr>
              <w:t>2016级应用心理学</w:t>
            </w:r>
            <w:bookmarkEnd w:id="3"/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A3B9125">
            <w:pPr>
              <w:spacing w:line="240" w:lineRule="exact"/>
              <w:jc w:val="center"/>
              <w:rPr>
                <w:rFonts w:hint="default" w:ascii="仿宋_GB2312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eastAsia="仿宋_GB2312"/>
                <w:szCs w:val="21"/>
                <w:lang w:val="en-US" w:eastAsia="zh-CN"/>
              </w:rPr>
              <w:t>20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D82A2F2">
            <w:pPr>
              <w:spacing w:line="240" w:lineRule="exact"/>
              <w:jc w:val="center"/>
              <w:rPr>
                <w:rFonts w:hint="eastAsia" w:ascii="仿宋_GB2312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eastAsia="仿宋_GB2312"/>
                <w:szCs w:val="21"/>
                <w:lang w:val="en-US" w:eastAsia="zh-CN"/>
              </w:rPr>
              <w:t>A</w:t>
            </w: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611B0959"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</w:tr>
      <w:tr w14:paraId="5B5031D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15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AC25304">
            <w:pPr>
              <w:widowControl/>
              <w:jc w:val="center"/>
              <w:rPr>
                <w:rFonts w:hint="default" w:ascii="仿宋_GB2312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eastAsia="仿宋_GB2312"/>
                <w:szCs w:val="21"/>
                <w:lang w:val="en-US" w:eastAsia="zh-CN"/>
              </w:rPr>
              <w:t>2019-2020（二）</w:t>
            </w:r>
          </w:p>
        </w:tc>
        <w:tc>
          <w:tcPr>
            <w:tcW w:w="38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63A4AB8D">
            <w:pPr>
              <w:widowControl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szCs w:val="21"/>
                <w:lang w:val="en-US" w:eastAsia="zh-CN"/>
              </w:rPr>
              <w:t>教育见习</w:t>
            </w:r>
          </w:p>
        </w:tc>
        <w:tc>
          <w:tcPr>
            <w:tcW w:w="212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669360AF">
            <w:pPr>
              <w:spacing w:line="240" w:lineRule="exact"/>
              <w:jc w:val="left"/>
              <w:rPr>
                <w:rFonts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szCs w:val="21"/>
                <w:lang w:val="en-US" w:eastAsia="zh-CN"/>
              </w:rPr>
              <w:t>2017级应用心理学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C7F8982">
            <w:pPr>
              <w:spacing w:line="240" w:lineRule="exact"/>
              <w:jc w:val="center"/>
              <w:rPr>
                <w:rFonts w:hint="default" w:ascii="仿宋_GB2312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eastAsia="仿宋_GB2312"/>
                <w:szCs w:val="21"/>
                <w:lang w:val="en-US" w:eastAsia="zh-CN"/>
              </w:rPr>
              <w:t>20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739AA68">
            <w:pPr>
              <w:spacing w:line="240" w:lineRule="exact"/>
              <w:jc w:val="center"/>
              <w:rPr>
                <w:rFonts w:hint="eastAsia" w:ascii="仿宋_GB2312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eastAsia="仿宋_GB2312"/>
                <w:szCs w:val="21"/>
                <w:lang w:val="en-US" w:eastAsia="zh-CN"/>
              </w:rPr>
              <w:t>A</w:t>
            </w: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668F0940"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</w:tr>
      <w:tr w14:paraId="00E3854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15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67E69F0">
            <w:pPr>
              <w:widowControl/>
              <w:jc w:val="center"/>
              <w:rPr>
                <w:rFonts w:hint="default" w:ascii="仿宋_GB2312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eastAsia="仿宋_GB2312"/>
                <w:szCs w:val="21"/>
                <w:lang w:val="en-US" w:eastAsia="zh-CN"/>
              </w:rPr>
              <w:t>2020-2021（一）</w:t>
            </w:r>
          </w:p>
        </w:tc>
        <w:tc>
          <w:tcPr>
            <w:tcW w:w="38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6FAFFF4A">
            <w:pPr>
              <w:widowControl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szCs w:val="21"/>
                <w:lang w:val="en-US" w:eastAsia="zh-CN"/>
              </w:rPr>
              <w:t>教育见习</w:t>
            </w:r>
          </w:p>
        </w:tc>
        <w:tc>
          <w:tcPr>
            <w:tcW w:w="212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3C381304">
            <w:pPr>
              <w:spacing w:line="240" w:lineRule="exact"/>
              <w:jc w:val="left"/>
              <w:rPr>
                <w:rFonts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szCs w:val="21"/>
                <w:lang w:val="en-US" w:eastAsia="zh-CN"/>
              </w:rPr>
              <w:t>2018级应用心理学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B4121F2">
            <w:pPr>
              <w:spacing w:line="240" w:lineRule="exact"/>
              <w:jc w:val="center"/>
              <w:rPr>
                <w:rFonts w:hint="default" w:ascii="仿宋_GB2312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eastAsia="仿宋_GB2312"/>
                <w:szCs w:val="21"/>
                <w:lang w:val="en-US" w:eastAsia="zh-CN"/>
              </w:rPr>
              <w:t>20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328FA07">
            <w:pPr>
              <w:spacing w:line="240" w:lineRule="exact"/>
              <w:jc w:val="center"/>
              <w:rPr>
                <w:rFonts w:hint="eastAsia" w:ascii="仿宋_GB2312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eastAsia="仿宋_GB2312"/>
                <w:szCs w:val="21"/>
                <w:lang w:val="en-US" w:eastAsia="zh-CN"/>
              </w:rPr>
              <w:t>A</w:t>
            </w: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58A6CCB1"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</w:tr>
      <w:tr w14:paraId="609742D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15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ED8ADED">
            <w:pPr>
              <w:widowControl/>
              <w:jc w:val="center"/>
              <w:rPr>
                <w:rFonts w:hint="default" w:ascii="仿宋_GB2312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eastAsia="仿宋_GB2312"/>
                <w:szCs w:val="21"/>
                <w:lang w:val="en-US" w:eastAsia="zh-CN"/>
              </w:rPr>
              <w:t>2021-2022（一）</w:t>
            </w:r>
          </w:p>
        </w:tc>
        <w:tc>
          <w:tcPr>
            <w:tcW w:w="38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58EC81E8">
            <w:pPr>
              <w:widowControl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szCs w:val="21"/>
                <w:lang w:val="en-US" w:eastAsia="zh-CN"/>
              </w:rPr>
              <w:t>教育见习</w:t>
            </w:r>
          </w:p>
        </w:tc>
        <w:tc>
          <w:tcPr>
            <w:tcW w:w="212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23CEC4F9">
            <w:pPr>
              <w:spacing w:line="240" w:lineRule="exact"/>
              <w:jc w:val="left"/>
              <w:rPr>
                <w:rFonts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szCs w:val="21"/>
                <w:lang w:val="en-US" w:eastAsia="zh-CN"/>
              </w:rPr>
              <w:t>2019级应用心理学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77EB02B">
            <w:pPr>
              <w:spacing w:line="240" w:lineRule="exact"/>
              <w:jc w:val="center"/>
              <w:rPr>
                <w:rFonts w:hint="default" w:ascii="仿宋_GB2312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eastAsia="仿宋_GB2312"/>
                <w:szCs w:val="21"/>
                <w:lang w:val="en-US" w:eastAsia="zh-CN"/>
              </w:rPr>
              <w:t>20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93CAC80">
            <w:pPr>
              <w:spacing w:line="240" w:lineRule="exact"/>
              <w:jc w:val="center"/>
              <w:rPr>
                <w:rFonts w:hint="eastAsia" w:ascii="仿宋_GB2312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eastAsia="仿宋_GB2312"/>
                <w:szCs w:val="21"/>
                <w:lang w:val="en-US" w:eastAsia="zh-CN"/>
              </w:rPr>
              <w:t>A</w:t>
            </w: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570ACFB4"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</w:tr>
      <w:tr w14:paraId="51AD44D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15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D0B0135">
            <w:pPr>
              <w:widowControl/>
              <w:jc w:val="center"/>
              <w:rPr>
                <w:rFonts w:hint="default" w:ascii="仿宋_GB2312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eastAsia="仿宋_GB2312"/>
                <w:szCs w:val="21"/>
                <w:lang w:val="en-US" w:eastAsia="zh-CN"/>
              </w:rPr>
              <w:t>2022-2023（一）</w:t>
            </w:r>
          </w:p>
        </w:tc>
        <w:tc>
          <w:tcPr>
            <w:tcW w:w="38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241559C0">
            <w:pPr>
              <w:widowControl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szCs w:val="21"/>
                <w:lang w:val="en-US" w:eastAsia="zh-CN"/>
              </w:rPr>
              <w:t>教育见习</w:t>
            </w:r>
          </w:p>
        </w:tc>
        <w:tc>
          <w:tcPr>
            <w:tcW w:w="212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6B06D37B">
            <w:pPr>
              <w:spacing w:line="240" w:lineRule="exact"/>
              <w:jc w:val="left"/>
              <w:rPr>
                <w:rFonts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szCs w:val="21"/>
                <w:lang w:val="en-US" w:eastAsia="zh-CN"/>
              </w:rPr>
              <w:t>2020级应用心理学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EA50B2E">
            <w:pPr>
              <w:spacing w:line="240" w:lineRule="exact"/>
              <w:jc w:val="center"/>
              <w:rPr>
                <w:rFonts w:hint="default" w:ascii="仿宋_GB2312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eastAsia="仿宋_GB2312"/>
                <w:szCs w:val="21"/>
                <w:lang w:val="en-US" w:eastAsia="zh-CN"/>
              </w:rPr>
              <w:t>20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0BBEBD2">
            <w:pPr>
              <w:spacing w:line="240" w:lineRule="exact"/>
              <w:jc w:val="center"/>
              <w:rPr>
                <w:rFonts w:hint="eastAsia" w:ascii="仿宋_GB2312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eastAsia="仿宋_GB2312"/>
                <w:szCs w:val="21"/>
                <w:lang w:val="en-US" w:eastAsia="zh-CN"/>
              </w:rPr>
              <w:t>A</w:t>
            </w: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37B0A9F2"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</w:tr>
    </w:tbl>
    <w:tbl>
      <w:tblPr>
        <w:tblStyle w:val="8"/>
        <w:tblW w:w="9781" w:type="dxa"/>
        <w:tblInd w:w="108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60"/>
        <w:gridCol w:w="8221"/>
      </w:tblGrid>
      <w:tr w14:paraId="1B462B0A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77" w:hRule="atLeast"/>
        </w:trPr>
        <w:tc>
          <w:tcPr>
            <w:tcW w:w="1560" w:type="dxa"/>
            <w:vAlign w:val="center"/>
          </w:tcPr>
          <w:p w14:paraId="2BF57EB0">
            <w:pPr>
              <w:jc w:val="center"/>
            </w:pPr>
            <w:r>
              <w:rPr>
                <w:rFonts w:hint="eastAsia"/>
              </w:rPr>
              <w:t>学院审核业务条件情况</w:t>
            </w:r>
          </w:p>
        </w:tc>
        <w:tc>
          <w:tcPr>
            <w:tcW w:w="8221" w:type="dxa"/>
          </w:tcPr>
          <w:p w14:paraId="4754D6AE"/>
          <w:p w14:paraId="41F7B260"/>
          <w:p w14:paraId="00C37AC1"/>
          <w:p w14:paraId="6153BEDD"/>
          <w:p w14:paraId="414E3CA9"/>
          <w:p w14:paraId="7C4459B6"/>
          <w:p w14:paraId="5C439E7A"/>
          <w:p w14:paraId="689A04D2"/>
          <w:p w14:paraId="2E9E601F"/>
          <w:p w14:paraId="59F785B4"/>
          <w:p w14:paraId="1466188C"/>
          <w:p w14:paraId="5CE1BA05"/>
          <w:p w14:paraId="28536C71"/>
          <w:p w14:paraId="7F1A5A6C"/>
          <w:p w14:paraId="3AB42C43"/>
          <w:p w14:paraId="245ED985"/>
          <w:p w14:paraId="637DF112"/>
          <w:p w14:paraId="39EA06D8"/>
          <w:p w14:paraId="5212BCF2">
            <w:r>
              <w:rPr>
                <w:rFonts w:hint="eastAsia"/>
              </w:rPr>
              <w:t>学院负责人签名（盖章）：                    日期：</w:t>
            </w:r>
          </w:p>
        </w:tc>
      </w:tr>
    </w:tbl>
    <w:p w14:paraId="171B8050"/>
    <w:p w14:paraId="2E095611">
      <w:pPr>
        <w:widowControl/>
        <w:jc w:val="left"/>
      </w:pPr>
      <w:r>
        <w:br w:type="page"/>
      </w:r>
    </w:p>
    <w:p w14:paraId="2BD104D9"/>
    <w:tbl>
      <w:tblPr>
        <w:tblStyle w:val="8"/>
        <w:tblW w:w="9781" w:type="dxa"/>
        <w:tblInd w:w="108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76"/>
        <w:gridCol w:w="1334"/>
        <w:gridCol w:w="708"/>
        <w:gridCol w:w="1542"/>
        <w:gridCol w:w="955"/>
        <w:gridCol w:w="1584"/>
        <w:gridCol w:w="722"/>
        <w:gridCol w:w="1064"/>
        <w:gridCol w:w="1296"/>
      </w:tblGrid>
      <w:tr w14:paraId="38A5930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5" w:hRule="atLeast"/>
        </w:trPr>
        <w:tc>
          <w:tcPr>
            <w:tcW w:w="9781" w:type="dxa"/>
            <w:gridSpan w:val="9"/>
            <w:vAlign w:val="center"/>
          </w:tcPr>
          <w:p w14:paraId="56A7F6B2">
            <w:pPr>
              <w:spacing w:line="300" w:lineRule="exact"/>
              <w:jc w:val="center"/>
              <w:rPr>
                <w:rFonts w:ascii="仿宋_GB2312" w:eastAsia="仿宋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sz w:val="24"/>
                <w:szCs w:val="24"/>
              </w:rPr>
              <w:t>任现职以来的科研业绩情况</w:t>
            </w:r>
          </w:p>
        </w:tc>
      </w:tr>
      <w:tr w14:paraId="079575C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2" w:hRule="atLeast"/>
        </w:trPr>
        <w:tc>
          <w:tcPr>
            <w:tcW w:w="1910" w:type="dxa"/>
            <w:gridSpan w:val="2"/>
            <w:vMerge w:val="restart"/>
            <w:vAlign w:val="center"/>
          </w:tcPr>
          <w:p w14:paraId="2B0C294B">
            <w:pPr>
              <w:widowControl/>
              <w:jc w:val="center"/>
              <w:rPr>
                <w:rFonts w:ascii="宋体" w:hAnsi="宋体" w:cs="Arial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Arial"/>
                <w:color w:val="000000"/>
                <w:kern w:val="0"/>
                <w:szCs w:val="21"/>
              </w:rPr>
              <w:t>科研业绩条件</w:t>
            </w:r>
          </w:p>
          <w:p w14:paraId="6F7BCB76">
            <w:pPr>
              <w:widowControl/>
              <w:jc w:val="center"/>
              <w:rPr>
                <w:rFonts w:ascii="宋体" w:hAnsi="宋体" w:cs="Arial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Arial"/>
                <w:color w:val="000000"/>
                <w:kern w:val="0"/>
                <w:szCs w:val="21"/>
              </w:rPr>
              <w:t>（列出本人符合的条款）</w:t>
            </w:r>
          </w:p>
        </w:tc>
        <w:tc>
          <w:tcPr>
            <w:tcW w:w="708" w:type="dxa"/>
            <w:vAlign w:val="center"/>
          </w:tcPr>
          <w:p w14:paraId="0543267C">
            <w:pPr>
              <w:widowControl/>
              <w:jc w:val="center"/>
              <w:rPr>
                <w:rFonts w:ascii="宋体" w:hAnsi="宋体" w:cs="Arial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Arial"/>
                <w:color w:val="000000"/>
                <w:kern w:val="0"/>
                <w:szCs w:val="21"/>
              </w:rPr>
              <w:t>必备条件</w:t>
            </w:r>
          </w:p>
        </w:tc>
        <w:tc>
          <w:tcPr>
            <w:tcW w:w="7163" w:type="dxa"/>
            <w:gridSpan w:val="6"/>
            <w:tcBorders>
              <w:bottom w:val="single" w:color="auto" w:sz="4" w:space="0"/>
            </w:tcBorders>
          </w:tcPr>
          <w:p w14:paraId="4D4D8839">
            <w:pPr>
              <w:widowControl/>
              <w:jc w:val="left"/>
              <w:rPr>
                <w:rFonts w:hint="default" w:ascii="宋体" w:hAnsi="宋体" w:cs="Arial" w:eastAsiaTheme="minorEastAsia"/>
                <w:color w:val="000000"/>
                <w:kern w:val="0"/>
                <w:szCs w:val="21"/>
                <w:lang w:val="en-US" w:eastAsia="zh-CN"/>
              </w:rPr>
            </w:pPr>
            <w:r>
              <w:rPr>
                <w:rFonts w:hint="eastAsia" w:ascii="宋体" w:hAnsi="宋体" w:cs="Arial"/>
                <w:color w:val="000000"/>
                <w:kern w:val="0"/>
                <w:szCs w:val="21"/>
              </w:rPr>
              <w:fldChar w:fldCharType="begin"/>
            </w:r>
            <w:r>
              <w:rPr>
                <w:rFonts w:hint="eastAsia" w:ascii="宋体" w:hAnsi="宋体" w:cs="Arial"/>
                <w:color w:val="000000"/>
                <w:kern w:val="0"/>
                <w:szCs w:val="21"/>
              </w:rPr>
              <w:instrText xml:space="preserve"> = 1 \* GB3 </w:instrText>
            </w:r>
            <w:r>
              <w:rPr>
                <w:rFonts w:hint="eastAsia" w:ascii="宋体" w:hAnsi="宋体" w:cs="Arial"/>
                <w:color w:val="000000"/>
                <w:kern w:val="0"/>
                <w:szCs w:val="21"/>
              </w:rPr>
              <w:fldChar w:fldCharType="separate"/>
            </w:r>
            <w:r>
              <w:rPr>
                <w:rFonts w:hint="eastAsia" w:ascii="宋体" w:hAnsi="宋体" w:cs="Arial"/>
                <w:color w:val="000000"/>
                <w:kern w:val="0"/>
                <w:szCs w:val="21"/>
              </w:rPr>
              <w:t>①</w:t>
            </w:r>
            <w:r>
              <w:rPr>
                <w:rFonts w:hint="eastAsia" w:ascii="宋体" w:hAnsi="宋体" w:cs="Arial"/>
                <w:color w:val="000000"/>
                <w:kern w:val="0"/>
                <w:szCs w:val="21"/>
              </w:rPr>
              <w:fldChar w:fldCharType="end"/>
            </w:r>
            <w:r>
              <w:rPr>
                <w:rFonts w:hint="eastAsia" w:ascii="宋体" w:hAnsi="宋体" w:cs="Arial"/>
                <w:color w:val="000000"/>
                <w:kern w:val="0"/>
                <w:szCs w:val="21"/>
                <w:lang w:val="en-US" w:eastAsia="zh-CN"/>
              </w:rPr>
              <w:t>主持纵向课题2个</w:t>
            </w:r>
          </w:p>
          <w:p w14:paraId="41AC49A4">
            <w:pPr>
              <w:widowControl/>
              <w:jc w:val="left"/>
              <w:rPr>
                <w:rFonts w:hint="default" w:ascii="仿宋_GB2312" w:hAnsi="宋体" w:cs="Arial" w:eastAsiaTheme="minorEastAsia"/>
                <w:color w:val="000000"/>
                <w:kern w:val="0"/>
                <w:szCs w:val="21"/>
                <w:lang w:val="en-US" w:eastAsia="zh-CN"/>
              </w:rPr>
            </w:pPr>
            <w:r>
              <w:rPr>
                <w:rFonts w:hint="eastAsia" w:ascii="宋体" w:hAnsi="宋体" w:cs="Arial"/>
                <w:color w:val="000000"/>
                <w:kern w:val="0"/>
                <w:szCs w:val="21"/>
              </w:rPr>
              <w:fldChar w:fldCharType="begin"/>
            </w:r>
            <w:r>
              <w:rPr>
                <w:rFonts w:hint="eastAsia" w:ascii="宋体" w:hAnsi="宋体" w:cs="Arial"/>
                <w:color w:val="000000"/>
                <w:kern w:val="0"/>
                <w:szCs w:val="21"/>
              </w:rPr>
              <w:instrText xml:space="preserve"> = 2 \* GB3 </w:instrText>
            </w:r>
            <w:r>
              <w:rPr>
                <w:rFonts w:hint="eastAsia" w:ascii="宋体" w:hAnsi="宋体" w:cs="Arial"/>
                <w:color w:val="000000"/>
                <w:kern w:val="0"/>
                <w:szCs w:val="21"/>
              </w:rPr>
              <w:fldChar w:fldCharType="separate"/>
            </w:r>
            <w:r>
              <w:rPr>
                <w:rFonts w:hint="eastAsia" w:ascii="宋体" w:hAnsi="宋体" w:cs="Arial"/>
                <w:color w:val="000000"/>
                <w:kern w:val="0"/>
                <w:szCs w:val="21"/>
              </w:rPr>
              <w:t>②</w:t>
            </w:r>
            <w:r>
              <w:rPr>
                <w:rFonts w:hint="eastAsia" w:ascii="宋体" w:hAnsi="宋体" w:cs="Arial"/>
                <w:color w:val="000000"/>
                <w:kern w:val="0"/>
                <w:szCs w:val="21"/>
              </w:rPr>
              <w:fldChar w:fldCharType="end"/>
            </w:r>
            <w:r>
              <w:rPr>
                <w:rFonts w:hint="eastAsia" w:ascii="宋体" w:hAnsi="宋体" w:cs="Arial"/>
                <w:color w:val="000000"/>
                <w:kern w:val="0"/>
                <w:szCs w:val="21"/>
                <w:lang w:val="en-US" w:eastAsia="zh-CN"/>
              </w:rPr>
              <w:t>B类论文1篇</w:t>
            </w:r>
          </w:p>
        </w:tc>
      </w:tr>
      <w:tr w14:paraId="5A3010C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62" w:hRule="atLeast"/>
        </w:trPr>
        <w:tc>
          <w:tcPr>
            <w:tcW w:w="1910" w:type="dxa"/>
            <w:gridSpan w:val="2"/>
            <w:vMerge w:val="continue"/>
          </w:tcPr>
          <w:p w14:paraId="4B5128A8">
            <w:pPr>
              <w:jc w:val="center"/>
              <w:rPr>
                <w:rFonts w:ascii="宋体" w:hAnsi="宋体" w:cs="Arial"/>
                <w:color w:val="000000"/>
                <w:kern w:val="0"/>
                <w:szCs w:val="21"/>
              </w:rPr>
            </w:pPr>
          </w:p>
        </w:tc>
        <w:tc>
          <w:tcPr>
            <w:tcW w:w="708" w:type="dxa"/>
            <w:tcBorders>
              <w:left w:val="single" w:color="auto" w:sz="4" w:space="0"/>
            </w:tcBorders>
            <w:vAlign w:val="center"/>
          </w:tcPr>
          <w:p w14:paraId="61B12A54">
            <w:pPr>
              <w:widowControl/>
              <w:jc w:val="center"/>
              <w:rPr>
                <w:rFonts w:ascii="宋体" w:hAnsi="宋体" w:cs="Arial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Arial"/>
                <w:color w:val="000000"/>
                <w:kern w:val="0"/>
                <w:szCs w:val="21"/>
              </w:rPr>
              <w:t>任选条件</w:t>
            </w:r>
          </w:p>
        </w:tc>
        <w:tc>
          <w:tcPr>
            <w:tcW w:w="7163" w:type="dxa"/>
            <w:gridSpan w:val="6"/>
            <w:tcBorders>
              <w:top w:val="single" w:color="auto" w:sz="4" w:space="0"/>
            </w:tcBorders>
          </w:tcPr>
          <w:p w14:paraId="378A7765">
            <w:pPr>
              <w:widowControl/>
              <w:jc w:val="left"/>
              <w:rPr>
                <w:rFonts w:hint="default" w:ascii="宋体" w:hAnsi="宋体" w:cs="Arial" w:eastAsiaTheme="minorEastAsia"/>
                <w:color w:val="000000"/>
                <w:kern w:val="0"/>
                <w:szCs w:val="21"/>
                <w:lang w:val="en-US" w:eastAsia="zh-CN"/>
              </w:rPr>
            </w:pPr>
            <w:r>
              <w:rPr>
                <w:rFonts w:hint="eastAsia" w:ascii="宋体" w:hAnsi="宋体" w:cs="Arial"/>
                <w:color w:val="000000"/>
                <w:kern w:val="0"/>
                <w:szCs w:val="21"/>
              </w:rPr>
              <w:fldChar w:fldCharType="begin"/>
            </w:r>
            <w:r>
              <w:rPr>
                <w:rFonts w:hint="eastAsia" w:ascii="宋体" w:hAnsi="宋体" w:cs="Arial"/>
                <w:color w:val="000000"/>
                <w:kern w:val="0"/>
                <w:szCs w:val="21"/>
              </w:rPr>
              <w:instrText xml:space="preserve"> = 1 \* GB3 </w:instrText>
            </w:r>
            <w:r>
              <w:rPr>
                <w:rFonts w:hint="eastAsia" w:ascii="宋体" w:hAnsi="宋体" w:cs="Arial"/>
                <w:color w:val="000000"/>
                <w:kern w:val="0"/>
                <w:szCs w:val="21"/>
              </w:rPr>
              <w:fldChar w:fldCharType="separate"/>
            </w:r>
            <w:r>
              <w:rPr>
                <w:rFonts w:hint="eastAsia" w:ascii="宋体" w:hAnsi="宋体" w:cs="Arial"/>
                <w:color w:val="000000"/>
                <w:kern w:val="0"/>
                <w:szCs w:val="21"/>
              </w:rPr>
              <w:t>①</w:t>
            </w:r>
            <w:r>
              <w:rPr>
                <w:rFonts w:hint="eastAsia" w:ascii="宋体" w:hAnsi="宋体" w:cs="Arial"/>
                <w:color w:val="000000"/>
                <w:kern w:val="0"/>
                <w:szCs w:val="21"/>
              </w:rPr>
              <w:fldChar w:fldCharType="end"/>
            </w:r>
            <w:r>
              <w:rPr>
                <w:rFonts w:hint="eastAsia" w:ascii="宋体" w:hAnsi="宋体" w:cs="Arial"/>
                <w:color w:val="000000"/>
                <w:kern w:val="0"/>
                <w:szCs w:val="21"/>
                <w:lang w:val="en-US" w:eastAsia="zh-CN"/>
              </w:rPr>
              <w:t>出版学术著作1部</w:t>
            </w:r>
          </w:p>
          <w:p w14:paraId="22505367">
            <w:pPr>
              <w:widowControl/>
              <w:jc w:val="left"/>
              <w:rPr>
                <w:rFonts w:ascii="宋体" w:hAnsi="宋体" w:cs="Arial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Arial"/>
                <w:color w:val="000000"/>
                <w:kern w:val="0"/>
                <w:szCs w:val="21"/>
              </w:rPr>
              <w:fldChar w:fldCharType="begin"/>
            </w:r>
            <w:r>
              <w:rPr>
                <w:rFonts w:hint="eastAsia" w:ascii="宋体" w:hAnsi="宋体" w:cs="Arial"/>
                <w:color w:val="000000"/>
                <w:kern w:val="0"/>
                <w:szCs w:val="21"/>
              </w:rPr>
              <w:instrText xml:space="preserve"> = 2 \* GB3 </w:instrText>
            </w:r>
            <w:r>
              <w:rPr>
                <w:rFonts w:hint="eastAsia" w:ascii="宋体" w:hAnsi="宋体" w:cs="Arial"/>
                <w:color w:val="000000"/>
                <w:kern w:val="0"/>
                <w:szCs w:val="21"/>
              </w:rPr>
              <w:fldChar w:fldCharType="separate"/>
            </w:r>
            <w:r>
              <w:rPr>
                <w:rFonts w:hint="eastAsia" w:ascii="宋体" w:hAnsi="宋体" w:cs="Arial"/>
                <w:color w:val="000000"/>
                <w:kern w:val="0"/>
                <w:szCs w:val="21"/>
              </w:rPr>
              <w:t>②</w:t>
            </w:r>
            <w:r>
              <w:rPr>
                <w:rFonts w:hint="eastAsia" w:ascii="宋体" w:hAnsi="宋体" w:cs="Arial"/>
                <w:color w:val="000000"/>
                <w:kern w:val="0"/>
                <w:szCs w:val="21"/>
              </w:rPr>
              <w:fldChar w:fldCharType="end"/>
            </w:r>
          </w:p>
          <w:p w14:paraId="22F43302">
            <w:pPr>
              <w:widowControl/>
              <w:jc w:val="left"/>
              <w:rPr>
                <w:rFonts w:ascii="宋体" w:hAnsi="宋体" w:cs="Arial"/>
                <w:color w:val="000000"/>
                <w:kern w:val="0"/>
                <w:szCs w:val="21"/>
              </w:rPr>
            </w:pPr>
            <w:r>
              <w:rPr>
                <w:rFonts w:ascii="宋体" w:hAnsi="宋体" w:cs="Arial"/>
                <w:color w:val="000000"/>
                <w:kern w:val="0"/>
                <w:szCs w:val="21"/>
              </w:rPr>
              <w:t>③</w:t>
            </w:r>
          </w:p>
          <w:p w14:paraId="7027B2D8">
            <w:pPr>
              <w:widowControl/>
              <w:jc w:val="left"/>
              <w:rPr>
                <w:rFonts w:ascii="宋体" w:hAnsi="宋体" w:cs="Arial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Arial"/>
                <w:color w:val="000000"/>
                <w:kern w:val="0"/>
                <w:szCs w:val="21"/>
              </w:rPr>
              <w:t>④</w:t>
            </w:r>
          </w:p>
          <w:p w14:paraId="0366C9AA">
            <w:pPr>
              <w:widowControl/>
              <w:jc w:val="left"/>
              <w:rPr>
                <w:rFonts w:hint="default" w:ascii="宋体" w:hAnsi="宋体" w:cs="Arial" w:eastAsiaTheme="minorEastAsia"/>
                <w:color w:val="000000"/>
                <w:kern w:val="0"/>
                <w:szCs w:val="21"/>
                <w:lang w:val="en-US" w:eastAsia="zh-CN"/>
              </w:rPr>
            </w:pPr>
            <w:r>
              <w:rPr>
                <w:rFonts w:ascii="宋体" w:hAnsi="宋体" w:cs="Arial"/>
                <w:color w:val="000000"/>
                <w:kern w:val="0"/>
                <w:szCs w:val="21"/>
              </w:rPr>
              <w:fldChar w:fldCharType="begin"/>
            </w:r>
            <w:r>
              <w:rPr>
                <w:rFonts w:ascii="宋体" w:hAnsi="宋体" w:cs="Arial"/>
                <w:color w:val="000000"/>
                <w:kern w:val="0"/>
                <w:szCs w:val="21"/>
              </w:rPr>
              <w:instrText xml:space="preserve"> </w:instrText>
            </w:r>
            <w:r>
              <w:rPr>
                <w:rFonts w:hint="eastAsia" w:ascii="宋体" w:hAnsi="宋体" w:cs="Arial"/>
                <w:color w:val="000000"/>
                <w:kern w:val="0"/>
                <w:szCs w:val="21"/>
              </w:rPr>
              <w:instrText xml:space="preserve">= 5 \* GB3</w:instrText>
            </w:r>
            <w:r>
              <w:rPr>
                <w:rFonts w:ascii="宋体" w:hAnsi="宋体" w:cs="Arial"/>
                <w:color w:val="000000"/>
                <w:kern w:val="0"/>
                <w:szCs w:val="21"/>
              </w:rPr>
              <w:instrText xml:space="preserve"> </w:instrText>
            </w:r>
            <w:r>
              <w:rPr>
                <w:rFonts w:ascii="宋体" w:hAnsi="宋体" w:cs="Arial"/>
                <w:color w:val="000000"/>
                <w:kern w:val="0"/>
                <w:szCs w:val="21"/>
              </w:rPr>
              <w:fldChar w:fldCharType="separate"/>
            </w:r>
            <w:r>
              <w:rPr>
                <w:rFonts w:hint="eastAsia" w:ascii="宋体" w:hAnsi="宋体" w:cs="Arial"/>
                <w:color w:val="000000"/>
                <w:kern w:val="0"/>
                <w:szCs w:val="21"/>
              </w:rPr>
              <w:t>⑤</w:t>
            </w:r>
            <w:r>
              <w:rPr>
                <w:rFonts w:ascii="宋体" w:hAnsi="宋体" w:cs="Arial"/>
                <w:color w:val="000000"/>
                <w:kern w:val="0"/>
                <w:szCs w:val="21"/>
              </w:rPr>
              <w:fldChar w:fldCharType="end"/>
            </w:r>
            <w:r>
              <w:rPr>
                <w:rFonts w:hint="eastAsia" w:ascii="宋体" w:hAnsi="宋体" w:cs="Arial"/>
                <w:color w:val="000000"/>
                <w:kern w:val="0"/>
                <w:szCs w:val="21"/>
                <w:lang w:val="en-US" w:eastAsia="zh-CN"/>
              </w:rPr>
              <w:t>省级行政部门和省领导批示的研究报告1份</w:t>
            </w:r>
          </w:p>
        </w:tc>
      </w:tr>
      <w:tr w14:paraId="5F5DF11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</w:trPr>
        <w:tc>
          <w:tcPr>
            <w:tcW w:w="9781" w:type="dxa"/>
            <w:gridSpan w:val="9"/>
            <w:vAlign w:val="center"/>
          </w:tcPr>
          <w:p w14:paraId="46800815">
            <w:pPr>
              <w:jc w:val="center"/>
            </w:pPr>
            <w:r>
              <w:rPr>
                <w:rFonts w:hint="eastAsia"/>
                <w:b/>
                <w:bCs/>
              </w:rPr>
              <w:t>必备条件之</w:t>
            </w:r>
            <w:r>
              <w:rPr>
                <w:rFonts w:hint="eastAsia"/>
                <w:b/>
                <w:bCs/>
              </w:rPr>
              <w:fldChar w:fldCharType="begin"/>
            </w:r>
            <w:r>
              <w:rPr>
                <w:rFonts w:hint="eastAsia"/>
                <w:b/>
                <w:bCs/>
              </w:rPr>
              <w:instrText xml:space="preserve"> = 1 \* GB3 </w:instrText>
            </w:r>
            <w:r>
              <w:rPr>
                <w:rFonts w:hint="eastAsia"/>
                <w:b/>
                <w:bCs/>
              </w:rPr>
              <w:fldChar w:fldCharType="separate"/>
            </w:r>
            <w:r>
              <w:rPr>
                <w:rFonts w:hint="eastAsia"/>
                <w:b/>
                <w:bCs/>
              </w:rPr>
              <w:t>①</w:t>
            </w:r>
            <w:r>
              <w:rPr>
                <w:rFonts w:hint="eastAsia"/>
                <w:b/>
                <w:bCs/>
              </w:rPr>
              <w:fldChar w:fldCharType="end"/>
            </w:r>
            <w:r>
              <w:rPr>
                <w:rFonts w:hint="eastAsia"/>
                <w:b/>
                <w:bCs/>
              </w:rPr>
              <w:t xml:space="preserve"> 纵向科研项目</w:t>
            </w:r>
          </w:p>
        </w:tc>
      </w:tr>
      <w:tr w14:paraId="4C68AB4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76" w:type="dxa"/>
            <w:vAlign w:val="center"/>
          </w:tcPr>
          <w:p w14:paraId="090D8457">
            <w:pPr>
              <w:jc w:val="center"/>
              <w:rPr>
                <w:rFonts w:eastAsia="宋体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584" w:type="dxa"/>
            <w:gridSpan w:val="3"/>
            <w:vAlign w:val="center"/>
          </w:tcPr>
          <w:p w14:paraId="3654060A">
            <w:pPr>
              <w:jc w:val="center"/>
            </w:pPr>
            <w:r>
              <w:rPr>
                <w:rFonts w:hint="eastAsia"/>
              </w:rPr>
              <w:t>项目名称</w:t>
            </w:r>
          </w:p>
        </w:tc>
        <w:tc>
          <w:tcPr>
            <w:tcW w:w="955" w:type="dxa"/>
            <w:vAlign w:val="center"/>
          </w:tcPr>
          <w:p w14:paraId="2041ECE0">
            <w:pPr>
              <w:jc w:val="center"/>
            </w:pPr>
            <w:r>
              <w:rPr>
                <w:rFonts w:hint="eastAsia"/>
              </w:rPr>
              <w:t>批准号</w:t>
            </w:r>
          </w:p>
        </w:tc>
        <w:tc>
          <w:tcPr>
            <w:tcW w:w="1584" w:type="dxa"/>
            <w:vAlign w:val="center"/>
          </w:tcPr>
          <w:p w14:paraId="5DC222C1">
            <w:pPr>
              <w:jc w:val="center"/>
            </w:pPr>
            <w:r>
              <w:rPr>
                <w:rFonts w:hint="eastAsia"/>
              </w:rPr>
              <w:t>项目来源</w:t>
            </w:r>
          </w:p>
        </w:tc>
        <w:tc>
          <w:tcPr>
            <w:tcW w:w="722" w:type="dxa"/>
            <w:vAlign w:val="center"/>
          </w:tcPr>
          <w:p w14:paraId="16A2955B">
            <w:pPr>
              <w:jc w:val="center"/>
              <w:rPr>
                <w:rFonts w:eastAsia="宋体"/>
              </w:rPr>
            </w:pPr>
            <w:r>
              <w:rPr>
                <w:rFonts w:hint="eastAsia"/>
              </w:rPr>
              <w:t>立项时间</w:t>
            </w:r>
          </w:p>
        </w:tc>
        <w:tc>
          <w:tcPr>
            <w:tcW w:w="1064" w:type="dxa"/>
            <w:vAlign w:val="center"/>
          </w:tcPr>
          <w:p w14:paraId="0B1471A6">
            <w:pPr>
              <w:jc w:val="center"/>
              <w:rPr>
                <w:rFonts w:eastAsia="宋体"/>
              </w:rPr>
            </w:pPr>
            <w:r>
              <w:rPr>
                <w:rFonts w:hint="eastAsia"/>
              </w:rPr>
              <w:t>立项经费（万元）</w:t>
            </w:r>
          </w:p>
        </w:tc>
        <w:tc>
          <w:tcPr>
            <w:tcW w:w="1296" w:type="dxa"/>
            <w:vAlign w:val="center"/>
          </w:tcPr>
          <w:p w14:paraId="5971B3F2">
            <w:pPr>
              <w:jc w:val="center"/>
            </w:pPr>
            <w:r>
              <w:rPr>
                <w:rFonts w:hint="eastAsia"/>
              </w:rPr>
              <w:t>是否</w:t>
            </w:r>
          </w:p>
          <w:p w14:paraId="240629D9">
            <w:pPr>
              <w:jc w:val="center"/>
              <w:rPr>
                <w:rFonts w:eastAsia="宋体"/>
              </w:rPr>
            </w:pPr>
            <w:r>
              <w:rPr>
                <w:rFonts w:hint="eastAsia"/>
              </w:rPr>
              <w:t>主持</w:t>
            </w:r>
          </w:p>
        </w:tc>
      </w:tr>
      <w:tr w14:paraId="22C2253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76" w:type="dxa"/>
            <w:vAlign w:val="center"/>
          </w:tcPr>
          <w:p w14:paraId="0F52CA04">
            <w:pPr>
              <w:jc w:val="center"/>
            </w:pPr>
          </w:p>
          <w:p w14:paraId="5052E78A">
            <w:pPr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</w:t>
            </w:r>
          </w:p>
        </w:tc>
        <w:tc>
          <w:tcPr>
            <w:tcW w:w="3584" w:type="dxa"/>
            <w:gridSpan w:val="3"/>
            <w:shd w:val="clear" w:color="auto" w:fill="auto"/>
            <w:vAlign w:val="center"/>
          </w:tcPr>
          <w:p w14:paraId="665B2BD2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应用行为分析在小学生中文阅读能力干预中的实践研究</w:t>
            </w:r>
          </w:p>
        </w:tc>
        <w:tc>
          <w:tcPr>
            <w:tcW w:w="955" w:type="dxa"/>
            <w:shd w:val="clear" w:color="auto" w:fill="auto"/>
            <w:vAlign w:val="center"/>
          </w:tcPr>
          <w:p w14:paraId="7BC34D7B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Hnky2023-16</w:t>
            </w:r>
          </w:p>
        </w:tc>
        <w:tc>
          <w:tcPr>
            <w:tcW w:w="1584" w:type="dxa"/>
            <w:shd w:val="clear" w:color="auto" w:fill="auto"/>
            <w:vAlign w:val="center"/>
          </w:tcPr>
          <w:p w14:paraId="2C73C4A1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2023年度海南省高等学校科学研究项目</w:t>
            </w:r>
          </w:p>
        </w:tc>
        <w:tc>
          <w:tcPr>
            <w:tcW w:w="722" w:type="dxa"/>
            <w:shd w:val="clear" w:color="auto" w:fill="auto"/>
            <w:vAlign w:val="center"/>
          </w:tcPr>
          <w:p w14:paraId="24903CE0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2023.4.19</w:t>
            </w:r>
          </w:p>
        </w:tc>
        <w:tc>
          <w:tcPr>
            <w:tcW w:w="1064" w:type="dxa"/>
            <w:vAlign w:val="center"/>
          </w:tcPr>
          <w:p w14:paraId="491795BA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1.5</w:t>
            </w:r>
          </w:p>
        </w:tc>
        <w:tc>
          <w:tcPr>
            <w:tcW w:w="1296" w:type="dxa"/>
            <w:vAlign w:val="center"/>
          </w:tcPr>
          <w:p w14:paraId="3AD18920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是</w:t>
            </w:r>
          </w:p>
        </w:tc>
      </w:tr>
      <w:tr w14:paraId="6C296E1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76" w:type="dxa"/>
            <w:vAlign w:val="center"/>
          </w:tcPr>
          <w:p w14:paraId="65AA537A">
            <w:pPr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</w:t>
            </w:r>
          </w:p>
        </w:tc>
        <w:tc>
          <w:tcPr>
            <w:tcW w:w="3584" w:type="dxa"/>
            <w:gridSpan w:val="3"/>
            <w:shd w:val="clear" w:color="auto" w:fill="auto"/>
            <w:vAlign w:val="center"/>
          </w:tcPr>
          <w:p w14:paraId="6D3370A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海南省未成年人不良行为现状分析及矫治教育对策研究</w:t>
            </w:r>
          </w:p>
        </w:tc>
        <w:tc>
          <w:tcPr>
            <w:tcW w:w="955" w:type="dxa"/>
            <w:shd w:val="clear" w:color="auto" w:fill="auto"/>
            <w:vAlign w:val="center"/>
          </w:tcPr>
          <w:p w14:paraId="1D008E92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HNSK(YB)23-43</w:t>
            </w:r>
          </w:p>
        </w:tc>
        <w:tc>
          <w:tcPr>
            <w:tcW w:w="1584" w:type="dxa"/>
            <w:shd w:val="clear" w:color="auto" w:fill="auto"/>
            <w:vAlign w:val="center"/>
          </w:tcPr>
          <w:p w14:paraId="228DECC3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2023年度海南省哲学社会科学规划课题</w:t>
            </w:r>
          </w:p>
        </w:tc>
        <w:tc>
          <w:tcPr>
            <w:tcW w:w="722" w:type="dxa"/>
            <w:shd w:val="clear" w:color="auto" w:fill="auto"/>
            <w:vAlign w:val="center"/>
          </w:tcPr>
          <w:p w14:paraId="4BF707AF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2023.6.30</w:t>
            </w:r>
          </w:p>
        </w:tc>
        <w:tc>
          <w:tcPr>
            <w:tcW w:w="1064" w:type="dxa"/>
            <w:vAlign w:val="center"/>
          </w:tcPr>
          <w:p w14:paraId="131FA45B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3.5</w:t>
            </w:r>
          </w:p>
        </w:tc>
        <w:tc>
          <w:tcPr>
            <w:tcW w:w="1296" w:type="dxa"/>
            <w:vAlign w:val="center"/>
          </w:tcPr>
          <w:p w14:paraId="40D1F988">
            <w:pPr>
              <w:jc w:val="center"/>
              <w:rPr>
                <w:rFonts w:hint="eastAsia"/>
              </w:rPr>
            </w:pPr>
          </w:p>
          <w:p w14:paraId="2E8E2B7C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是</w:t>
            </w:r>
          </w:p>
        </w:tc>
      </w:tr>
      <w:tr w14:paraId="7F9BD6E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76" w:type="dxa"/>
            <w:vAlign w:val="center"/>
          </w:tcPr>
          <w:p w14:paraId="5A31A7EE">
            <w:pPr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3</w:t>
            </w:r>
          </w:p>
        </w:tc>
        <w:tc>
          <w:tcPr>
            <w:tcW w:w="3584" w:type="dxa"/>
            <w:gridSpan w:val="3"/>
            <w:vAlign w:val="center"/>
          </w:tcPr>
          <w:p w14:paraId="517C23DE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近似数量系统对孤独症儿童数学能力的影响及其认知神经机制</w:t>
            </w:r>
          </w:p>
        </w:tc>
        <w:tc>
          <w:tcPr>
            <w:tcW w:w="955" w:type="dxa"/>
            <w:vAlign w:val="center"/>
          </w:tcPr>
          <w:p w14:paraId="54F66761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62367002</w:t>
            </w:r>
          </w:p>
        </w:tc>
        <w:tc>
          <w:tcPr>
            <w:tcW w:w="1584" w:type="dxa"/>
            <w:vAlign w:val="center"/>
          </w:tcPr>
          <w:p w14:paraId="519E06D8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2023年国家自然科学基金</w:t>
            </w:r>
          </w:p>
        </w:tc>
        <w:tc>
          <w:tcPr>
            <w:tcW w:w="722" w:type="dxa"/>
            <w:vAlign w:val="center"/>
          </w:tcPr>
          <w:p w14:paraId="7BC3F808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2023.10</w:t>
            </w:r>
          </w:p>
        </w:tc>
        <w:tc>
          <w:tcPr>
            <w:tcW w:w="1064" w:type="dxa"/>
            <w:vAlign w:val="center"/>
          </w:tcPr>
          <w:p w14:paraId="66FA3EDE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30</w:t>
            </w:r>
          </w:p>
        </w:tc>
        <w:tc>
          <w:tcPr>
            <w:tcW w:w="1296" w:type="dxa"/>
            <w:vAlign w:val="center"/>
          </w:tcPr>
          <w:p w14:paraId="6EE6C5F8">
            <w:pPr>
              <w:jc w:val="center"/>
              <w:rPr>
                <w:rFonts w:hint="eastAsia"/>
              </w:rPr>
            </w:pPr>
          </w:p>
          <w:p w14:paraId="557A98CD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否</w:t>
            </w:r>
          </w:p>
        </w:tc>
      </w:tr>
      <w:tr w14:paraId="7FEB235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76" w:type="dxa"/>
            <w:vAlign w:val="center"/>
          </w:tcPr>
          <w:p w14:paraId="1CDAFB9E">
            <w:pPr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4</w:t>
            </w:r>
          </w:p>
          <w:p w14:paraId="18A52535">
            <w:pPr>
              <w:jc w:val="center"/>
            </w:pPr>
          </w:p>
        </w:tc>
        <w:tc>
          <w:tcPr>
            <w:tcW w:w="3584" w:type="dxa"/>
            <w:gridSpan w:val="3"/>
            <w:vAlign w:val="center"/>
          </w:tcPr>
          <w:p w14:paraId="15B911E1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形旁编码促进汉语二语学习者阅读伴随新词学习的眼动研究</w:t>
            </w:r>
          </w:p>
        </w:tc>
        <w:tc>
          <w:tcPr>
            <w:tcW w:w="955" w:type="dxa"/>
            <w:vAlign w:val="center"/>
          </w:tcPr>
          <w:p w14:paraId="587B38E8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724QN257</w:t>
            </w:r>
          </w:p>
        </w:tc>
        <w:tc>
          <w:tcPr>
            <w:tcW w:w="1584" w:type="dxa"/>
            <w:vAlign w:val="center"/>
          </w:tcPr>
          <w:p w14:paraId="3374C28A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2024年海南省自然科学基金</w:t>
            </w:r>
          </w:p>
        </w:tc>
        <w:tc>
          <w:tcPr>
            <w:tcW w:w="722" w:type="dxa"/>
            <w:vAlign w:val="center"/>
          </w:tcPr>
          <w:p w14:paraId="53ED78CE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2023.12</w:t>
            </w:r>
          </w:p>
        </w:tc>
        <w:tc>
          <w:tcPr>
            <w:tcW w:w="1064" w:type="dxa"/>
            <w:vAlign w:val="center"/>
          </w:tcPr>
          <w:p w14:paraId="0CAC8D57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6</w:t>
            </w:r>
          </w:p>
        </w:tc>
        <w:tc>
          <w:tcPr>
            <w:tcW w:w="1296" w:type="dxa"/>
            <w:vAlign w:val="center"/>
          </w:tcPr>
          <w:p w14:paraId="2FAE5F3B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否</w:t>
            </w:r>
          </w:p>
        </w:tc>
      </w:tr>
      <w:tr w14:paraId="498FCCA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7" w:hRule="atLeast"/>
        </w:trPr>
        <w:tc>
          <w:tcPr>
            <w:tcW w:w="576" w:type="dxa"/>
            <w:vAlign w:val="center"/>
          </w:tcPr>
          <w:p w14:paraId="5B405611">
            <w:pPr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5</w:t>
            </w:r>
          </w:p>
          <w:p w14:paraId="268B800C">
            <w:pPr>
              <w:jc w:val="center"/>
            </w:pPr>
          </w:p>
        </w:tc>
        <w:tc>
          <w:tcPr>
            <w:tcW w:w="3584" w:type="dxa"/>
            <w:gridSpan w:val="3"/>
            <w:vAlign w:val="center"/>
          </w:tcPr>
          <w:p w14:paraId="212E1D39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海南省大学生生命意义的来源于结构探索</w:t>
            </w:r>
          </w:p>
        </w:tc>
        <w:tc>
          <w:tcPr>
            <w:tcW w:w="955" w:type="dxa"/>
            <w:vAlign w:val="center"/>
          </w:tcPr>
          <w:p w14:paraId="3C7894DA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72QN0889</w:t>
            </w:r>
          </w:p>
        </w:tc>
        <w:tc>
          <w:tcPr>
            <w:tcW w:w="1584" w:type="dxa"/>
            <w:vAlign w:val="center"/>
          </w:tcPr>
          <w:p w14:paraId="49282C3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2021年海南省自然科学基金项目</w:t>
            </w:r>
          </w:p>
        </w:tc>
        <w:tc>
          <w:tcPr>
            <w:tcW w:w="722" w:type="dxa"/>
            <w:vAlign w:val="center"/>
          </w:tcPr>
          <w:p w14:paraId="55B2285C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2020.12</w:t>
            </w:r>
          </w:p>
        </w:tc>
        <w:tc>
          <w:tcPr>
            <w:tcW w:w="1064" w:type="dxa"/>
            <w:vAlign w:val="center"/>
          </w:tcPr>
          <w:p w14:paraId="59F5DEE2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5</w:t>
            </w:r>
          </w:p>
        </w:tc>
        <w:tc>
          <w:tcPr>
            <w:tcW w:w="1296" w:type="dxa"/>
            <w:vAlign w:val="center"/>
          </w:tcPr>
          <w:p w14:paraId="1DD88D5D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否</w:t>
            </w:r>
          </w:p>
        </w:tc>
      </w:tr>
    </w:tbl>
    <w:p w14:paraId="254E1CB0"/>
    <w:tbl>
      <w:tblPr>
        <w:tblStyle w:val="8"/>
        <w:tblW w:w="9781" w:type="dxa"/>
        <w:tblInd w:w="108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15"/>
        <w:gridCol w:w="3136"/>
        <w:gridCol w:w="2912"/>
        <w:gridCol w:w="1263"/>
        <w:gridCol w:w="679"/>
        <w:gridCol w:w="1276"/>
      </w:tblGrid>
      <w:tr w14:paraId="53F781B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3" w:hRule="atLeast"/>
        </w:trPr>
        <w:tc>
          <w:tcPr>
            <w:tcW w:w="9781" w:type="dxa"/>
            <w:gridSpan w:val="6"/>
            <w:vAlign w:val="center"/>
          </w:tcPr>
          <w:p w14:paraId="58B34645">
            <w:pPr>
              <w:spacing w:line="240" w:lineRule="exact"/>
              <w:jc w:val="center"/>
            </w:pPr>
            <w:r>
              <w:rPr>
                <w:rFonts w:hint="eastAsia"/>
                <w:b/>
                <w:bCs/>
              </w:rPr>
              <w:t>必备条件之</w:t>
            </w:r>
            <w:r>
              <w:rPr>
                <w:rFonts w:hint="eastAsia"/>
                <w:b/>
                <w:bCs/>
              </w:rPr>
              <w:fldChar w:fldCharType="begin"/>
            </w:r>
            <w:r>
              <w:rPr>
                <w:rFonts w:hint="eastAsia"/>
                <w:b/>
                <w:bCs/>
              </w:rPr>
              <w:instrText xml:space="preserve"> = 2 \* GB3 </w:instrText>
            </w:r>
            <w:r>
              <w:rPr>
                <w:rFonts w:hint="eastAsia"/>
                <w:b/>
                <w:bCs/>
              </w:rPr>
              <w:fldChar w:fldCharType="separate"/>
            </w:r>
            <w:r>
              <w:rPr>
                <w:rFonts w:hint="eastAsia"/>
                <w:b/>
                <w:bCs/>
              </w:rPr>
              <w:t>②</w:t>
            </w:r>
            <w:r>
              <w:rPr>
                <w:rFonts w:hint="eastAsia"/>
                <w:b/>
                <w:bCs/>
              </w:rPr>
              <w:fldChar w:fldCharType="end"/>
            </w:r>
            <w:r>
              <w:rPr>
                <w:rFonts w:hint="eastAsia"/>
                <w:b/>
                <w:bCs/>
              </w:rPr>
              <w:t xml:space="preserve"> 发表学术论文</w:t>
            </w:r>
          </w:p>
        </w:tc>
      </w:tr>
      <w:tr w14:paraId="19C3F47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</w:trPr>
        <w:tc>
          <w:tcPr>
            <w:tcW w:w="9781" w:type="dxa"/>
            <w:gridSpan w:val="6"/>
            <w:vAlign w:val="center"/>
          </w:tcPr>
          <w:p w14:paraId="41B2F1E7">
            <w:pPr>
              <w:spacing w:line="240" w:lineRule="exact"/>
              <w:rPr>
                <w:rFonts w:ascii="仿宋_GB2312" w:eastAsia="仿宋_GB2312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szCs w:val="21"/>
              </w:rPr>
              <w:t>以第一作者（或通信作者）发表论文总数：</w:t>
            </w:r>
            <w:r>
              <w:rPr>
                <w:rFonts w:hint="eastAsia" w:asciiTheme="minorEastAsia" w:hAnsiTheme="minorEastAsia" w:cstheme="minorEastAsia"/>
                <w:szCs w:val="21"/>
                <w:lang w:val="en-US" w:eastAsia="zh-CN"/>
              </w:rPr>
              <w:t>3</w:t>
            </w:r>
            <w:r>
              <w:rPr>
                <w:rFonts w:hint="eastAsia" w:asciiTheme="minorEastAsia" w:hAnsiTheme="minorEastAsia" w:eastAsiaTheme="minorEastAsia" w:cstheme="minorEastAsia"/>
                <w:szCs w:val="21"/>
              </w:rPr>
              <w:t xml:space="preserve"> 篇，其中：A类   篇，B类 </w:t>
            </w:r>
            <w:r>
              <w:rPr>
                <w:rFonts w:hint="eastAsia" w:asciiTheme="minorEastAsia" w:hAnsiTheme="minorEastAsia" w:cstheme="minorEastAsia"/>
                <w:szCs w:val="21"/>
                <w:lang w:val="en-US" w:eastAsia="zh-CN"/>
              </w:rPr>
              <w:t>1</w:t>
            </w:r>
            <w:r>
              <w:rPr>
                <w:rFonts w:hint="eastAsia" w:asciiTheme="minorEastAsia" w:hAnsiTheme="minorEastAsia" w:eastAsiaTheme="minorEastAsia" w:cstheme="minorEastAsia"/>
                <w:szCs w:val="21"/>
              </w:rPr>
              <w:t xml:space="preserve">  篇，C类  篇，D类</w:t>
            </w:r>
            <w:r>
              <w:rPr>
                <w:rFonts w:hint="eastAsia" w:asciiTheme="minorEastAsia" w:hAnsiTheme="minorEastAsia" w:cstheme="minorEastAsia"/>
                <w:szCs w:val="21"/>
                <w:lang w:val="en-US" w:eastAsia="zh-CN"/>
              </w:rPr>
              <w:t>2</w:t>
            </w:r>
            <w:r>
              <w:rPr>
                <w:rFonts w:hint="eastAsia" w:asciiTheme="minorEastAsia" w:hAnsiTheme="minorEastAsia" w:eastAsiaTheme="minorEastAsia" w:cstheme="minorEastAsia"/>
                <w:szCs w:val="21"/>
              </w:rPr>
              <w:t xml:space="preserve">  篇</w:t>
            </w:r>
          </w:p>
        </w:tc>
      </w:tr>
      <w:tr w14:paraId="18DBC78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15" w:type="dxa"/>
            <w:tcBorders>
              <w:right w:val="single" w:color="auto" w:sz="4" w:space="0"/>
            </w:tcBorders>
            <w:vAlign w:val="center"/>
          </w:tcPr>
          <w:p w14:paraId="5F5ACFB4">
            <w:pPr>
              <w:jc w:val="center"/>
              <w:rPr>
                <w:rFonts w:eastAsia="宋体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136" w:type="dxa"/>
            <w:tcBorders>
              <w:left w:val="single" w:color="auto" w:sz="4" w:space="0"/>
            </w:tcBorders>
            <w:vAlign w:val="center"/>
          </w:tcPr>
          <w:p w14:paraId="195DA272">
            <w:pPr>
              <w:jc w:val="center"/>
              <w:rPr>
                <w:rFonts w:ascii="宋体" w:hAnsi="宋体" w:cs="Arial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Arial"/>
                <w:color w:val="000000"/>
                <w:kern w:val="0"/>
                <w:szCs w:val="21"/>
              </w:rPr>
              <w:t>成果名称</w:t>
            </w:r>
          </w:p>
        </w:tc>
        <w:tc>
          <w:tcPr>
            <w:tcW w:w="2912" w:type="dxa"/>
            <w:vAlign w:val="center"/>
          </w:tcPr>
          <w:p w14:paraId="49EB4AA9">
            <w:pPr>
              <w:widowControl/>
              <w:jc w:val="center"/>
              <w:rPr>
                <w:rFonts w:eastAsia="宋体"/>
              </w:rPr>
            </w:pPr>
            <w:r>
              <w:rPr>
                <w:rFonts w:hint="eastAsia" w:ascii="宋体" w:hAnsi="宋体" w:cs="Arial"/>
                <w:color w:val="000000"/>
                <w:kern w:val="0"/>
                <w:szCs w:val="21"/>
              </w:rPr>
              <w:t>刊物名称，发表时间和刊期</w:t>
            </w:r>
          </w:p>
        </w:tc>
        <w:tc>
          <w:tcPr>
            <w:tcW w:w="1263" w:type="dxa"/>
            <w:vAlign w:val="center"/>
          </w:tcPr>
          <w:p w14:paraId="793CF09B">
            <w:pPr>
              <w:widowControl/>
              <w:jc w:val="center"/>
            </w:pPr>
            <w:r>
              <w:rPr>
                <w:rFonts w:hint="eastAsia" w:ascii="宋体" w:hAnsi="宋体" w:cs="Arial"/>
                <w:color w:val="000000"/>
                <w:kern w:val="0"/>
                <w:szCs w:val="21"/>
              </w:rPr>
              <w:t>刊物级别</w:t>
            </w:r>
          </w:p>
        </w:tc>
        <w:tc>
          <w:tcPr>
            <w:tcW w:w="679" w:type="dxa"/>
            <w:vAlign w:val="center"/>
          </w:tcPr>
          <w:p w14:paraId="4755EDA2">
            <w:pPr>
              <w:widowControl/>
              <w:jc w:val="center"/>
            </w:pPr>
            <w:r>
              <w:rPr>
                <w:rFonts w:hint="eastAsia"/>
              </w:rPr>
              <w:t>转载</w:t>
            </w:r>
          </w:p>
          <w:p w14:paraId="02A1230F">
            <w:pPr>
              <w:widowControl/>
              <w:jc w:val="center"/>
              <w:rPr>
                <w:rFonts w:eastAsia="宋体"/>
              </w:rPr>
            </w:pPr>
            <w:r>
              <w:rPr>
                <w:rFonts w:hint="eastAsia"/>
              </w:rPr>
              <w:t>情况</w:t>
            </w:r>
          </w:p>
        </w:tc>
        <w:tc>
          <w:tcPr>
            <w:tcW w:w="1276" w:type="dxa"/>
            <w:tcBorders>
              <w:right w:val="single" w:color="auto" w:sz="4" w:space="0"/>
            </w:tcBorders>
            <w:vAlign w:val="center"/>
          </w:tcPr>
          <w:p w14:paraId="61B99533">
            <w:pPr>
              <w:widowControl/>
              <w:jc w:val="center"/>
              <w:rPr>
                <w:rFonts w:ascii="宋体" w:hAnsi="宋体" w:cs="Arial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Arial"/>
                <w:color w:val="000000"/>
                <w:kern w:val="0"/>
                <w:szCs w:val="21"/>
              </w:rPr>
              <w:t>检索证明</w:t>
            </w:r>
          </w:p>
          <w:p w14:paraId="38247829">
            <w:pPr>
              <w:widowControl/>
              <w:jc w:val="center"/>
              <w:rPr>
                <w:rFonts w:eastAsia="宋体"/>
              </w:rPr>
            </w:pPr>
            <w:r>
              <w:rPr>
                <w:rFonts w:hint="eastAsia" w:ascii="宋体" w:hAnsi="宋体" w:cs="Arial"/>
                <w:color w:val="000000"/>
                <w:kern w:val="0"/>
                <w:szCs w:val="21"/>
              </w:rPr>
              <w:t>（有或无）</w:t>
            </w:r>
          </w:p>
        </w:tc>
      </w:tr>
      <w:tr w14:paraId="3EC1C22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6" w:hRule="atLeast"/>
        </w:trPr>
        <w:tc>
          <w:tcPr>
            <w:tcW w:w="515" w:type="dxa"/>
            <w:tcBorders>
              <w:right w:val="single" w:color="auto" w:sz="4" w:space="0"/>
            </w:tcBorders>
          </w:tcPr>
          <w:p w14:paraId="5EFE5812">
            <w:pPr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</w:t>
            </w:r>
          </w:p>
        </w:tc>
        <w:tc>
          <w:tcPr>
            <w:tcW w:w="3136" w:type="dxa"/>
            <w:tcBorders>
              <w:left w:val="single" w:color="auto" w:sz="4" w:space="0"/>
            </w:tcBorders>
            <w:vAlign w:val="center"/>
          </w:tcPr>
          <w:p w14:paraId="62F677F2">
            <w:pPr>
              <w:jc w:val="center"/>
            </w:pPr>
            <w:r>
              <w:rPr>
                <w:rFonts w:hint="eastAsia"/>
                <w:lang w:val="en-US" w:eastAsia="zh-CN"/>
              </w:rPr>
              <w:t>快慢读者利用语境信息的差异：加工深度的作用</w:t>
            </w:r>
          </w:p>
        </w:tc>
        <w:tc>
          <w:tcPr>
            <w:tcW w:w="2912" w:type="dxa"/>
            <w:vAlign w:val="center"/>
          </w:tcPr>
          <w:p w14:paraId="5C73AEAD">
            <w:pPr>
              <w:widowControl/>
              <w:jc w:val="center"/>
            </w:pPr>
            <w:r>
              <w:rPr>
                <w:rFonts w:hint="eastAsia"/>
                <w:lang w:val="en-US" w:eastAsia="zh-CN"/>
              </w:rPr>
              <w:t>心理行为与研究，2022年第4期</w:t>
            </w:r>
          </w:p>
        </w:tc>
        <w:tc>
          <w:tcPr>
            <w:tcW w:w="1263" w:type="dxa"/>
            <w:vAlign w:val="center"/>
          </w:tcPr>
          <w:p w14:paraId="5B13C294">
            <w:pPr>
              <w:widowControl/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CSSCI</w:t>
            </w:r>
          </w:p>
        </w:tc>
        <w:tc>
          <w:tcPr>
            <w:tcW w:w="679" w:type="dxa"/>
            <w:vAlign w:val="center"/>
          </w:tcPr>
          <w:p w14:paraId="2DD2D501">
            <w:pPr>
              <w:widowControl/>
              <w:jc w:val="center"/>
            </w:pPr>
          </w:p>
        </w:tc>
        <w:tc>
          <w:tcPr>
            <w:tcW w:w="1276" w:type="dxa"/>
            <w:tcBorders>
              <w:right w:val="single" w:color="auto" w:sz="4" w:space="0"/>
            </w:tcBorders>
            <w:vAlign w:val="center"/>
          </w:tcPr>
          <w:p w14:paraId="62AC5AAB">
            <w:pPr>
              <w:widowControl/>
              <w:jc w:val="center"/>
            </w:pPr>
          </w:p>
        </w:tc>
      </w:tr>
      <w:tr w14:paraId="4DE2AC1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6" w:hRule="atLeast"/>
        </w:trPr>
        <w:tc>
          <w:tcPr>
            <w:tcW w:w="515" w:type="dxa"/>
            <w:tcBorders>
              <w:right w:val="single" w:color="auto" w:sz="4" w:space="0"/>
            </w:tcBorders>
          </w:tcPr>
          <w:p w14:paraId="7B2EAF37">
            <w:pPr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</w:t>
            </w:r>
          </w:p>
        </w:tc>
        <w:tc>
          <w:tcPr>
            <w:tcW w:w="3136" w:type="dxa"/>
            <w:tcBorders>
              <w:left w:val="single" w:color="auto" w:sz="4" w:space="0"/>
            </w:tcBorders>
            <w:vAlign w:val="center"/>
          </w:tcPr>
          <w:p w14:paraId="2792843C">
            <w:pPr>
              <w:jc w:val="center"/>
            </w:pPr>
            <w:r>
              <w:rPr>
                <w:rFonts w:hint="eastAsia"/>
                <w:lang w:val="en-US" w:eastAsia="zh-CN"/>
              </w:rPr>
              <w:t>自闭症儿童母亲生活满意度与社会支持关系探究</w:t>
            </w:r>
          </w:p>
        </w:tc>
        <w:tc>
          <w:tcPr>
            <w:tcW w:w="2912" w:type="dxa"/>
            <w:vAlign w:val="center"/>
          </w:tcPr>
          <w:p w14:paraId="2F325056">
            <w:pPr>
              <w:widowControl/>
              <w:jc w:val="center"/>
            </w:pPr>
            <w:r>
              <w:rPr>
                <w:rFonts w:hint="eastAsia"/>
                <w:lang w:val="en-US" w:eastAsia="zh-CN"/>
              </w:rPr>
              <w:t>山西大同大学学报（社会科学版），2022年第2期</w:t>
            </w:r>
          </w:p>
        </w:tc>
        <w:tc>
          <w:tcPr>
            <w:tcW w:w="1263" w:type="dxa"/>
            <w:vAlign w:val="center"/>
          </w:tcPr>
          <w:p w14:paraId="2AF7F4CE">
            <w:pPr>
              <w:widowControl/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一般学术期刊</w:t>
            </w:r>
          </w:p>
        </w:tc>
        <w:tc>
          <w:tcPr>
            <w:tcW w:w="679" w:type="dxa"/>
            <w:vAlign w:val="center"/>
          </w:tcPr>
          <w:p w14:paraId="68BD4EC9">
            <w:pPr>
              <w:widowControl/>
              <w:jc w:val="center"/>
            </w:pPr>
          </w:p>
        </w:tc>
        <w:tc>
          <w:tcPr>
            <w:tcW w:w="1276" w:type="dxa"/>
            <w:tcBorders>
              <w:right w:val="single" w:color="auto" w:sz="4" w:space="0"/>
            </w:tcBorders>
            <w:vAlign w:val="center"/>
          </w:tcPr>
          <w:p w14:paraId="423FE046">
            <w:pPr>
              <w:widowControl/>
              <w:jc w:val="center"/>
            </w:pPr>
          </w:p>
        </w:tc>
      </w:tr>
      <w:tr w14:paraId="2CFE487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9" w:hRule="atLeast"/>
        </w:trPr>
        <w:tc>
          <w:tcPr>
            <w:tcW w:w="515" w:type="dxa"/>
            <w:tcBorders>
              <w:right w:val="single" w:color="auto" w:sz="4" w:space="0"/>
            </w:tcBorders>
          </w:tcPr>
          <w:p w14:paraId="6B494095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3</w:t>
            </w:r>
          </w:p>
        </w:tc>
        <w:tc>
          <w:tcPr>
            <w:tcW w:w="3136" w:type="dxa"/>
            <w:tcBorders>
              <w:left w:val="single" w:color="auto" w:sz="4" w:space="0"/>
            </w:tcBorders>
            <w:vAlign w:val="center"/>
          </w:tcPr>
          <w:p w14:paraId="1788A566">
            <w:pPr>
              <w:jc w:val="center"/>
            </w:pPr>
            <w:bookmarkStart w:id="4" w:name="OLE_LINK5"/>
            <w:r>
              <w:rPr>
                <w:rFonts w:hint="eastAsia"/>
                <w:lang w:val="en-US" w:eastAsia="zh-CN"/>
              </w:rPr>
              <w:t>双语儿童阅读能力与元语言意识研究进展</w:t>
            </w:r>
            <w:bookmarkEnd w:id="4"/>
          </w:p>
        </w:tc>
        <w:tc>
          <w:tcPr>
            <w:tcW w:w="2912" w:type="dxa"/>
            <w:vAlign w:val="center"/>
          </w:tcPr>
          <w:p w14:paraId="30215344">
            <w:pPr>
              <w:widowControl/>
              <w:jc w:val="center"/>
            </w:pPr>
            <w:r>
              <w:rPr>
                <w:rFonts w:hint="eastAsia"/>
                <w:lang w:val="en-US" w:eastAsia="zh-CN"/>
              </w:rPr>
              <w:t>教育观察，2020年第15期</w:t>
            </w:r>
          </w:p>
        </w:tc>
        <w:tc>
          <w:tcPr>
            <w:tcW w:w="1263" w:type="dxa"/>
            <w:vAlign w:val="center"/>
          </w:tcPr>
          <w:p w14:paraId="44DFBFF0">
            <w:pPr>
              <w:widowControl/>
              <w:jc w:val="center"/>
              <w:rPr>
                <w:rFonts w:hint="default" w:eastAsiaTheme="minorEastAsia"/>
                <w:lang w:val="en-US" w:eastAsia="zh-CN"/>
              </w:rPr>
            </w:pPr>
            <w:bookmarkStart w:id="5" w:name="OLE_LINK15"/>
            <w:r>
              <w:rPr>
                <w:rFonts w:hint="eastAsia"/>
                <w:lang w:val="en-US" w:eastAsia="zh-CN"/>
              </w:rPr>
              <w:t>一般学术期刊</w:t>
            </w:r>
            <w:bookmarkEnd w:id="5"/>
          </w:p>
        </w:tc>
        <w:tc>
          <w:tcPr>
            <w:tcW w:w="679" w:type="dxa"/>
            <w:vAlign w:val="center"/>
          </w:tcPr>
          <w:p w14:paraId="56C7DD45">
            <w:pPr>
              <w:widowControl/>
              <w:jc w:val="center"/>
            </w:pPr>
          </w:p>
        </w:tc>
        <w:tc>
          <w:tcPr>
            <w:tcW w:w="1276" w:type="dxa"/>
            <w:tcBorders>
              <w:right w:val="single" w:color="auto" w:sz="4" w:space="0"/>
            </w:tcBorders>
            <w:vAlign w:val="center"/>
          </w:tcPr>
          <w:p w14:paraId="3ED86677">
            <w:pPr>
              <w:widowControl/>
              <w:jc w:val="center"/>
            </w:pPr>
          </w:p>
        </w:tc>
      </w:tr>
      <w:tr w14:paraId="3E58258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9" w:hRule="atLeast"/>
        </w:trPr>
        <w:tc>
          <w:tcPr>
            <w:tcW w:w="515" w:type="dxa"/>
            <w:tcBorders>
              <w:right w:val="single" w:color="auto" w:sz="4" w:space="0"/>
            </w:tcBorders>
          </w:tcPr>
          <w:p w14:paraId="75094872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4</w:t>
            </w:r>
          </w:p>
        </w:tc>
        <w:tc>
          <w:tcPr>
            <w:tcW w:w="3136" w:type="dxa"/>
            <w:tcBorders>
              <w:left w:val="single" w:color="auto" w:sz="4" w:space="0"/>
            </w:tcBorders>
            <w:vAlign w:val="center"/>
          </w:tcPr>
          <w:p w14:paraId="0A2BFEB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default" w:ascii="Times New Roman" w:hAnsi="Times New Roman" w:eastAsia="微软雅黑" w:cs="Times New Roman"/>
                <w:color w:val="333333"/>
                <w:shd w:val="clear" w:color="auto" w:fill="FFFFFF"/>
              </w:rPr>
              <w:t>Context-aware Primary School Reading Assessment Considering Personalized Recommendation Algorithm</w:t>
            </w:r>
          </w:p>
        </w:tc>
        <w:tc>
          <w:tcPr>
            <w:tcW w:w="2912" w:type="dxa"/>
            <w:vAlign w:val="center"/>
          </w:tcPr>
          <w:p w14:paraId="3C94D22B">
            <w:pPr>
              <w:widowControl/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Design Engineering，Volume 2020：Issue 7</w:t>
            </w:r>
          </w:p>
        </w:tc>
        <w:tc>
          <w:tcPr>
            <w:tcW w:w="1263" w:type="dxa"/>
            <w:vAlign w:val="center"/>
          </w:tcPr>
          <w:p w14:paraId="5D6CD294">
            <w:pPr>
              <w:widowControl/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lang w:val="en-US" w:eastAsia="zh-CN"/>
              </w:rPr>
              <w:t>EI compendex</w:t>
            </w:r>
          </w:p>
        </w:tc>
        <w:tc>
          <w:tcPr>
            <w:tcW w:w="679" w:type="dxa"/>
            <w:vAlign w:val="center"/>
          </w:tcPr>
          <w:p w14:paraId="3FEE431B">
            <w:pPr>
              <w:widowControl/>
              <w:jc w:val="center"/>
            </w:pPr>
          </w:p>
        </w:tc>
        <w:tc>
          <w:tcPr>
            <w:tcW w:w="1276" w:type="dxa"/>
            <w:tcBorders>
              <w:right w:val="single" w:color="auto" w:sz="4" w:space="0"/>
            </w:tcBorders>
            <w:vAlign w:val="center"/>
          </w:tcPr>
          <w:p w14:paraId="7A6B14A7">
            <w:pPr>
              <w:widowControl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有</w:t>
            </w:r>
          </w:p>
        </w:tc>
      </w:tr>
    </w:tbl>
    <w:p w14:paraId="58CB55F2">
      <w:pPr>
        <w:widowControl/>
        <w:jc w:val="left"/>
      </w:pPr>
      <w:r>
        <w:br w:type="page"/>
      </w:r>
    </w:p>
    <w:tbl>
      <w:tblPr>
        <w:tblStyle w:val="8"/>
        <w:tblpPr w:leftFromText="180" w:rightFromText="180" w:vertAnchor="text" w:horzAnchor="page" w:tblpX="1236" w:tblpY="185"/>
        <w:tblOverlap w:val="never"/>
        <w:tblW w:w="9747" w:type="dxa"/>
        <w:tblInd w:w="0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54"/>
        <w:gridCol w:w="2277"/>
        <w:gridCol w:w="655"/>
        <w:gridCol w:w="1058"/>
        <w:gridCol w:w="1276"/>
        <w:gridCol w:w="851"/>
        <w:gridCol w:w="1134"/>
        <w:gridCol w:w="992"/>
        <w:gridCol w:w="850"/>
      </w:tblGrid>
      <w:tr w14:paraId="177341D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0" w:hRule="atLeast"/>
        </w:trPr>
        <w:tc>
          <w:tcPr>
            <w:tcW w:w="9747" w:type="dxa"/>
            <w:gridSpan w:val="9"/>
            <w:vAlign w:val="center"/>
          </w:tcPr>
          <w:p w14:paraId="56425077">
            <w:pPr>
              <w:jc w:val="center"/>
              <w:rPr>
                <w:rFonts w:eastAsia="宋体"/>
              </w:rPr>
            </w:pPr>
            <w:r>
              <w:rPr>
                <w:rFonts w:hint="eastAsia"/>
                <w:b/>
                <w:bCs/>
              </w:rPr>
              <w:t>任选条件之</w:t>
            </w:r>
            <w:r>
              <w:rPr>
                <w:rFonts w:hint="eastAsia"/>
                <w:b/>
                <w:bCs/>
              </w:rPr>
              <w:fldChar w:fldCharType="begin"/>
            </w:r>
            <w:r>
              <w:rPr>
                <w:rFonts w:hint="eastAsia"/>
                <w:b/>
                <w:bCs/>
              </w:rPr>
              <w:instrText xml:space="preserve"> = 1 \* GB3 </w:instrText>
            </w:r>
            <w:r>
              <w:rPr>
                <w:rFonts w:hint="eastAsia"/>
                <w:b/>
                <w:bCs/>
              </w:rPr>
              <w:fldChar w:fldCharType="separate"/>
            </w:r>
            <w:r>
              <w:rPr>
                <w:rFonts w:hint="eastAsia"/>
                <w:b/>
                <w:bCs/>
              </w:rPr>
              <w:t>①</w:t>
            </w:r>
            <w:r>
              <w:rPr>
                <w:rFonts w:hint="eastAsia"/>
                <w:b/>
                <w:bCs/>
              </w:rPr>
              <w:fldChar w:fldCharType="end"/>
            </w:r>
            <w:r>
              <w:rPr>
                <w:rFonts w:hint="eastAsia"/>
                <w:b/>
                <w:bCs/>
              </w:rPr>
              <w:t xml:space="preserve"> 出版学术著作</w:t>
            </w:r>
          </w:p>
        </w:tc>
      </w:tr>
      <w:tr w14:paraId="5DF5694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54" w:type="dxa"/>
            <w:tcBorders>
              <w:right w:val="single" w:color="auto" w:sz="4" w:space="0"/>
            </w:tcBorders>
            <w:vAlign w:val="center"/>
          </w:tcPr>
          <w:p w14:paraId="726F2104">
            <w:pPr>
              <w:jc w:val="center"/>
              <w:rPr>
                <w:rFonts w:eastAsia="宋体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2277" w:type="dxa"/>
            <w:tcBorders>
              <w:left w:val="single" w:color="auto" w:sz="4" w:space="0"/>
            </w:tcBorders>
            <w:vAlign w:val="center"/>
          </w:tcPr>
          <w:p w14:paraId="686CF739">
            <w:pPr>
              <w:jc w:val="center"/>
            </w:pPr>
            <w:r>
              <w:rPr>
                <w:rFonts w:hint="eastAsia"/>
              </w:rPr>
              <w:t>成果名称</w:t>
            </w:r>
          </w:p>
        </w:tc>
        <w:tc>
          <w:tcPr>
            <w:tcW w:w="655" w:type="dxa"/>
            <w:vAlign w:val="center"/>
          </w:tcPr>
          <w:p w14:paraId="249900FE">
            <w:pPr>
              <w:jc w:val="center"/>
              <w:rPr>
                <w:rFonts w:eastAsia="宋体"/>
              </w:rPr>
            </w:pPr>
            <w:r>
              <w:rPr>
                <w:rFonts w:hint="eastAsia"/>
              </w:rPr>
              <w:t>类别</w:t>
            </w:r>
          </w:p>
        </w:tc>
        <w:tc>
          <w:tcPr>
            <w:tcW w:w="1058" w:type="dxa"/>
            <w:vAlign w:val="center"/>
          </w:tcPr>
          <w:p w14:paraId="3826ABDB">
            <w:pPr>
              <w:jc w:val="center"/>
            </w:pPr>
            <w:r>
              <w:rPr>
                <w:rFonts w:hint="eastAsia"/>
              </w:rPr>
              <w:t>合（独）著译及排名</w:t>
            </w:r>
          </w:p>
        </w:tc>
        <w:tc>
          <w:tcPr>
            <w:tcW w:w="1276" w:type="dxa"/>
            <w:vAlign w:val="center"/>
          </w:tcPr>
          <w:p w14:paraId="723FE7C9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出版社和</w:t>
            </w:r>
          </w:p>
          <w:p w14:paraId="40878BBB">
            <w:pPr>
              <w:jc w:val="center"/>
              <w:rPr>
                <w:rFonts w:eastAsia="宋体"/>
              </w:rPr>
            </w:pPr>
            <w:r>
              <w:rPr>
                <w:rFonts w:hint="eastAsia"/>
              </w:rPr>
              <w:t>出版时间</w:t>
            </w:r>
          </w:p>
        </w:tc>
        <w:tc>
          <w:tcPr>
            <w:tcW w:w="851" w:type="dxa"/>
            <w:tcBorders>
              <w:right w:val="single" w:color="auto" w:sz="4" w:space="0"/>
            </w:tcBorders>
            <w:vAlign w:val="center"/>
          </w:tcPr>
          <w:p w14:paraId="52788477">
            <w:pPr>
              <w:jc w:val="center"/>
              <w:rPr>
                <w:rFonts w:eastAsia="宋体"/>
              </w:rPr>
            </w:pPr>
            <w:r>
              <w:rPr>
                <w:rFonts w:hint="eastAsia"/>
              </w:rPr>
              <w:t>CIP核字号</w:t>
            </w:r>
          </w:p>
        </w:tc>
        <w:tc>
          <w:tcPr>
            <w:tcW w:w="1134" w:type="dxa"/>
            <w:tcBorders>
              <w:left w:val="single" w:color="auto" w:sz="4" w:space="0"/>
            </w:tcBorders>
            <w:vAlign w:val="center"/>
          </w:tcPr>
          <w:p w14:paraId="683048B5">
            <w:pPr>
              <w:jc w:val="center"/>
            </w:pPr>
            <w:r>
              <w:rPr>
                <w:rFonts w:hint="eastAsia"/>
              </w:rPr>
              <w:t>总字数（万字）</w:t>
            </w:r>
          </w:p>
        </w:tc>
        <w:tc>
          <w:tcPr>
            <w:tcW w:w="992" w:type="dxa"/>
            <w:vAlign w:val="center"/>
          </w:tcPr>
          <w:p w14:paraId="4E2C10EB">
            <w:pPr>
              <w:jc w:val="center"/>
            </w:pPr>
            <w:r>
              <w:rPr>
                <w:rFonts w:hint="eastAsia"/>
              </w:rPr>
              <w:t>个人撰</w:t>
            </w:r>
          </w:p>
          <w:p w14:paraId="64E86AF2">
            <w:pPr>
              <w:jc w:val="center"/>
              <w:rPr>
                <w:rFonts w:eastAsia="宋体"/>
              </w:rPr>
            </w:pPr>
            <w:r>
              <w:rPr>
                <w:rFonts w:hint="eastAsia"/>
              </w:rPr>
              <w:t>写字数（万字）</w:t>
            </w:r>
          </w:p>
        </w:tc>
        <w:tc>
          <w:tcPr>
            <w:tcW w:w="850" w:type="dxa"/>
            <w:vAlign w:val="center"/>
          </w:tcPr>
          <w:p w14:paraId="70EDE9AD">
            <w:pPr>
              <w:jc w:val="center"/>
              <w:rPr>
                <w:rFonts w:eastAsia="宋体"/>
              </w:rPr>
            </w:pPr>
            <w:r>
              <w:rPr>
                <w:rFonts w:hint="eastAsia"/>
              </w:rPr>
              <w:t>检索页（有或无）</w:t>
            </w:r>
          </w:p>
        </w:tc>
      </w:tr>
      <w:tr w14:paraId="2EC5F99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54" w:type="dxa"/>
            <w:tcBorders>
              <w:right w:val="single" w:color="auto" w:sz="4" w:space="0"/>
            </w:tcBorders>
            <w:vAlign w:val="center"/>
          </w:tcPr>
          <w:p w14:paraId="65A63BEB"/>
          <w:p w14:paraId="2637A262">
            <w:pPr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</w:t>
            </w:r>
          </w:p>
        </w:tc>
        <w:tc>
          <w:tcPr>
            <w:tcW w:w="2277" w:type="dxa"/>
            <w:tcBorders>
              <w:left w:val="single" w:color="auto" w:sz="4" w:space="0"/>
            </w:tcBorders>
            <w:vAlign w:val="center"/>
          </w:tcPr>
          <w:p w14:paraId="60ED097E">
            <w:r>
              <w:rPr>
                <w:rFonts w:hint="eastAsia"/>
                <w:lang w:val="en-US" w:eastAsia="zh-CN"/>
              </w:rPr>
              <w:t>自闭症儿童的语言与阅读发展：理论与实践</w:t>
            </w:r>
          </w:p>
        </w:tc>
        <w:tc>
          <w:tcPr>
            <w:tcW w:w="655" w:type="dxa"/>
            <w:vAlign w:val="center"/>
          </w:tcPr>
          <w:p w14:paraId="5E1B92A2">
            <w:pPr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著作</w:t>
            </w:r>
          </w:p>
        </w:tc>
        <w:tc>
          <w:tcPr>
            <w:tcW w:w="1058" w:type="dxa"/>
            <w:vAlign w:val="center"/>
          </w:tcPr>
          <w:p w14:paraId="4DD3B245">
            <w:pPr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独著</w:t>
            </w:r>
          </w:p>
        </w:tc>
        <w:tc>
          <w:tcPr>
            <w:tcW w:w="1276" w:type="dxa"/>
            <w:vAlign w:val="center"/>
          </w:tcPr>
          <w:p w14:paraId="7B8966A9">
            <w:r>
              <w:rPr>
                <w:rFonts w:hint="eastAsia"/>
                <w:lang w:val="en-US" w:eastAsia="zh-CN"/>
              </w:rPr>
              <w:t>吉林大学出版社，2023年11月</w:t>
            </w:r>
          </w:p>
        </w:tc>
        <w:tc>
          <w:tcPr>
            <w:tcW w:w="851" w:type="dxa"/>
            <w:tcBorders>
              <w:right w:val="single" w:color="auto" w:sz="4" w:space="0"/>
            </w:tcBorders>
            <w:shd w:val="clear" w:color="auto" w:fill="auto"/>
            <w:vAlign w:val="center"/>
          </w:tcPr>
          <w:p w14:paraId="565895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（2023）第236866号</w:t>
            </w:r>
          </w:p>
        </w:tc>
        <w:tc>
          <w:tcPr>
            <w:tcW w:w="1134" w:type="dxa"/>
            <w:tcBorders>
              <w:left w:val="single" w:color="auto" w:sz="4" w:space="0"/>
            </w:tcBorders>
            <w:vAlign w:val="center"/>
          </w:tcPr>
          <w:p w14:paraId="313C11ED">
            <w:pPr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23</w:t>
            </w:r>
          </w:p>
        </w:tc>
        <w:tc>
          <w:tcPr>
            <w:tcW w:w="992" w:type="dxa"/>
            <w:vAlign w:val="center"/>
          </w:tcPr>
          <w:p w14:paraId="7ECBFD60">
            <w:pPr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23</w:t>
            </w:r>
          </w:p>
        </w:tc>
        <w:tc>
          <w:tcPr>
            <w:tcW w:w="850" w:type="dxa"/>
            <w:vAlign w:val="center"/>
          </w:tcPr>
          <w:p w14:paraId="7FE186FD"/>
        </w:tc>
      </w:tr>
      <w:tr w14:paraId="3B13E28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54" w:type="dxa"/>
            <w:tcBorders>
              <w:right w:val="single" w:color="auto" w:sz="4" w:space="0"/>
            </w:tcBorders>
            <w:vAlign w:val="center"/>
          </w:tcPr>
          <w:p w14:paraId="578803EC"/>
          <w:p w14:paraId="3F025938"/>
        </w:tc>
        <w:tc>
          <w:tcPr>
            <w:tcW w:w="2277" w:type="dxa"/>
            <w:tcBorders>
              <w:left w:val="single" w:color="auto" w:sz="4" w:space="0"/>
            </w:tcBorders>
            <w:vAlign w:val="center"/>
          </w:tcPr>
          <w:p w14:paraId="2241880E"/>
        </w:tc>
        <w:tc>
          <w:tcPr>
            <w:tcW w:w="655" w:type="dxa"/>
            <w:vAlign w:val="center"/>
          </w:tcPr>
          <w:p w14:paraId="4B4CE306"/>
        </w:tc>
        <w:tc>
          <w:tcPr>
            <w:tcW w:w="1058" w:type="dxa"/>
            <w:vAlign w:val="center"/>
          </w:tcPr>
          <w:p w14:paraId="7DA93AE0"/>
        </w:tc>
        <w:tc>
          <w:tcPr>
            <w:tcW w:w="1276" w:type="dxa"/>
            <w:vAlign w:val="center"/>
          </w:tcPr>
          <w:p w14:paraId="4782DB31"/>
        </w:tc>
        <w:tc>
          <w:tcPr>
            <w:tcW w:w="851" w:type="dxa"/>
            <w:tcBorders>
              <w:right w:val="single" w:color="auto" w:sz="4" w:space="0"/>
            </w:tcBorders>
            <w:vAlign w:val="center"/>
          </w:tcPr>
          <w:p w14:paraId="381A7424"/>
        </w:tc>
        <w:tc>
          <w:tcPr>
            <w:tcW w:w="1134" w:type="dxa"/>
            <w:tcBorders>
              <w:left w:val="single" w:color="auto" w:sz="4" w:space="0"/>
            </w:tcBorders>
            <w:vAlign w:val="center"/>
          </w:tcPr>
          <w:p w14:paraId="20A27E14"/>
        </w:tc>
        <w:tc>
          <w:tcPr>
            <w:tcW w:w="992" w:type="dxa"/>
            <w:vAlign w:val="center"/>
          </w:tcPr>
          <w:p w14:paraId="6AB0DF37"/>
        </w:tc>
        <w:tc>
          <w:tcPr>
            <w:tcW w:w="850" w:type="dxa"/>
            <w:vAlign w:val="center"/>
          </w:tcPr>
          <w:p w14:paraId="1966B13E"/>
        </w:tc>
      </w:tr>
      <w:tr w14:paraId="0969F64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54" w:type="dxa"/>
            <w:tcBorders>
              <w:right w:val="single" w:color="auto" w:sz="4" w:space="0"/>
            </w:tcBorders>
            <w:vAlign w:val="center"/>
          </w:tcPr>
          <w:p w14:paraId="5A1D493F"/>
          <w:p w14:paraId="1CD4B4EF"/>
        </w:tc>
        <w:tc>
          <w:tcPr>
            <w:tcW w:w="2277" w:type="dxa"/>
            <w:tcBorders>
              <w:left w:val="single" w:color="auto" w:sz="4" w:space="0"/>
            </w:tcBorders>
            <w:vAlign w:val="center"/>
          </w:tcPr>
          <w:p w14:paraId="2BD9F3CC"/>
        </w:tc>
        <w:tc>
          <w:tcPr>
            <w:tcW w:w="655" w:type="dxa"/>
            <w:vAlign w:val="center"/>
          </w:tcPr>
          <w:p w14:paraId="157E93AA"/>
        </w:tc>
        <w:tc>
          <w:tcPr>
            <w:tcW w:w="1058" w:type="dxa"/>
            <w:vAlign w:val="center"/>
          </w:tcPr>
          <w:p w14:paraId="60E1660A"/>
        </w:tc>
        <w:tc>
          <w:tcPr>
            <w:tcW w:w="1276" w:type="dxa"/>
            <w:vAlign w:val="center"/>
          </w:tcPr>
          <w:p w14:paraId="03D06AAC"/>
        </w:tc>
        <w:tc>
          <w:tcPr>
            <w:tcW w:w="851" w:type="dxa"/>
            <w:tcBorders>
              <w:right w:val="single" w:color="auto" w:sz="4" w:space="0"/>
            </w:tcBorders>
            <w:vAlign w:val="center"/>
          </w:tcPr>
          <w:p w14:paraId="0FB6D2D6"/>
        </w:tc>
        <w:tc>
          <w:tcPr>
            <w:tcW w:w="1134" w:type="dxa"/>
            <w:tcBorders>
              <w:left w:val="single" w:color="auto" w:sz="4" w:space="0"/>
            </w:tcBorders>
            <w:vAlign w:val="center"/>
          </w:tcPr>
          <w:p w14:paraId="47473FE9"/>
        </w:tc>
        <w:tc>
          <w:tcPr>
            <w:tcW w:w="992" w:type="dxa"/>
            <w:vAlign w:val="center"/>
          </w:tcPr>
          <w:p w14:paraId="42EE3EC9"/>
        </w:tc>
        <w:tc>
          <w:tcPr>
            <w:tcW w:w="850" w:type="dxa"/>
            <w:vAlign w:val="center"/>
          </w:tcPr>
          <w:p w14:paraId="7F2130C9"/>
        </w:tc>
      </w:tr>
      <w:tr w14:paraId="61EC3C3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54" w:type="dxa"/>
            <w:tcBorders>
              <w:right w:val="single" w:color="auto" w:sz="4" w:space="0"/>
            </w:tcBorders>
            <w:vAlign w:val="center"/>
          </w:tcPr>
          <w:p w14:paraId="0B879CAD"/>
          <w:p w14:paraId="54E58CAF"/>
        </w:tc>
        <w:tc>
          <w:tcPr>
            <w:tcW w:w="2277" w:type="dxa"/>
            <w:tcBorders>
              <w:left w:val="single" w:color="auto" w:sz="4" w:space="0"/>
            </w:tcBorders>
            <w:vAlign w:val="center"/>
          </w:tcPr>
          <w:p w14:paraId="34A6D28F"/>
        </w:tc>
        <w:tc>
          <w:tcPr>
            <w:tcW w:w="655" w:type="dxa"/>
            <w:vAlign w:val="center"/>
          </w:tcPr>
          <w:p w14:paraId="76EAA2DF"/>
        </w:tc>
        <w:tc>
          <w:tcPr>
            <w:tcW w:w="1058" w:type="dxa"/>
            <w:vAlign w:val="center"/>
          </w:tcPr>
          <w:p w14:paraId="05222B0B"/>
        </w:tc>
        <w:tc>
          <w:tcPr>
            <w:tcW w:w="1276" w:type="dxa"/>
            <w:vAlign w:val="center"/>
          </w:tcPr>
          <w:p w14:paraId="664497A8"/>
        </w:tc>
        <w:tc>
          <w:tcPr>
            <w:tcW w:w="851" w:type="dxa"/>
            <w:tcBorders>
              <w:right w:val="single" w:color="auto" w:sz="4" w:space="0"/>
            </w:tcBorders>
            <w:vAlign w:val="center"/>
          </w:tcPr>
          <w:p w14:paraId="7048F30E"/>
        </w:tc>
        <w:tc>
          <w:tcPr>
            <w:tcW w:w="1134" w:type="dxa"/>
            <w:tcBorders>
              <w:left w:val="single" w:color="auto" w:sz="4" w:space="0"/>
            </w:tcBorders>
            <w:vAlign w:val="center"/>
          </w:tcPr>
          <w:p w14:paraId="1956AA80"/>
        </w:tc>
        <w:tc>
          <w:tcPr>
            <w:tcW w:w="992" w:type="dxa"/>
            <w:vAlign w:val="center"/>
          </w:tcPr>
          <w:p w14:paraId="2AEE803E"/>
        </w:tc>
        <w:tc>
          <w:tcPr>
            <w:tcW w:w="850" w:type="dxa"/>
            <w:vAlign w:val="center"/>
          </w:tcPr>
          <w:p w14:paraId="25E122D8"/>
        </w:tc>
      </w:tr>
      <w:tr w14:paraId="71B6E1D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54" w:type="dxa"/>
            <w:tcBorders>
              <w:right w:val="single" w:color="auto" w:sz="4" w:space="0"/>
            </w:tcBorders>
            <w:vAlign w:val="center"/>
          </w:tcPr>
          <w:p w14:paraId="4991FC92"/>
          <w:p w14:paraId="49DAA356"/>
        </w:tc>
        <w:tc>
          <w:tcPr>
            <w:tcW w:w="2277" w:type="dxa"/>
            <w:tcBorders>
              <w:left w:val="single" w:color="auto" w:sz="4" w:space="0"/>
            </w:tcBorders>
            <w:vAlign w:val="center"/>
          </w:tcPr>
          <w:p w14:paraId="0644A953"/>
        </w:tc>
        <w:tc>
          <w:tcPr>
            <w:tcW w:w="655" w:type="dxa"/>
            <w:vAlign w:val="center"/>
          </w:tcPr>
          <w:p w14:paraId="7BB5CCFE"/>
        </w:tc>
        <w:tc>
          <w:tcPr>
            <w:tcW w:w="1058" w:type="dxa"/>
            <w:vAlign w:val="center"/>
          </w:tcPr>
          <w:p w14:paraId="52735922"/>
        </w:tc>
        <w:tc>
          <w:tcPr>
            <w:tcW w:w="1276" w:type="dxa"/>
            <w:vAlign w:val="center"/>
          </w:tcPr>
          <w:p w14:paraId="67E29842"/>
        </w:tc>
        <w:tc>
          <w:tcPr>
            <w:tcW w:w="851" w:type="dxa"/>
            <w:tcBorders>
              <w:right w:val="single" w:color="auto" w:sz="4" w:space="0"/>
            </w:tcBorders>
            <w:vAlign w:val="center"/>
          </w:tcPr>
          <w:p w14:paraId="7BA11BDF"/>
        </w:tc>
        <w:tc>
          <w:tcPr>
            <w:tcW w:w="1134" w:type="dxa"/>
            <w:tcBorders>
              <w:left w:val="single" w:color="auto" w:sz="4" w:space="0"/>
            </w:tcBorders>
            <w:vAlign w:val="center"/>
          </w:tcPr>
          <w:p w14:paraId="02DE37ED"/>
        </w:tc>
        <w:tc>
          <w:tcPr>
            <w:tcW w:w="992" w:type="dxa"/>
            <w:vAlign w:val="center"/>
          </w:tcPr>
          <w:p w14:paraId="11FEEAAD"/>
        </w:tc>
        <w:tc>
          <w:tcPr>
            <w:tcW w:w="850" w:type="dxa"/>
            <w:vAlign w:val="center"/>
          </w:tcPr>
          <w:p w14:paraId="561BD0D6"/>
        </w:tc>
      </w:tr>
      <w:tr w14:paraId="570EDC3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54" w:type="dxa"/>
            <w:tcBorders>
              <w:right w:val="single" w:color="auto" w:sz="4" w:space="0"/>
            </w:tcBorders>
            <w:vAlign w:val="center"/>
          </w:tcPr>
          <w:p w14:paraId="03A95801"/>
          <w:p w14:paraId="24678D99"/>
        </w:tc>
        <w:tc>
          <w:tcPr>
            <w:tcW w:w="2277" w:type="dxa"/>
            <w:tcBorders>
              <w:left w:val="single" w:color="auto" w:sz="4" w:space="0"/>
            </w:tcBorders>
            <w:vAlign w:val="center"/>
          </w:tcPr>
          <w:p w14:paraId="26FBAE8B"/>
        </w:tc>
        <w:tc>
          <w:tcPr>
            <w:tcW w:w="655" w:type="dxa"/>
            <w:vAlign w:val="center"/>
          </w:tcPr>
          <w:p w14:paraId="4AF1B329"/>
        </w:tc>
        <w:tc>
          <w:tcPr>
            <w:tcW w:w="1058" w:type="dxa"/>
            <w:vAlign w:val="center"/>
          </w:tcPr>
          <w:p w14:paraId="69481AA5"/>
        </w:tc>
        <w:tc>
          <w:tcPr>
            <w:tcW w:w="1276" w:type="dxa"/>
            <w:vAlign w:val="center"/>
          </w:tcPr>
          <w:p w14:paraId="1FDD34B3"/>
        </w:tc>
        <w:tc>
          <w:tcPr>
            <w:tcW w:w="851" w:type="dxa"/>
            <w:tcBorders>
              <w:right w:val="single" w:color="auto" w:sz="4" w:space="0"/>
            </w:tcBorders>
            <w:vAlign w:val="center"/>
          </w:tcPr>
          <w:p w14:paraId="125CDBEF"/>
        </w:tc>
        <w:tc>
          <w:tcPr>
            <w:tcW w:w="1134" w:type="dxa"/>
            <w:tcBorders>
              <w:left w:val="single" w:color="auto" w:sz="4" w:space="0"/>
            </w:tcBorders>
            <w:vAlign w:val="center"/>
          </w:tcPr>
          <w:p w14:paraId="6742E2CB"/>
        </w:tc>
        <w:tc>
          <w:tcPr>
            <w:tcW w:w="992" w:type="dxa"/>
            <w:vAlign w:val="center"/>
          </w:tcPr>
          <w:p w14:paraId="119A7ED3"/>
        </w:tc>
        <w:tc>
          <w:tcPr>
            <w:tcW w:w="850" w:type="dxa"/>
            <w:vAlign w:val="center"/>
          </w:tcPr>
          <w:p w14:paraId="7E69B308"/>
        </w:tc>
      </w:tr>
      <w:tr w14:paraId="16B451D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1" w:hRule="atLeast"/>
        </w:trPr>
        <w:tc>
          <w:tcPr>
            <w:tcW w:w="654" w:type="dxa"/>
            <w:tcBorders>
              <w:right w:val="single" w:color="auto" w:sz="4" w:space="0"/>
            </w:tcBorders>
            <w:vAlign w:val="center"/>
          </w:tcPr>
          <w:p w14:paraId="63AEA1B8"/>
          <w:p w14:paraId="4F0820A9"/>
        </w:tc>
        <w:tc>
          <w:tcPr>
            <w:tcW w:w="2277" w:type="dxa"/>
            <w:tcBorders>
              <w:left w:val="single" w:color="auto" w:sz="4" w:space="0"/>
            </w:tcBorders>
            <w:vAlign w:val="center"/>
          </w:tcPr>
          <w:p w14:paraId="511E4F51"/>
        </w:tc>
        <w:tc>
          <w:tcPr>
            <w:tcW w:w="655" w:type="dxa"/>
            <w:vAlign w:val="center"/>
          </w:tcPr>
          <w:p w14:paraId="40DEA227"/>
        </w:tc>
        <w:tc>
          <w:tcPr>
            <w:tcW w:w="1058" w:type="dxa"/>
            <w:vAlign w:val="center"/>
          </w:tcPr>
          <w:p w14:paraId="57889B5C"/>
        </w:tc>
        <w:tc>
          <w:tcPr>
            <w:tcW w:w="1276" w:type="dxa"/>
            <w:vAlign w:val="center"/>
          </w:tcPr>
          <w:p w14:paraId="0B0C896B"/>
        </w:tc>
        <w:tc>
          <w:tcPr>
            <w:tcW w:w="851" w:type="dxa"/>
            <w:tcBorders>
              <w:right w:val="single" w:color="auto" w:sz="4" w:space="0"/>
            </w:tcBorders>
            <w:vAlign w:val="center"/>
          </w:tcPr>
          <w:p w14:paraId="305F4848"/>
        </w:tc>
        <w:tc>
          <w:tcPr>
            <w:tcW w:w="1134" w:type="dxa"/>
            <w:tcBorders>
              <w:left w:val="single" w:color="auto" w:sz="4" w:space="0"/>
            </w:tcBorders>
            <w:vAlign w:val="center"/>
          </w:tcPr>
          <w:p w14:paraId="73496F0B"/>
        </w:tc>
        <w:tc>
          <w:tcPr>
            <w:tcW w:w="992" w:type="dxa"/>
            <w:vAlign w:val="center"/>
          </w:tcPr>
          <w:p w14:paraId="3B2FE730"/>
        </w:tc>
        <w:tc>
          <w:tcPr>
            <w:tcW w:w="850" w:type="dxa"/>
            <w:vAlign w:val="center"/>
          </w:tcPr>
          <w:p w14:paraId="46093828"/>
        </w:tc>
      </w:tr>
    </w:tbl>
    <w:p w14:paraId="1B084FA4"/>
    <w:tbl>
      <w:tblPr>
        <w:tblStyle w:val="8"/>
        <w:tblpPr w:leftFromText="180" w:rightFromText="180" w:vertAnchor="text" w:horzAnchor="page" w:tblpX="1242" w:tblpY="185"/>
        <w:tblOverlap w:val="never"/>
        <w:tblW w:w="0" w:type="auto"/>
        <w:tblInd w:w="0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75"/>
        <w:gridCol w:w="2236"/>
        <w:gridCol w:w="1200"/>
        <w:gridCol w:w="1882"/>
        <w:gridCol w:w="1077"/>
        <w:gridCol w:w="928"/>
        <w:gridCol w:w="897"/>
        <w:gridCol w:w="852"/>
      </w:tblGrid>
      <w:tr w14:paraId="64C0D4B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9747" w:type="dxa"/>
            <w:gridSpan w:val="8"/>
            <w:vAlign w:val="center"/>
          </w:tcPr>
          <w:p w14:paraId="155225E0">
            <w:pPr>
              <w:ind w:firstLine="3373" w:firstLineChars="1600"/>
              <w:rPr>
                <w:rFonts w:eastAsia="宋体"/>
              </w:rPr>
            </w:pPr>
            <w:r>
              <w:rPr>
                <w:rFonts w:hint="eastAsia"/>
                <w:b/>
                <w:bCs/>
              </w:rPr>
              <w:t>任选条件之</w:t>
            </w:r>
            <w:r>
              <w:rPr>
                <w:rFonts w:hint="eastAsia"/>
                <w:b/>
                <w:bCs/>
              </w:rPr>
              <w:fldChar w:fldCharType="begin"/>
            </w:r>
            <w:r>
              <w:rPr>
                <w:rFonts w:hint="eastAsia"/>
                <w:b/>
                <w:bCs/>
              </w:rPr>
              <w:instrText xml:space="preserve"> = 2 \* GB3 </w:instrText>
            </w:r>
            <w:r>
              <w:rPr>
                <w:rFonts w:hint="eastAsia"/>
                <w:b/>
                <w:bCs/>
              </w:rPr>
              <w:fldChar w:fldCharType="separate"/>
            </w:r>
            <w:r>
              <w:rPr>
                <w:rFonts w:hint="eastAsia"/>
                <w:b/>
                <w:bCs/>
              </w:rPr>
              <w:t>②</w:t>
            </w:r>
            <w:r>
              <w:rPr>
                <w:rFonts w:hint="eastAsia"/>
                <w:b/>
                <w:bCs/>
              </w:rPr>
              <w:fldChar w:fldCharType="end"/>
            </w:r>
            <w:r>
              <w:rPr>
                <w:rFonts w:hint="eastAsia"/>
                <w:b/>
                <w:bCs/>
              </w:rPr>
              <w:t xml:space="preserve"> 科研成果奖</w:t>
            </w:r>
          </w:p>
        </w:tc>
      </w:tr>
      <w:tr w14:paraId="1C47D8F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75" w:type="dxa"/>
            <w:tcBorders>
              <w:right w:val="single" w:color="auto" w:sz="4" w:space="0"/>
            </w:tcBorders>
            <w:vAlign w:val="center"/>
          </w:tcPr>
          <w:p w14:paraId="5B0E08A2">
            <w:pPr>
              <w:jc w:val="center"/>
              <w:rPr>
                <w:rFonts w:eastAsia="宋体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2236" w:type="dxa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 w14:paraId="195410BB">
            <w:pPr>
              <w:jc w:val="center"/>
            </w:pPr>
            <w:r>
              <w:rPr>
                <w:rFonts w:hint="eastAsia"/>
              </w:rPr>
              <w:t>获奖成果名称</w:t>
            </w:r>
          </w:p>
        </w:tc>
        <w:tc>
          <w:tcPr>
            <w:tcW w:w="1200" w:type="dxa"/>
            <w:tcBorders>
              <w:left w:val="single" w:color="auto" w:sz="4" w:space="0"/>
            </w:tcBorders>
            <w:vAlign w:val="center"/>
          </w:tcPr>
          <w:p w14:paraId="3B16E709">
            <w:pPr>
              <w:jc w:val="center"/>
              <w:rPr>
                <w:rFonts w:eastAsia="宋体"/>
              </w:rPr>
            </w:pPr>
            <w:r>
              <w:rPr>
                <w:rFonts w:hint="eastAsia"/>
              </w:rPr>
              <w:t>成果类别</w:t>
            </w:r>
          </w:p>
        </w:tc>
        <w:tc>
          <w:tcPr>
            <w:tcW w:w="1882" w:type="dxa"/>
            <w:tcBorders>
              <w:right w:val="single" w:color="auto" w:sz="4" w:space="0"/>
            </w:tcBorders>
            <w:vAlign w:val="center"/>
          </w:tcPr>
          <w:p w14:paraId="3339D6A3">
            <w:pPr>
              <w:jc w:val="center"/>
              <w:rPr>
                <w:rFonts w:eastAsia="宋体"/>
              </w:rPr>
            </w:pPr>
            <w:r>
              <w:rPr>
                <w:rFonts w:hint="eastAsia"/>
              </w:rPr>
              <w:t>奖励名称</w:t>
            </w:r>
          </w:p>
        </w:tc>
        <w:tc>
          <w:tcPr>
            <w:tcW w:w="1077" w:type="dxa"/>
            <w:tcBorders>
              <w:left w:val="single" w:color="auto" w:sz="4" w:space="0"/>
            </w:tcBorders>
            <w:vAlign w:val="center"/>
          </w:tcPr>
          <w:p w14:paraId="0C1502E5">
            <w:pPr>
              <w:rPr>
                <w:rFonts w:eastAsia="宋体"/>
              </w:rPr>
            </w:pPr>
            <w:r>
              <w:rPr>
                <w:rFonts w:hint="eastAsia"/>
              </w:rPr>
              <w:t>获奖等级</w:t>
            </w:r>
          </w:p>
        </w:tc>
        <w:tc>
          <w:tcPr>
            <w:tcW w:w="928" w:type="dxa"/>
            <w:vAlign w:val="center"/>
          </w:tcPr>
          <w:p w14:paraId="7211F2DD">
            <w:pPr>
              <w:jc w:val="center"/>
            </w:pPr>
            <w:r>
              <w:rPr>
                <w:rFonts w:hint="eastAsia"/>
              </w:rPr>
              <w:t>获奖</w:t>
            </w:r>
          </w:p>
          <w:p w14:paraId="16ED58F4">
            <w:pPr>
              <w:jc w:val="center"/>
            </w:pPr>
            <w:r>
              <w:rPr>
                <w:rFonts w:hint="eastAsia"/>
              </w:rPr>
              <w:t>时间</w:t>
            </w:r>
          </w:p>
        </w:tc>
        <w:tc>
          <w:tcPr>
            <w:tcW w:w="897" w:type="dxa"/>
            <w:vAlign w:val="center"/>
          </w:tcPr>
          <w:p w14:paraId="4A40B726">
            <w:pPr>
              <w:jc w:val="center"/>
            </w:pPr>
            <w:r>
              <w:rPr>
                <w:rFonts w:hint="eastAsia"/>
              </w:rPr>
              <w:t>第几</w:t>
            </w:r>
          </w:p>
          <w:p w14:paraId="170DF4DB">
            <w:pPr>
              <w:jc w:val="center"/>
              <w:rPr>
                <w:rFonts w:eastAsia="宋体"/>
              </w:rPr>
            </w:pPr>
            <w:r>
              <w:rPr>
                <w:rFonts w:hint="eastAsia"/>
              </w:rPr>
              <w:t>完成人</w:t>
            </w:r>
          </w:p>
        </w:tc>
        <w:tc>
          <w:tcPr>
            <w:tcW w:w="852" w:type="dxa"/>
            <w:vAlign w:val="center"/>
          </w:tcPr>
          <w:p w14:paraId="64743A63">
            <w:pPr>
              <w:jc w:val="center"/>
              <w:rPr>
                <w:rFonts w:eastAsia="宋体"/>
              </w:rPr>
            </w:pPr>
            <w:r>
              <w:rPr>
                <w:rFonts w:hint="eastAsia"/>
              </w:rPr>
              <w:t>备注</w:t>
            </w:r>
          </w:p>
        </w:tc>
      </w:tr>
      <w:tr w14:paraId="5BB0A69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75" w:type="dxa"/>
            <w:tcBorders>
              <w:right w:val="single" w:color="auto" w:sz="4" w:space="0"/>
            </w:tcBorders>
            <w:vAlign w:val="center"/>
          </w:tcPr>
          <w:p w14:paraId="39E00035">
            <w:pPr>
              <w:jc w:val="center"/>
            </w:pPr>
          </w:p>
          <w:p w14:paraId="0F0DB695">
            <w:pPr>
              <w:jc w:val="center"/>
            </w:pPr>
          </w:p>
        </w:tc>
        <w:tc>
          <w:tcPr>
            <w:tcW w:w="2236" w:type="dxa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 w14:paraId="027C45BA">
            <w:pPr>
              <w:jc w:val="center"/>
            </w:pPr>
          </w:p>
        </w:tc>
        <w:tc>
          <w:tcPr>
            <w:tcW w:w="1200" w:type="dxa"/>
            <w:tcBorders>
              <w:left w:val="single" w:color="auto" w:sz="4" w:space="0"/>
            </w:tcBorders>
            <w:vAlign w:val="center"/>
          </w:tcPr>
          <w:p w14:paraId="4B46DE10">
            <w:pPr>
              <w:jc w:val="center"/>
            </w:pPr>
          </w:p>
        </w:tc>
        <w:tc>
          <w:tcPr>
            <w:tcW w:w="1882" w:type="dxa"/>
            <w:tcBorders>
              <w:right w:val="single" w:color="auto" w:sz="4" w:space="0"/>
            </w:tcBorders>
            <w:vAlign w:val="center"/>
          </w:tcPr>
          <w:p w14:paraId="5F328DCC">
            <w:pPr>
              <w:jc w:val="center"/>
            </w:pPr>
          </w:p>
        </w:tc>
        <w:tc>
          <w:tcPr>
            <w:tcW w:w="1077" w:type="dxa"/>
            <w:tcBorders>
              <w:left w:val="single" w:color="auto" w:sz="4" w:space="0"/>
            </w:tcBorders>
            <w:vAlign w:val="center"/>
          </w:tcPr>
          <w:p w14:paraId="5EF94313">
            <w:pPr>
              <w:jc w:val="center"/>
            </w:pPr>
          </w:p>
        </w:tc>
        <w:tc>
          <w:tcPr>
            <w:tcW w:w="928" w:type="dxa"/>
            <w:vAlign w:val="center"/>
          </w:tcPr>
          <w:p w14:paraId="59EB67D8">
            <w:pPr>
              <w:jc w:val="center"/>
            </w:pPr>
          </w:p>
        </w:tc>
        <w:tc>
          <w:tcPr>
            <w:tcW w:w="897" w:type="dxa"/>
            <w:vAlign w:val="center"/>
          </w:tcPr>
          <w:p w14:paraId="53CB3125">
            <w:pPr>
              <w:jc w:val="center"/>
            </w:pPr>
          </w:p>
        </w:tc>
        <w:tc>
          <w:tcPr>
            <w:tcW w:w="852" w:type="dxa"/>
            <w:vAlign w:val="center"/>
          </w:tcPr>
          <w:p w14:paraId="3EDB409A">
            <w:pPr>
              <w:jc w:val="center"/>
            </w:pPr>
          </w:p>
        </w:tc>
      </w:tr>
      <w:tr w14:paraId="5012148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75" w:type="dxa"/>
            <w:tcBorders>
              <w:right w:val="single" w:color="auto" w:sz="4" w:space="0"/>
            </w:tcBorders>
            <w:vAlign w:val="center"/>
          </w:tcPr>
          <w:p w14:paraId="359529EE">
            <w:pPr>
              <w:jc w:val="center"/>
            </w:pPr>
          </w:p>
          <w:p w14:paraId="65C3E2A1">
            <w:pPr>
              <w:jc w:val="center"/>
            </w:pPr>
          </w:p>
        </w:tc>
        <w:tc>
          <w:tcPr>
            <w:tcW w:w="2236" w:type="dxa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 w14:paraId="48EB47C7">
            <w:pPr>
              <w:jc w:val="center"/>
            </w:pPr>
          </w:p>
        </w:tc>
        <w:tc>
          <w:tcPr>
            <w:tcW w:w="1200" w:type="dxa"/>
            <w:tcBorders>
              <w:left w:val="single" w:color="auto" w:sz="4" w:space="0"/>
            </w:tcBorders>
            <w:vAlign w:val="center"/>
          </w:tcPr>
          <w:p w14:paraId="38A64E6F">
            <w:pPr>
              <w:jc w:val="center"/>
            </w:pPr>
          </w:p>
        </w:tc>
        <w:tc>
          <w:tcPr>
            <w:tcW w:w="1882" w:type="dxa"/>
            <w:tcBorders>
              <w:right w:val="single" w:color="auto" w:sz="4" w:space="0"/>
            </w:tcBorders>
            <w:vAlign w:val="center"/>
          </w:tcPr>
          <w:p w14:paraId="65ABF593">
            <w:pPr>
              <w:jc w:val="center"/>
            </w:pPr>
          </w:p>
        </w:tc>
        <w:tc>
          <w:tcPr>
            <w:tcW w:w="1077" w:type="dxa"/>
            <w:tcBorders>
              <w:left w:val="single" w:color="auto" w:sz="4" w:space="0"/>
            </w:tcBorders>
            <w:vAlign w:val="center"/>
          </w:tcPr>
          <w:p w14:paraId="3590C25F">
            <w:pPr>
              <w:jc w:val="center"/>
            </w:pPr>
          </w:p>
        </w:tc>
        <w:tc>
          <w:tcPr>
            <w:tcW w:w="928" w:type="dxa"/>
            <w:vAlign w:val="center"/>
          </w:tcPr>
          <w:p w14:paraId="72E8F416">
            <w:pPr>
              <w:jc w:val="center"/>
            </w:pPr>
          </w:p>
        </w:tc>
        <w:tc>
          <w:tcPr>
            <w:tcW w:w="897" w:type="dxa"/>
            <w:vAlign w:val="center"/>
          </w:tcPr>
          <w:p w14:paraId="74B86B0C">
            <w:pPr>
              <w:jc w:val="center"/>
            </w:pPr>
          </w:p>
        </w:tc>
        <w:tc>
          <w:tcPr>
            <w:tcW w:w="852" w:type="dxa"/>
            <w:vAlign w:val="center"/>
          </w:tcPr>
          <w:p w14:paraId="78CE36DC">
            <w:pPr>
              <w:jc w:val="center"/>
            </w:pPr>
          </w:p>
        </w:tc>
      </w:tr>
      <w:tr w14:paraId="7346FC2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75" w:type="dxa"/>
            <w:tcBorders>
              <w:right w:val="single" w:color="auto" w:sz="4" w:space="0"/>
            </w:tcBorders>
            <w:vAlign w:val="center"/>
          </w:tcPr>
          <w:p w14:paraId="42BB7DB1">
            <w:pPr>
              <w:jc w:val="center"/>
            </w:pPr>
          </w:p>
          <w:p w14:paraId="313EDF29">
            <w:pPr>
              <w:jc w:val="center"/>
            </w:pPr>
          </w:p>
        </w:tc>
        <w:tc>
          <w:tcPr>
            <w:tcW w:w="2236" w:type="dxa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 w14:paraId="7D907549">
            <w:pPr>
              <w:jc w:val="center"/>
            </w:pPr>
          </w:p>
        </w:tc>
        <w:tc>
          <w:tcPr>
            <w:tcW w:w="1200" w:type="dxa"/>
            <w:tcBorders>
              <w:left w:val="single" w:color="auto" w:sz="4" w:space="0"/>
            </w:tcBorders>
            <w:vAlign w:val="center"/>
          </w:tcPr>
          <w:p w14:paraId="0B6FAD0B">
            <w:pPr>
              <w:jc w:val="center"/>
            </w:pPr>
          </w:p>
        </w:tc>
        <w:tc>
          <w:tcPr>
            <w:tcW w:w="1882" w:type="dxa"/>
            <w:tcBorders>
              <w:right w:val="single" w:color="auto" w:sz="4" w:space="0"/>
            </w:tcBorders>
            <w:vAlign w:val="center"/>
          </w:tcPr>
          <w:p w14:paraId="31AA8C04">
            <w:pPr>
              <w:jc w:val="center"/>
            </w:pPr>
          </w:p>
        </w:tc>
        <w:tc>
          <w:tcPr>
            <w:tcW w:w="1077" w:type="dxa"/>
            <w:tcBorders>
              <w:left w:val="single" w:color="auto" w:sz="4" w:space="0"/>
            </w:tcBorders>
            <w:vAlign w:val="center"/>
          </w:tcPr>
          <w:p w14:paraId="6024FC1B">
            <w:pPr>
              <w:jc w:val="center"/>
            </w:pPr>
          </w:p>
        </w:tc>
        <w:tc>
          <w:tcPr>
            <w:tcW w:w="928" w:type="dxa"/>
            <w:vAlign w:val="center"/>
          </w:tcPr>
          <w:p w14:paraId="3769CF6B">
            <w:pPr>
              <w:jc w:val="center"/>
            </w:pPr>
          </w:p>
        </w:tc>
        <w:tc>
          <w:tcPr>
            <w:tcW w:w="897" w:type="dxa"/>
            <w:vAlign w:val="center"/>
          </w:tcPr>
          <w:p w14:paraId="43148E25">
            <w:pPr>
              <w:jc w:val="center"/>
            </w:pPr>
          </w:p>
        </w:tc>
        <w:tc>
          <w:tcPr>
            <w:tcW w:w="852" w:type="dxa"/>
            <w:vAlign w:val="center"/>
          </w:tcPr>
          <w:p w14:paraId="278F2353">
            <w:pPr>
              <w:jc w:val="center"/>
            </w:pPr>
          </w:p>
        </w:tc>
      </w:tr>
      <w:tr w14:paraId="1B0CF39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4" w:hRule="atLeast"/>
        </w:trPr>
        <w:tc>
          <w:tcPr>
            <w:tcW w:w="675" w:type="dxa"/>
            <w:tcBorders>
              <w:right w:val="single" w:color="auto" w:sz="4" w:space="0"/>
            </w:tcBorders>
            <w:vAlign w:val="center"/>
          </w:tcPr>
          <w:p w14:paraId="2834C4DB">
            <w:pPr>
              <w:jc w:val="center"/>
            </w:pPr>
          </w:p>
        </w:tc>
        <w:tc>
          <w:tcPr>
            <w:tcW w:w="2236" w:type="dxa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 w14:paraId="27263E8F">
            <w:pPr>
              <w:jc w:val="center"/>
            </w:pPr>
          </w:p>
        </w:tc>
        <w:tc>
          <w:tcPr>
            <w:tcW w:w="1200" w:type="dxa"/>
            <w:tcBorders>
              <w:left w:val="single" w:color="auto" w:sz="4" w:space="0"/>
            </w:tcBorders>
            <w:vAlign w:val="center"/>
          </w:tcPr>
          <w:p w14:paraId="1C34F6F6">
            <w:pPr>
              <w:jc w:val="center"/>
            </w:pPr>
          </w:p>
        </w:tc>
        <w:tc>
          <w:tcPr>
            <w:tcW w:w="1882" w:type="dxa"/>
            <w:tcBorders>
              <w:right w:val="single" w:color="auto" w:sz="4" w:space="0"/>
            </w:tcBorders>
            <w:vAlign w:val="center"/>
          </w:tcPr>
          <w:p w14:paraId="58906792">
            <w:pPr>
              <w:jc w:val="center"/>
            </w:pPr>
          </w:p>
        </w:tc>
        <w:tc>
          <w:tcPr>
            <w:tcW w:w="1077" w:type="dxa"/>
            <w:tcBorders>
              <w:left w:val="single" w:color="auto" w:sz="4" w:space="0"/>
            </w:tcBorders>
            <w:vAlign w:val="center"/>
          </w:tcPr>
          <w:p w14:paraId="204F5740">
            <w:pPr>
              <w:jc w:val="center"/>
            </w:pPr>
          </w:p>
        </w:tc>
        <w:tc>
          <w:tcPr>
            <w:tcW w:w="928" w:type="dxa"/>
            <w:vAlign w:val="center"/>
          </w:tcPr>
          <w:p w14:paraId="5A8B750A">
            <w:pPr>
              <w:jc w:val="center"/>
            </w:pPr>
          </w:p>
        </w:tc>
        <w:tc>
          <w:tcPr>
            <w:tcW w:w="897" w:type="dxa"/>
            <w:vAlign w:val="center"/>
          </w:tcPr>
          <w:p w14:paraId="3468990F">
            <w:pPr>
              <w:jc w:val="center"/>
            </w:pPr>
          </w:p>
        </w:tc>
        <w:tc>
          <w:tcPr>
            <w:tcW w:w="852" w:type="dxa"/>
            <w:vAlign w:val="center"/>
          </w:tcPr>
          <w:p w14:paraId="7CC08CC9">
            <w:pPr>
              <w:jc w:val="center"/>
            </w:pPr>
          </w:p>
        </w:tc>
      </w:tr>
      <w:tr w14:paraId="67FC56D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7" w:hRule="atLeast"/>
        </w:trPr>
        <w:tc>
          <w:tcPr>
            <w:tcW w:w="675" w:type="dxa"/>
            <w:tcBorders>
              <w:right w:val="single" w:color="auto" w:sz="4" w:space="0"/>
            </w:tcBorders>
            <w:vAlign w:val="center"/>
          </w:tcPr>
          <w:p w14:paraId="7C6DBAB4">
            <w:pPr>
              <w:jc w:val="center"/>
            </w:pPr>
          </w:p>
        </w:tc>
        <w:tc>
          <w:tcPr>
            <w:tcW w:w="2236" w:type="dxa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 w14:paraId="1489F23A">
            <w:pPr>
              <w:jc w:val="center"/>
            </w:pPr>
          </w:p>
        </w:tc>
        <w:tc>
          <w:tcPr>
            <w:tcW w:w="1200" w:type="dxa"/>
            <w:tcBorders>
              <w:left w:val="single" w:color="auto" w:sz="4" w:space="0"/>
            </w:tcBorders>
            <w:vAlign w:val="center"/>
          </w:tcPr>
          <w:p w14:paraId="399A6AE1">
            <w:pPr>
              <w:jc w:val="center"/>
            </w:pPr>
          </w:p>
        </w:tc>
        <w:tc>
          <w:tcPr>
            <w:tcW w:w="1882" w:type="dxa"/>
            <w:tcBorders>
              <w:right w:val="single" w:color="auto" w:sz="4" w:space="0"/>
            </w:tcBorders>
            <w:vAlign w:val="center"/>
          </w:tcPr>
          <w:p w14:paraId="7EAE5A86">
            <w:pPr>
              <w:jc w:val="center"/>
            </w:pPr>
          </w:p>
        </w:tc>
        <w:tc>
          <w:tcPr>
            <w:tcW w:w="1077" w:type="dxa"/>
            <w:tcBorders>
              <w:left w:val="single" w:color="auto" w:sz="4" w:space="0"/>
            </w:tcBorders>
            <w:vAlign w:val="center"/>
          </w:tcPr>
          <w:p w14:paraId="3B233A95">
            <w:pPr>
              <w:jc w:val="center"/>
            </w:pPr>
          </w:p>
        </w:tc>
        <w:tc>
          <w:tcPr>
            <w:tcW w:w="928" w:type="dxa"/>
            <w:vAlign w:val="center"/>
          </w:tcPr>
          <w:p w14:paraId="3ABAF670">
            <w:pPr>
              <w:jc w:val="center"/>
            </w:pPr>
          </w:p>
        </w:tc>
        <w:tc>
          <w:tcPr>
            <w:tcW w:w="897" w:type="dxa"/>
            <w:vAlign w:val="center"/>
          </w:tcPr>
          <w:p w14:paraId="7AAFEB8E">
            <w:pPr>
              <w:jc w:val="center"/>
            </w:pPr>
          </w:p>
        </w:tc>
        <w:tc>
          <w:tcPr>
            <w:tcW w:w="852" w:type="dxa"/>
            <w:vAlign w:val="center"/>
          </w:tcPr>
          <w:p w14:paraId="7515B974">
            <w:pPr>
              <w:jc w:val="center"/>
            </w:pPr>
          </w:p>
        </w:tc>
      </w:tr>
    </w:tbl>
    <w:p w14:paraId="0BDD37CE"/>
    <w:tbl>
      <w:tblPr>
        <w:tblStyle w:val="8"/>
        <w:tblW w:w="9781" w:type="dxa"/>
        <w:tblInd w:w="108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67"/>
        <w:gridCol w:w="3523"/>
        <w:gridCol w:w="1639"/>
        <w:gridCol w:w="1063"/>
        <w:gridCol w:w="928"/>
        <w:gridCol w:w="1091"/>
        <w:gridCol w:w="970"/>
      </w:tblGrid>
      <w:tr w14:paraId="7688B42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3" w:hRule="atLeast"/>
        </w:trPr>
        <w:tc>
          <w:tcPr>
            <w:tcW w:w="9781" w:type="dxa"/>
            <w:gridSpan w:val="7"/>
            <w:vAlign w:val="center"/>
          </w:tcPr>
          <w:p w14:paraId="7D0B910C">
            <w:pPr>
              <w:widowControl/>
              <w:jc w:val="center"/>
              <w:rPr>
                <w:rFonts w:eastAsia="宋体"/>
              </w:rPr>
            </w:pPr>
            <w:r>
              <w:rPr>
                <w:rFonts w:hint="eastAsia"/>
                <w:b/>
                <w:bCs/>
              </w:rPr>
              <w:t xml:space="preserve"> 任选条件之</w:t>
            </w:r>
            <w:r>
              <w:rPr>
                <w:rFonts w:ascii="宋体" w:hAnsi="宋体" w:cs="Arial"/>
                <w:b/>
                <w:bCs/>
                <w:color w:val="000000"/>
                <w:kern w:val="0"/>
                <w:szCs w:val="21"/>
              </w:rPr>
              <w:t>③</w:t>
            </w:r>
            <w:r>
              <w:rPr>
                <w:rFonts w:hint="eastAsia"/>
                <w:b/>
                <w:bCs/>
              </w:rPr>
              <w:t xml:space="preserve"> 社会服务效益（经费）</w:t>
            </w:r>
          </w:p>
        </w:tc>
      </w:tr>
      <w:tr w14:paraId="4EB0AD2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67" w:type="dxa"/>
            <w:vAlign w:val="center"/>
          </w:tcPr>
          <w:p w14:paraId="3B35D9D8">
            <w:pPr>
              <w:jc w:val="center"/>
              <w:rPr>
                <w:rFonts w:eastAsia="宋体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523" w:type="dxa"/>
            <w:vAlign w:val="center"/>
          </w:tcPr>
          <w:p w14:paraId="30541049">
            <w:pPr>
              <w:jc w:val="center"/>
            </w:pPr>
            <w:r>
              <w:rPr>
                <w:rFonts w:hint="eastAsia"/>
              </w:rPr>
              <w:t>项目（成果）名称</w:t>
            </w:r>
          </w:p>
        </w:tc>
        <w:tc>
          <w:tcPr>
            <w:tcW w:w="1639" w:type="dxa"/>
            <w:vAlign w:val="center"/>
          </w:tcPr>
          <w:p w14:paraId="1381586B">
            <w:pPr>
              <w:jc w:val="center"/>
            </w:pPr>
            <w:r>
              <w:rPr>
                <w:rFonts w:hint="eastAsia"/>
              </w:rPr>
              <w:t>项目来源</w:t>
            </w:r>
          </w:p>
        </w:tc>
        <w:tc>
          <w:tcPr>
            <w:tcW w:w="1063" w:type="dxa"/>
            <w:vAlign w:val="center"/>
          </w:tcPr>
          <w:p w14:paraId="578330C1">
            <w:pPr>
              <w:jc w:val="center"/>
              <w:rPr>
                <w:rFonts w:eastAsia="宋体"/>
              </w:rPr>
            </w:pPr>
            <w:r>
              <w:rPr>
                <w:rFonts w:hint="eastAsia"/>
              </w:rPr>
              <w:t>时间</w:t>
            </w:r>
          </w:p>
        </w:tc>
        <w:tc>
          <w:tcPr>
            <w:tcW w:w="928" w:type="dxa"/>
            <w:vAlign w:val="center"/>
          </w:tcPr>
          <w:p w14:paraId="1D89A991">
            <w:pPr>
              <w:jc w:val="center"/>
            </w:pPr>
            <w:r>
              <w:rPr>
                <w:rFonts w:hint="eastAsia"/>
              </w:rPr>
              <w:t>是否</w:t>
            </w:r>
          </w:p>
          <w:p w14:paraId="60248DF5">
            <w:pPr>
              <w:jc w:val="center"/>
              <w:rPr>
                <w:rFonts w:eastAsia="宋体"/>
              </w:rPr>
            </w:pPr>
            <w:r>
              <w:rPr>
                <w:rFonts w:hint="eastAsia"/>
              </w:rPr>
              <w:t>主持</w:t>
            </w:r>
          </w:p>
        </w:tc>
        <w:tc>
          <w:tcPr>
            <w:tcW w:w="1091" w:type="dxa"/>
            <w:vAlign w:val="center"/>
          </w:tcPr>
          <w:p w14:paraId="4049B3E8">
            <w:pPr>
              <w:jc w:val="center"/>
              <w:rPr>
                <w:rFonts w:eastAsia="宋体"/>
              </w:rPr>
            </w:pPr>
            <w:r>
              <w:rPr>
                <w:rFonts w:hint="eastAsia"/>
              </w:rPr>
              <w:t>到账经费（万元）</w:t>
            </w:r>
          </w:p>
        </w:tc>
        <w:tc>
          <w:tcPr>
            <w:tcW w:w="970" w:type="dxa"/>
            <w:vAlign w:val="center"/>
          </w:tcPr>
          <w:p w14:paraId="67D3BAA1">
            <w:pPr>
              <w:rPr>
                <w:rFonts w:eastAsia="宋体"/>
              </w:rPr>
            </w:pPr>
            <w:r>
              <w:rPr>
                <w:rFonts w:hint="eastAsia"/>
              </w:rPr>
              <w:t>备注</w:t>
            </w:r>
          </w:p>
        </w:tc>
      </w:tr>
      <w:tr w14:paraId="23B06E9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67" w:type="dxa"/>
            <w:vAlign w:val="center"/>
          </w:tcPr>
          <w:p w14:paraId="55DBF23D"/>
          <w:p w14:paraId="6C9BBE38"/>
        </w:tc>
        <w:tc>
          <w:tcPr>
            <w:tcW w:w="3523" w:type="dxa"/>
            <w:vAlign w:val="center"/>
          </w:tcPr>
          <w:p w14:paraId="3B0EF6CB"/>
        </w:tc>
        <w:tc>
          <w:tcPr>
            <w:tcW w:w="1639" w:type="dxa"/>
            <w:vAlign w:val="center"/>
          </w:tcPr>
          <w:p w14:paraId="622E960D"/>
        </w:tc>
        <w:tc>
          <w:tcPr>
            <w:tcW w:w="1063" w:type="dxa"/>
            <w:vAlign w:val="center"/>
          </w:tcPr>
          <w:p w14:paraId="35C438AE"/>
        </w:tc>
        <w:tc>
          <w:tcPr>
            <w:tcW w:w="928" w:type="dxa"/>
            <w:vAlign w:val="center"/>
          </w:tcPr>
          <w:p w14:paraId="765313E4"/>
        </w:tc>
        <w:tc>
          <w:tcPr>
            <w:tcW w:w="1091" w:type="dxa"/>
            <w:vAlign w:val="center"/>
          </w:tcPr>
          <w:p w14:paraId="6B04090A"/>
        </w:tc>
        <w:tc>
          <w:tcPr>
            <w:tcW w:w="970" w:type="dxa"/>
            <w:vAlign w:val="center"/>
          </w:tcPr>
          <w:p w14:paraId="5E0F1468"/>
        </w:tc>
      </w:tr>
      <w:tr w14:paraId="105D758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</w:tblPrEx>
        <w:trPr>
          <w:trHeight w:val="349" w:hRule="atLeast"/>
        </w:trPr>
        <w:tc>
          <w:tcPr>
            <w:tcW w:w="567" w:type="dxa"/>
            <w:vAlign w:val="center"/>
          </w:tcPr>
          <w:p w14:paraId="58A4FF60"/>
          <w:p w14:paraId="6A314A00"/>
        </w:tc>
        <w:tc>
          <w:tcPr>
            <w:tcW w:w="3523" w:type="dxa"/>
            <w:vAlign w:val="center"/>
          </w:tcPr>
          <w:p w14:paraId="454B3016"/>
        </w:tc>
        <w:tc>
          <w:tcPr>
            <w:tcW w:w="1639" w:type="dxa"/>
            <w:vAlign w:val="center"/>
          </w:tcPr>
          <w:p w14:paraId="7181DA4B"/>
        </w:tc>
        <w:tc>
          <w:tcPr>
            <w:tcW w:w="1063" w:type="dxa"/>
            <w:vAlign w:val="center"/>
          </w:tcPr>
          <w:p w14:paraId="2E3CBBC7"/>
        </w:tc>
        <w:tc>
          <w:tcPr>
            <w:tcW w:w="928" w:type="dxa"/>
            <w:vAlign w:val="center"/>
          </w:tcPr>
          <w:p w14:paraId="06F4065C"/>
        </w:tc>
        <w:tc>
          <w:tcPr>
            <w:tcW w:w="1091" w:type="dxa"/>
            <w:vAlign w:val="center"/>
          </w:tcPr>
          <w:p w14:paraId="38B6207C"/>
        </w:tc>
        <w:tc>
          <w:tcPr>
            <w:tcW w:w="970" w:type="dxa"/>
            <w:vAlign w:val="center"/>
          </w:tcPr>
          <w:p w14:paraId="39D51D63"/>
        </w:tc>
      </w:tr>
    </w:tbl>
    <w:p w14:paraId="0F8ACFBF"/>
    <w:p w14:paraId="241E1B64">
      <w:r>
        <w:rPr>
          <w:rFonts w:hint="eastAsia"/>
        </w:rPr>
        <w:t xml:space="preserve"> </w:t>
      </w:r>
    </w:p>
    <w:tbl>
      <w:tblPr>
        <w:tblStyle w:val="8"/>
        <w:tblW w:w="9781" w:type="dxa"/>
        <w:tblInd w:w="108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65"/>
        <w:gridCol w:w="3095"/>
        <w:gridCol w:w="2633"/>
        <w:gridCol w:w="1133"/>
        <w:gridCol w:w="1389"/>
        <w:gridCol w:w="1066"/>
      </w:tblGrid>
      <w:tr w14:paraId="2F7A781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3" w:hRule="atLeast"/>
        </w:trPr>
        <w:tc>
          <w:tcPr>
            <w:tcW w:w="9781" w:type="dxa"/>
            <w:gridSpan w:val="6"/>
            <w:vAlign w:val="center"/>
          </w:tcPr>
          <w:p w14:paraId="27A94CF8">
            <w:pPr>
              <w:widowControl/>
              <w:jc w:val="center"/>
            </w:pPr>
            <w:r>
              <w:rPr>
                <w:rFonts w:hint="eastAsia"/>
                <w:b/>
                <w:bCs/>
              </w:rPr>
              <w:t>任选条件之</w:t>
            </w:r>
            <w:r>
              <w:rPr>
                <w:rFonts w:ascii="宋体" w:hAnsi="宋体" w:cs="Arial"/>
                <w:b/>
                <w:bCs/>
                <w:color w:val="000000"/>
                <w:kern w:val="0"/>
                <w:szCs w:val="21"/>
              </w:rPr>
              <w:fldChar w:fldCharType="begin"/>
            </w:r>
            <w:r>
              <w:rPr>
                <w:rFonts w:ascii="宋体" w:hAnsi="宋体" w:cs="Arial"/>
                <w:b/>
                <w:bCs/>
                <w:color w:val="000000"/>
                <w:kern w:val="0"/>
                <w:szCs w:val="21"/>
              </w:rPr>
              <w:instrText xml:space="preserve"> </w:instrText>
            </w:r>
            <w:r>
              <w:rPr>
                <w:rFonts w:hint="eastAsia" w:ascii="宋体" w:hAnsi="宋体" w:cs="Arial"/>
                <w:b/>
                <w:bCs/>
                <w:color w:val="000000"/>
                <w:kern w:val="0"/>
                <w:szCs w:val="21"/>
              </w:rPr>
              <w:instrText xml:space="preserve">= 4 \* GB3</w:instrText>
            </w:r>
            <w:r>
              <w:rPr>
                <w:rFonts w:ascii="宋体" w:hAnsi="宋体" w:cs="Arial"/>
                <w:b/>
                <w:bCs/>
                <w:color w:val="000000"/>
                <w:kern w:val="0"/>
                <w:szCs w:val="21"/>
              </w:rPr>
              <w:instrText xml:space="preserve"> </w:instrText>
            </w:r>
            <w:r>
              <w:rPr>
                <w:rFonts w:ascii="宋体" w:hAnsi="宋体" w:cs="Arial"/>
                <w:b/>
                <w:bCs/>
                <w:color w:val="000000"/>
                <w:kern w:val="0"/>
                <w:szCs w:val="21"/>
              </w:rPr>
              <w:fldChar w:fldCharType="separate"/>
            </w:r>
            <w:r>
              <w:rPr>
                <w:rFonts w:hint="eastAsia" w:ascii="宋体" w:hAnsi="宋体" w:cs="Arial"/>
                <w:b/>
                <w:bCs/>
                <w:color w:val="000000"/>
                <w:kern w:val="0"/>
                <w:szCs w:val="21"/>
              </w:rPr>
              <w:t>④</w:t>
            </w:r>
            <w:r>
              <w:rPr>
                <w:rFonts w:ascii="宋体" w:hAnsi="宋体" w:cs="Arial"/>
                <w:b/>
                <w:bCs/>
                <w:color w:val="000000"/>
                <w:kern w:val="0"/>
                <w:szCs w:val="21"/>
              </w:rPr>
              <w:fldChar w:fldCharType="end"/>
            </w:r>
            <w:r>
              <w:rPr>
                <w:rFonts w:hint="eastAsia" w:ascii="宋体" w:hAnsi="宋体" w:cs="Arial"/>
                <w:b/>
                <w:bCs/>
                <w:color w:val="000000"/>
                <w:kern w:val="0"/>
                <w:szCs w:val="21"/>
                <w:lang w:val="en-US" w:eastAsia="zh-CN"/>
              </w:rPr>
              <w:t xml:space="preserve"> </w:t>
            </w:r>
            <w:r>
              <w:rPr>
                <w:rFonts w:hint="eastAsia"/>
                <w:b/>
                <w:bCs/>
              </w:rPr>
              <w:t>获授权国家发明专利</w:t>
            </w:r>
          </w:p>
        </w:tc>
      </w:tr>
      <w:tr w14:paraId="4642675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8" w:hRule="atLeast"/>
        </w:trPr>
        <w:tc>
          <w:tcPr>
            <w:tcW w:w="465" w:type="dxa"/>
            <w:tcBorders>
              <w:right w:val="single" w:color="auto" w:sz="4" w:space="0"/>
            </w:tcBorders>
            <w:vAlign w:val="center"/>
          </w:tcPr>
          <w:p w14:paraId="1BA5192F">
            <w:pPr>
              <w:jc w:val="center"/>
              <w:rPr>
                <w:rFonts w:eastAsia="宋体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095" w:type="dxa"/>
            <w:tcBorders>
              <w:left w:val="single" w:color="auto" w:sz="4" w:space="0"/>
            </w:tcBorders>
            <w:vAlign w:val="center"/>
          </w:tcPr>
          <w:p w14:paraId="6D9F8E95">
            <w:pPr>
              <w:jc w:val="center"/>
              <w:rPr>
                <w:rFonts w:ascii="宋体" w:hAnsi="宋体" w:cs="Arial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Arial"/>
                <w:color w:val="000000"/>
                <w:kern w:val="0"/>
                <w:szCs w:val="21"/>
              </w:rPr>
              <w:t>报告名称</w:t>
            </w:r>
          </w:p>
        </w:tc>
        <w:tc>
          <w:tcPr>
            <w:tcW w:w="2633" w:type="dxa"/>
            <w:vAlign w:val="center"/>
          </w:tcPr>
          <w:p w14:paraId="13495173">
            <w:pPr>
              <w:widowControl/>
              <w:jc w:val="center"/>
              <w:rPr>
                <w:rFonts w:eastAsia="宋体"/>
              </w:rPr>
            </w:pPr>
            <w:r>
              <w:rPr>
                <w:rFonts w:hint="eastAsia"/>
              </w:rPr>
              <w:t>采纳部门（或领导批示）</w:t>
            </w:r>
          </w:p>
        </w:tc>
        <w:tc>
          <w:tcPr>
            <w:tcW w:w="1133" w:type="dxa"/>
            <w:vAlign w:val="center"/>
          </w:tcPr>
          <w:p w14:paraId="0F6CECDB">
            <w:pPr>
              <w:widowControl/>
              <w:jc w:val="center"/>
            </w:pPr>
            <w:r>
              <w:rPr>
                <w:rFonts w:hint="eastAsia" w:ascii="宋体" w:hAnsi="宋体" w:cs="Arial"/>
                <w:color w:val="000000"/>
                <w:kern w:val="0"/>
                <w:szCs w:val="21"/>
              </w:rPr>
              <w:t>采纳时间</w:t>
            </w:r>
          </w:p>
        </w:tc>
        <w:tc>
          <w:tcPr>
            <w:tcW w:w="1389" w:type="dxa"/>
            <w:vAlign w:val="center"/>
          </w:tcPr>
          <w:p w14:paraId="28ADA927">
            <w:pPr>
              <w:widowControl/>
              <w:jc w:val="center"/>
              <w:rPr>
                <w:rFonts w:eastAsia="宋体"/>
              </w:rPr>
            </w:pPr>
            <w:r>
              <w:rPr>
                <w:rFonts w:hint="eastAsia"/>
              </w:rPr>
              <w:t>级别</w:t>
            </w:r>
          </w:p>
        </w:tc>
        <w:tc>
          <w:tcPr>
            <w:tcW w:w="1066" w:type="dxa"/>
            <w:tcBorders>
              <w:right w:val="single" w:color="auto" w:sz="4" w:space="0"/>
            </w:tcBorders>
            <w:vAlign w:val="center"/>
          </w:tcPr>
          <w:p w14:paraId="5E8F0182">
            <w:pPr>
              <w:widowControl/>
              <w:jc w:val="center"/>
              <w:rPr>
                <w:rFonts w:eastAsia="宋体"/>
              </w:rPr>
            </w:pPr>
            <w:r>
              <w:rPr>
                <w:rFonts w:hint="eastAsia" w:ascii="宋体" w:hAnsi="宋体" w:cs="Arial"/>
                <w:color w:val="000000"/>
                <w:kern w:val="0"/>
                <w:szCs w:val="21"/>
              </w:rPr>
              <w:t>备注</w:t>
            </w:r>
          </w:p>
        </w:tc>
      </w:tr>
      <w:tr w14:paraId="50EEE47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1" w:hRule="atLeast"/>
        </w:trPr>
        <w:tc>
          <w:tcPr>
            <w:tcW w:w="465" w:type="dxa"/>
            <w:tcBorders>
              <w:right w:val="single" w:color="auto" w:sz="4" w:space="0"/>
            </w:tcBorders>
          </w:tcPr>
          <w:p w14:paraId="4F974A77">
            <w:pPr>
              <w:jc w:val="center"/>
            </w:pPr>
          </w:p>
        </w:tc>
        <w:tc>
          <w:tcPr>
            <w:tcW w:w="3095" w:type="dxa"/>
            <w:tcBorders>
              <w:left w:val="single" w:color="auto" w:sz="4" w:space="0"/>
            </w:tcBorders>
          </w:tcPr>
          <w:p w14:paraId="2AC670BD">
            <w:pPr>
              <w:jc w:val="center"/>
            </w:pPr>
          </w:p>
        </w:tc>
        <w:tc>
          <w:tcPr>
            <w:tcW w:w="2633" w:type="dxa"/>
          </w:tcPr>
          <w:p w14:paraId="14546289">
            <w:pPr>
              <w:widowControl/>
              <w:jc w:val="center"/>
            </w:pPr>
          </w:p>
        </w:tc>
        <w:tc>
          <w:tcPr>
            <w:tcW w:w="1133" w:type="dxa"/>
          </w:tcPr>
          <w:p w14:paraId="7AC7152C">
            <w:pPr>
              <w:widowControl/>
              <w:jc w:val="center"/>
            </w:pPr>
          </w:p>
        </w:tc>
        <w:tc>
          <w:tcPr>
            <w:tcW w:w="1389" w:type="dxa"/>
          </w:tcPr>
          <w:p w14:paraId="70E079C5">
            <w:pPr>
              <w:widowControl/>
              <w:jc w:val="center"/>
            </w:pPr>
          </w:p>
        </w:tc>
        <w:tc>
          <w:tcPr>
            <w:tcW w:w="1066" w:type="dxa"/>
            <w:tcBorders>
              <w:right w:val="single" w:color="auto" w:sz="4" w:space="0"/>
            </w:tcBorders>
          </w:tcPr>
          <w:p w14:paraId="02570DE1">
            <w:pPr>
              <w:widowControl/>
              <w:jc w:val="center"/>
            </w:pPr>
          </w:p>
        </w:tc>
      </w:tr>
      <w:tr w14:paraId="25EDAE7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</w:tblPrEx>
        <w:trPr>
          <w:trHeight w:val="729" w:hRule="atLeast"/>
        </w:trPr>
        <w:tc>
          <w:tcPr>
            <w:tcW w:w="465" w:type="dxa"/>
            <w:tcBorders>
              <w:right w:val="single" w:color="auto" w:sz="4" w:space="0"/>
            </w:tcBorders>
          </w:tcPr>
          <w:p w14:paraId="5F0EA9C0">
            <w:pPr>
              <w:jc w:val="center"/>
            </w:pPr>
          </w:p>
        </w:tc>
        <w:tc>
          <w:tcPr>
            <w:tcW w:w="3095" w:type="dxa"/>
            <w:tcBorders>
              <w:left w:val="single" w:color="auto" w:sz="4" w:space="0"/>
            </w:tcBorders>
          </w:tcPr>
          <w:p w14:paraId="2957EC12">
            <w:pPr>
              <w:jc w:val="center"/>
            </w:pPr>
          </w:p>
        </w:tc>
        <w:tc>
          <w:tcPr>
            <w:tcW w:w="2633" w:type="dxa"/>
          </w:tcPr>
          <w:p w14:paraId="6CBCB557">
            <w:pPr>
              <w:widowControl/>
              <w:jc w:val="center"/>
            </w:pPr>
          </w:p>
        </w:tc>
        <w:tc>
          <w:tcPr>
            <w:tcW w:w="1133" w:type="dxa"/>
          </w:tcPr>
          <w:p w14:paraId="1C73B5C7">
            <w:pPr>
              <w:widowControl/>
              <w:jc w:val="center"/>
            </w:pPr>
          </w:p>
        </w:tc>
        <w:tc>
          <w:tcPr>
            <w:tcW w:w="1389" w:type="dxa"/>
          </w:tcPr>
          <w:p w14:paraId="37738667">
            <w:pPr>
              <w:widowControl/>
              <w:jc w:val="center"/>
            </w:pPr>
          </w:p>
        </w:tc>
        <w:tc>
          <w:tcPr>
            <w:tcW w:w="1066" w:type="dxa"/>
            <w:tcBorders>
              <w:right w:val="single" w:color="auto" w:sz="4" w:space="0"/>
            </w:tcBorders>
          </w:tcPr>
          <w:p w14:paraId="58E8B6C1">
            <w:pPr>
              <w:widowControl/>
              <w:jc w:val="center"/>
            </w:pPr>
          </w:p>
        </w:tc>
      </w:tr>
      <w:tr w14:paraId="52907C0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</w:tblPrEx>
        <w:trPr>
          <w:trHeight w:val="729" w:hRule="atLeast"/>
        </w:trPr>
        <w:tc>
          <w:tcPr>
            <w:tcW w:w="465" w:type="dxa"/>
            <w:tcBorders>
              <w:right w:val="single" w:color="auto" w:sz="4" w:space="0"/>
            </w:tcBorders>
          </w:tcPr>
          <w:p w14:paraId="6AA39013">
            <w:pPr>
              <w:jc w:val="center"/>
            </w:pPr>
          </w:p>
        </w:tc>
        <w:tc>
          <w:tcPr>
            <w:tcW w:w="3095" w:type="dxa"/>
            <w:tcBorders>
              <w:left w:val="single" w:color="auto" w:sz="4" w:space="0"/>
            </w:tcBorders>
          </w:tcPr>
          <w:p w14:paraId="5FAFBB47">
            <w:pPr>
              <w:jc w:val="center"/>
            </w:pPr>
          </w:p>
        </w:tc>
        <w:tc>
          <w:tcPr>
            <w:tcW w:w="2633" w:type="dxa"/>
          </w:tcPr>
          <w:p w14:paraId="1F04D0EA">
            <w:pPr>
              <w:widowControl/>
              <w:jc w:val="center"/>
            </w:pPr>
          </w:p>
        </w:tc>
        <w:tc>
          <w:tcPr>
            <w:tcW w:w="1133" w:type="dxa"/>
          </w:tcPr>
          <w:p w14:paraId="6DA98381">
            <w:pPr>
              <w:widowControl/>
              <w:jc w:val="center"/>
            </w:pPr>
          </w:p>
        </w:tc>
        <w:tc>
          <w:tcPr>
            <w:tcW w:w="1389" w:type="dxa"/>
          </w:tcPr>
          <w:p w14:paraId="01ABB9F1">
            <w:pPr>
              <w:widowControl/>
              <w:jc w:val="center"/>
            </w:pPr>
          </w:p>
        </w:tc>
        <w:tc>
          <w:tcPr>
            <w:tcW w:w="1066" w:type="dxa"/>
            <w:tcBorders>
              <w:right w:val="single" w:color="auto" w:sz="4" w:space="0"/>
            </w:tcBorders>
          </w:tcPr>
          <w:p w14:paraId="4FFE8909">
            <w:pPr>
              <w:widowControl/>
              <w:jc w:val="center"/>
            </w:pPr>
          </w:p>
        </w:tc>
      </w:tr>
      <w:tr w14:paraId="6D78469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9" w:hRule="atLeast"/>
        </w:trPr>
        <w:tc>
          <w:tcPr>
            <w:tcW w:w="465" w:type="dxa"/>
            <w:tcBorders>
              <w:right w:val="single" w:color="auto" w:sz="4" w:space="0"/>
            </w:tcBorders>
          </w:tcPr>
          <w:p w14:paraId="1B558A69">
            <w:pPr>
              <w:jc w:val="center"/>
            </w:pPr>
          </w:p>
        </w:tc>
        <w:tc>
          <w:tcPr>
            <w:tcW w:w="3095" w:type="dxa"/>
            <w:tcBorders>
              <w:left w:val="single" w:color="auto" w:sz="4" w:space="0"/>
            </w:tcBorders>
          </w:tcPr>
          <w:p w14:paraId="110EE454">
            <w:pPr>
              <w:jc w:val="center"/>
            </w:pPr>
          </w:p>
        </w:tc>
        <w:tc>
          <w:tcPr>
            <w:tcW w:w="2633" w:type="dxa"/>
          </w:tcPr>
          <w:p w14:paraId="73B8E454">
            <w:pPr>
              <w:widowControl/>
              <w:jc w:val="center"/>
            </w:pPr>
          </w:p>
        </w:tc>
        <w:tc>
          <w:tcPr>
            <w:tcW w:w="1133" w:type="dxa"/>
          </w:tcPr>
          <w:p w14:paraId="338634E5">
            <w:pPr>
              <w:widowControl/>
              <w:jc w:val="center"/>
            </w:pPr>
          </w:p>
        </w:tc>
        <w:tc>
          <w:tcPr>
            <w:tcW w:w="1389" w:type="dxa"/>
          </w:tcPr>
          <w:p w14:paraId="266D43A0">
            <w:pPr>
              <w:widowControl/>
              <w:jc w:val="center"/>
            </w:pPr>
          </w:p>
        </w:tc>
        <w:tc>
          <w:tcPr>
            <w:tcW w:w="1066" w:type="dxa"/>
            <w:tcBorders>
              <w:right w:val="single" w:color="auto" w:sz="4" w:space="0"/>
            </w:tcBorders>
          </w:tcPr>
          <w:p w14:paraId="6C02A923">
            <w:pPr>
              <w:widowControl/>
              <w:jc w:val="center"/>
            </w:pPr>
          </w:p>
        </w:tc>
      </w:tr>
      <w:tr w14:paraId="4E8B79C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9" w:hRule="atLeast"/>
        </w:trPr>
        <w:tc>
          <w:tcPr>
            <w:tcW w:w="465" w:type="dxa"/>
            <w:tcBorders>
              <w:right w:val="single" w:color="auto" w:sz="4" w:space="0"/>
            </w:tcBorders>
          </w:tcPr>
          <w:p w14:paraId="6FC3C285">
            <w:pPr>
              <w:jc w:val="center"/>
            </w:pPr>
          </w:p>
        </w:tc>
        <w:tc>
          <w:tcPr>
            <w:tcW w:w="3095" w:type="dxa"/>
            <w:tcBorders>
              <w:left w:val="single" w:color="auto" w:sz="4" w:space="0"/>
            </w:tcBorders>
          </w:tcPr>
          <w:p w14:paraId="5AB12024">
            <w:pPr>
              <w:jc w:val="center"/>
            </w:pPr>
          </w:p>
        </w:tc>
        <w:tc>
          <w:tcPr>
            <w:tcW w:w="2633" w:type="dxa"/>
          </w:tcPr>
          <w:p w14:paraId="2A3990B0">
            <w:pPr>
              <w:widowControl/>
              <w:jc w:val="center"/>
            </w:pPr>
          </w:p>
        </w:tc>
        <w:tc>
          <w:tcPr>
            <w:tcW w:w="1133" w:type="dxa"/>
          </w:tcPr>
          <w:p w14:paraId="264148AC">
            <w:pPr>
              <w:widowControl/>
              <w:jc w:val="center"/>
            </w:pPr>
          </w:p>
        </w:tc>
        <w:tc>
          <w:tcPr>
            <w:tcW w:w="1389" w:type="dxa"/>
          </w:tcPr>
          <w:p w14:paraId="41860939">
            <w:pPr>
              <w:widowControl/>
              <w:jc w:val="center"/>
            </w:pPr>
          </w:p>
        </w:tc>
        <w:tc>
          <w:tcPr>
            <w:tcW w:w="1066" w:type="dxa"/>
            <w:tcBorders>
              <w:right w:val="single" w:color="auto" w:sz="4" w:space="0"/>
            </w:tcBorders>
          </w:tcPr>
          <w:p w14:paraId="51187709">
            <w:pPr>
              <w:widowControl/>
              <w:jc w:val="center"/>
            </w:pPr>
          </w:p>
        </w:tc>
      </w:tr>
      <w:tr w14:paraId="5FB6B0E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9" w:hRule="atLeast"/>
        </w:trPr>
        <w:tc>
          <w:tcPr>
            <w:tcW w:w="465" w:type="dxa"/>
            <w:tcBorders>
              <w:right w:val="single" w:color="auto" w:sz="4" w:space="0"/>
            </w:tcBorders>
          </w:tcPr>
          <w:p w14:paraId="14D3FB5A">
            <w:pPr>
              <w:jc w:val="center"/>
            </w:pPr>
          </w:p>
        </w:tc>
        <w:tc>
          <w:tcPr>
            <w:tcW w:w="3095" w:type="dxa"/>
            <w:tcBorders>
              <w:left w:val="single" w:color="auto" w:sz="4" w:space="0"/>
            </w:tcBorders>
          </w:tcPr>
          <w:p w14:paraId="5517D526">
            <w:pPr>
              <w:jc w:val="center"/>
            </w:pPr>
          </w:p>
        </w:tc>
        <w:tc>
          <w:tcPr>
            <w:tcW w:w="2633" w:type="dxa"/>
          </w:tcPr>
          <w:p w14:paraId="6ADA8966">
            <w:pPr>
              <w:widowControl/>
              <w:jc w:val="center"/>
            </w:pPr>
          </w:p>
        </w:tc>
        <w:tc>
          <w:tcPr>
            <w:tcW w:w="1133" w:type="dxa"/>
          </w:tcPr>
          <w:p w14:paraId="7E6B9C78">
            <w:pPr>
              <w:widowControl/>
              <w:jc w:val="center"/>
            </w:pPr>
          </w:p>
        </w:tc>
        <w:tc>
          <w:tcPr>
            <w:tcW w:w="1389" w:type="dxa"/>
          </w:tcPr>
          <w:p w14:paraId="1C54363E">
            <w:pPr>
              <w:widowControl/>
              <w:jc w:val="center"/>
            </w:pPr>
          </w:p>
        </w:tc>
        <w:tc>
          <w:tcPr>
            <w:tcW w:w="1066" w:type="dxa"/>
            <w:tcBorders>
              <w:right w:val="single" w:color="auto" w:sz="4" w:space="0"/>
            </w:tcBorders>
          </w:tcPr>
          <w:p w14:paraId="3CF9D41B">
            <w:pPr>
              <w:widowControl/>
              <w:jc w:val="center"/>
            </w:pPr>
          </w:p>
        </w:tc>
      </w:tr>
      <w:tr w14:paraId="4137035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9" w:hRule="atLeast"/>
        </w:trPr>
        <w:tc>
          <w:tcPr>
            <w:tcW w:w="465" w:type="dxa"/>
            <w:tcBorders>
              <w:right w:val="single" w:color="auto" w:sz="4" w:space="0"/>
            </w:tcBorders>
          </w:tcPr>
          <w:p w14:paraId="3034B277">
            <w:pPr>
              <w:jc w:val="center"/>
            </w:pPr>
          </w:p>
        </w:tc>
        <w:tc>
          <w:tcPr>
            <w:tcW w:w="3095" w:type="dxa"/>
            <w:tcBorders>
              <w:left w:val="single" w:color="auto" w:sz="4" w:space="0"/>
            </w:tcBorders>
          </w:tcPr>
          <w:p w14:paraId="79055C78">
            <w:pPr>
              <w:jc w:val="center"/>
            </w:pPr>
          </w:p>
        </w:tc>
        <w:tc>
          <w:tcPr>
            <w:tcW w:w="2633" w:type="dxa"/>
          </w:tcPr>
          <w:p w14:paraId="26090321">
            <w:pPr>
              <w:widowControl/>
              <w:jc w:val="center"/>
            </w:pPr>
          </w:p>
        </w:tc>
        <w:tc>
          <w:tcPr>
            <w:tcW w:w="1133" w:type="dxa"/>
          </w:tcPr>
          <w:p w14:paraId="63F5908E">
            <w:pPr>
              <w:widowControl/>
              <w:jc w:val="center"/>
            </w:pPr>
          </w:p>
        </w:tc>
        <w:tc>
          <w:tcPr>
            <w:tcW w:w="1389" w:type="dxa"/>
          </w:tcPr>
          <w:p w14:paraId="306AA804">
            <w:pPr>
              <w:widowControl/>
              <w:jc w:val="center"/>
            </w:pPr>
          </w:p>
        </w:tc>
        <w:tc>
          <w:tcPr>
            <w:tcW w:w="1066" w:type="dxa"/>
            <w:tcBorders>
              <w:right w:val="single" w:color="auto" w:sz="4" w:space="0"/>
            </w:tcBorders>
          </w:tcPr>
          <w:p w14:paraId="472696CC">
            <w:pPr>
              <w:widowControl/>
              <w:jc w:val="center"/>
            </w:pPr>
          </w:p>
        </w:tc>
      </w:tr>
    </w:tbl>
    <w:p w14:paraId="38F6AACF"/>
    <w:tbl>
      <w:tblPr>
        <w:tblStyle w:val="8"/>
        <w:tblW w:w="9781" w:type="dxa"/>
        <w:tblInd w:w="108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65"/>
        <w:gridCol w:w="3095"/>
        <w:gridCol w:w="2633"/>
        <w:gridCol w:w="1133"/>
        <w:gridCol w:w="1389"/>
        <w:gridCol w:w="1066"/>
      </w:tblGrid>
      <w:tr w14:paraId="554BDCD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</w:tblPrEx>
        <w:trPr>
          <w:trHeight w:val="413" w:hRule="atLeast"/>
        </w:trPr>
        <w:tc>
          <w:tcPr>
            <w:tcW w:w="9781" w:type="dxa"/>
            <w:gridSpan w:val="6"/>
            <w:vAlign w:val="center"/>
          </w:tcPr>
          <w:p w14:paraId="720C6D39">
            <w:pPr>
              <w:widowControl/>
              <w:jc w:val="center"/>
            </w:pPr>
            <w:r>
              <w:rPr>
                <w:rFonts w:hint="eastAsia"/>
                <w:b/>
                <w:bCs/>
              </w:rPr>
              <w:t>任选条件之</w:t>
            </w:r>
            <w:r>
              <w:rPr>
                <w:rFonts w:hint="eastAsia" w:ascii="宋体" w:hAnsi="宋体" w:cs="Arial"/>
                <w:b/>
                <w:bCs/>
                <w:color w:val="000000"/>
                <w:kern w:val="0"/>
                <w:szCs w:val="21"/>
              </w:rPr>
              <w:t>⑤</w:t>
            </w:r>
            <w:r>
              <w:rPr>
                <w:rFonts w:hint="eastAsia" w:ascii="宋体" w:hAnsi="宋体" w:cs="Arial"/>
                <w:color w:val="000000"/>
                <w:kern w:val="0"/>
                <w:szCs w:val="21"/>
              </w:rPr>
              <w:t xml:space="preserve"> </w:t>
            </w:r>
            <w:r>
              <w:rPr>
                <w:rFonts w:hint="eastAsia"/>
                <w:b/>
                <w:bCs/>
              </w:rPr>
              <w:t>研究报告</w:t>
            </w:r>
          </w:p>
        </w:tc>
      </w:tr>
      <w:tr w14:paraId="11EA933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8" w:hRule="atLeast"/>
        </w:trPr>
        <w:tc>
          <w:tcPr>
            <w:tcW w:w="465" w:type="dxa"/>
            <w:tcBorders>
              <w:right w:val="single" w:color="auto" w:sz="4" w:space="0"/>
            </w:tcBorders>
            <w:vAlign w:val="center"/>
          </w:tcPr>
          <w:p w14:paraId="7F11FB3C">
            <w:pPr>
              <w:jc w:val="center"/>
              <w:rPr>
                <w:rFonts w:eastAsia="宋体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095" w:type="dxa"/>
            <w:tcBorders>
              <w:left w:val="single" w:color="auto" w:sz="4" w:space="0"/>
            </w:tcBorders>
            <w:vAlign w:val="center"/>
          </w:tcPr>
          <w:p w14:paraId="60AD77A5">
            <w:pPr>
              <w:jc w:val="center"/>
              <w:rPr>
                <w:rFonts w:ascii="宋体" w:hAnsi="宋体" w:cs="Arial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Arial"/>
                <w:color w:val="000000"/>
                <w:kern w:val="0"/>
                <w:szCs w:val="21"/>
              </w:rPr>
              <w:t>报告名称</w:t>
            </w:r>
          </w:p>
        </w:tc>
        <w:tc>
          <w:tcPr>
            <w:tcW w:w="2633" w:type="dxa"/>
            <w:vAlign w:val="center"/>
          </w:tcPr>
          <w:p w14:paraId="574468E7">
            <w:pPr>
              <w:widowControl/>
              <w:jc w:val="center"/>
              <w:rPr>
                <w:rFonts w:eastAsia="宋体"/>
              </w:rPr>
            </w:pPr>
            <w:r>
              <w:rPr>
                <w:rFonts w:hint="eastAsia"/>
              </w:rPr>
              <w:t>采纳部门（或领导批示）</w:t>
            </w:r>
          </w:p>
        </w:tc>
        <w:tc>
          <w:tcPr>
            <w:tcW w:w="1133" w:type="dxa"/>
            <w:vAlign w:val="center"/>
          </w:tcPr>
          <w:p w14:paraId="05EB5D4E">
            <w:pPr>
              <w:widowControl/>
              <w:jc w:val="center"/>
            </w:pPr>
            <w:r>
              <w:rPr>
                <w:rFonts w:hint="eastAsia" w:ascii="宋体" w:hAnsi="宋体" w:cs="Arial"/>
                <w:color w:val="000000"/>
                <w:kern w:val="0"/>
                <w:szCs w:val="21"/>
              </w:rPr>
              <w:t>采纳时间</w:t>
            </w:r>
          </w:p>
        </w:tc>
        <w:tc>
          <w:tcPr>
            <w:tcW w:w="1389" w:type="dxa"/>
            <w:vAlign w:val="center"/>
          </w:tcPr>
          <w:p w14:paraId="4B7734B0">
            <w:pPr>
              <w:widowControl/>
              <w:jc w:val="center"/>
              <w:rPr>
                <w:rFonts w:eastAsia="宋体"/>
              </w:rPr>
            </w:pPr>
            <w:r>
              <w:rPr>
                <w:rFonts w:hint="eastAsia"/>
              </w:rPr>
              <w:t>级别</w:t>
            </w:r>
          </w:p>
        </w:tc>
        <w:tc>
          <w:tcPr>
            <w:tcW w:w="1066" w:type="dxa"/>
            <w:tcBorders>
              <w:right w:val="single" w:color="auto" w:sz="4" w:space="0"/>
            </w:tcBorders>
            <w:vAlign w:val="center"/>
          </w:tcPr>
          <w:p w14:paraId="38100D5A">
            <w:pPr>
              <w:widowControl/>
              <w:jc w:val="center"/>
              <w:rPr>
                <w:rFonts w:eastAsia="宋体"/>
              </w:rPr>
            </w:pPr>
            <w:r>
              <w:rPr>
                <w:rFonts w:hint="eastAsia" w:ascii="宋体" w:hAnsi="宋体" w:cs="Arial"/>
                <w:color w:val="000000"/>
                <w:kern w:val="0"/>
                <w:szCs w:val="21"/>
              </w:rPr>
              <w:t>备注</w:t>
            </w:r>
          </w:p>
        </w:tc>
      </w:tr>
      <w:tr w14:paraId="607B613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1" w:hRule="atLeast"/>
        </w:trPr>
        <w:tc>
          <w:tcPr>
            <w:tcW w:w="465" w:type="dxa"/>
            <w:tcBorders>
              <w:right w:val="single" w:color="auto" w:sz="4" w:space="0"/>
            </w:tcBorders>
            <w:vAlign w:val="center"/>
          </w:tcPr>
          <w:p w14:paraId="26D90F70">
            <w:pPr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</w:t>
            </w:r>
          </w:p>
        </w:tc>
        <w:tc>
          <w:tcPr>
            <w:tcW w:w="3095" w:type="dxa"/>
            <w:tcBorders>
              <w:left w:val="single" w:color="auto" w:sz="4" w:space="0"/>
            </w:tcBorders>
            <w:vAlign w:val="center"/>
          </w:tcPr>
          <w:p w14:paraId="22307037">
            <w:pPr>
              <w:jc w:val="center"/>
            </w:pPr>
            <w:r>
              <w:rPr>
                <w:rFonts w:hint="eastAsia" w:ascii="宋体" w:hAnsi="宋体" w:eastAsia="宋体" w:cs="宋体"/>
                <w:b w:val="0"/>
                <w:bCs w:val="0"/>
                <w:sz w:val="21"/>
                <w:szCs w:val="21"/>
              </w:rPr>
              <w:t>海南省未成年人不良行为调查</w:t>
            </w:r>
            <w:r>
              <w:rPr>
                <w:rFonts w:hint="eastAsia" w:ascii="宋体" w:hAnsi="宋体" w:eastAsia="宋体" w:cs="宋体"/>
                <w:b w:val="0"/>
                <w:bCs w:val="0"/>
                <w:sz w:val="21"/>
                <w:szCs w:val="21"/>
                <w:lang w:val="en-US" w:eastAsia="zh-CN"/>
              </w:rPr>
              <w:t>及</w:t>
            </w:r>
            <w:r>
              <w:rPr>
                <w:rFonts w:hint="eastAsia" w:ascii="宋体" w:hAnsi="宋体" w:eastAsia="宋体" w:cs="宋体"/>
                <w:b w:val="0"/>
                <w:bCs w:val="0"/>
                <w:sz w:val="21"/>
                <w:szCs w:val="21"/>
              </w:rPr>
              <w:t>预防矫治研究</w:t>
            </w:r>
          </w:p>
        </w:tc>
        <w:tc>
          <w:tcPr>
            <w:tcW w:w="2633" w:type="dxa"/>
            <w:vAlign w:val="center"/>
          </w:tcPr>
          <w:p w14:paraId="69BF1440">
            <w:pPr>
              <w:widowControl/>
              <w:jc w:val="left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省人大常委会教科文卫工作委员会；</w:t>
            </w:r>
          </w:p>
          <w:p w14:paraId="1DBCC2B5">
            <w:pPr>
              <w:widowControl/>
              <w:jc w:val="left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海南省常委王斌批示</w:t>
            </w:r>
          </w:p>
        </w:tc>
        <w:tc>
          <w:tcPr>
            <w:tcW w:w="1133" w:type="dxa"/>
            <w:vAlign w:val="center"/>
          </w:tcPr>
          <w:p w14:paraId="478143A4">
            <w:pPr>
              <w:widowControl/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2025年1月3日</w:t>
            </w:r>
          </w:p>
        </w:tc>
        <w:tc>
          <w:tcPr>
            <w:tcW w:w="1389" w:type="dxa"/>
            <w:vAlign w:val="center"/>
          </w:tcPr>
          <w:p w14:paraId="53B5F06B">
            <w:pPr>
              <w:widowControl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省级</w:t>
            </w:r>
          </w:p>
        </w:tc>
        <w:tc>
          <w:tcPr>
            <w:tcW w:w="1066" w:type="dxa"/>
            <w:tcBorders>
              <w:right w:val="single" w:color="auto" w:sz="4" w:space="0"/>
            </w:tcBorders>
            <w:vAlign w:val="center"/>
          </w:tcPr>
          <w:p w14:paraId="22489EEC">
            <w:pPr>
              <w:widowControl/>
              <w:jc w:val="center"/>
            </w:pPr>
          </w:p>
        </w:tc>
      </w:tr>
      <w:tr w14:paraId="6D9F4F9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9" w:hRule="atLeast"/>
        </w:trPr>
        <w:tc>
          <w:tcPr>
            <w:tcW w:w="465" w:type="dxa"/>
            <w:tcBorders>
              <w:right w:val="single" w:color="auto" w:sz="4" w:space="0"/>
            </w:tcBorders>
          </w:tcPr>
          <w:p w14:paraId="4240D861">
            <w:pPr>
              <w:jc w:val="center"/>
            </w:pPr>
          </w:p>
        </w:tc>
        <w:tc>
          <w:tcPr>
            <w:tcW w:w="3095" w:type="dxa"/>
            <w:tcBorders>
              <w:left w:val="single" w:color="auto" w:sz="4" w:space="0"/>
            </w:tcBorders>
          </w:tcPr>
          <w:p w14:paraId="6A53791B">
            <w:pPr>
              <w:jc w:val="center"/>
            </w:pPr>
          </w:p>
        </w:tc>
        <w:tc>
          <w:tcPr>
            <w:tcW w:w="2633" w:type="dxa"/>
          </w:tcPr>
          <w:p w14:paraId="6C64270A">
            <w:pPr>
              <w:widowControl/>
              <w:jc w:val="center"/>
            </w:pPr>
          </w:p>
        </w:tc>
        <w:tc>
          <w:tcPr>
            <w:tcW w:w="1133" w:type="dxa"/>
          </w:tcPr>
          <w:p w14:paraId="182B9888">
            <w:pPr>
              <w:widowControl/>
              <w:jc w:val="center"/>
            </w:pPr>
          </w:p>
        </w:tc>
        <w:tc>
          <w:tcPr>
            <w:tcW w:w="1389" w:type="dxa"/>
          </w:tcPr>
          <w:p w14:paraId="1175CF0D">
            <w:pPr>
              <w:widowControl/>
              <w:jc w:val="center"/>
            </w:pPr>
          </w:p>
        </w:tc>
        <w:tc>
          <w:tcPr>
            <w:tcW w:w="1066" w:type="dxa"/>
            <w:tcBorders>
              <w:right w:val="single" w:color="auto" w:sz="4" w:space="0"/>
            </w:tcBorders>
          </w:tcPr>
          <w:p w14:paraId="404130FF">
            <w:pPr>
              <w:widowControl/>
              <w:jc w:val="center"/>
            </w:pPr>
          </w:p>
        </w:tc>
      </w:tr>
      <w:tr w14:paraId="3CE72C3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9" w:hRule="atLeast"/>
        </w:trPr>
        <w:tc>
          <w:tcPr>
            <w:tcW w:w="465" w:type="dxa"/>
            <w:tcBorders>
              <w:right w:val="single" w:color="auto" w:sz="4" w:space="0"/>
            </w:tcBorders>
          </w:tcPr>
          <w:p w14:paraId="1FAB2F29">
            <w:pPr>
              <w:jc w:val="center"/>
            </w:pPr>
          </w:p>
        </w:tc>
        <w:tc>
          <w:tcPr>
            <w:tcW w:w="3095" w:type="dxa"/>
            <w:tcBorders>
              <w:left w:val="single" w:color="auto" w:sz="4" w:space="0"/>
            </w:tcBorders>
          </w:tcPr>
          <w:p w14:paraId="2721C5C1">
            <w:pPr>
              <w:jc w:val="center"/>
            </w:pPr>
          </w:p>
        </w:tc>
        <w:tc>
          <w:tcPr>
            <w:tcW w:w="2633" w:type="dxa"/>
          </w:tcPr>
          <w:p w14:paraId="65F3443B">
            <w:pPr>
              <w:widowControl/>
              <w:jc w:val="center"/>
            </w:pPr>
          </w:p>
        </w:tc>
        <w:tc>
          <w:tcPr>
            <w:tcW w:w="1133" w:type="dxa"/>
          </w:tcPr>
          <w:p w14:paraId="65E448B6">
            <w:pPr>
              <w:widowControl/>
              <w:jc w:val="center"/>
            </w:pPr>
          </w:p>
        </w:tc>
        <w:tc>
          <w:tcPr>
            <w:tcW w:w="1389" w:type="dxa"/>
          </w:tcPr>
          <w:p w14:paraId="25E70548">
            <w:pPr>
              <w:widowControl/>
              <w:jc w:val="center"/>
            </w:pPr>
          </w:p>
        </w:tc>
        <w:tc>
          <w:tcPr>
            <w:tcW w:w="1066" w:type="dxa"/>
            <w:tcBorders>
              <w:right w:val="single" w:color="auto" w:sz="4" w:space="0"/>
            </w:tcBorders>
          </w:tcPr>
          <w:p w14:paraId="6A4AF5F9">
            <w:pPr>
              <w:widowControl/>
              <w:jc w:val="center"/>
            </w:pPr>
          </w:p>
        </w:tc>
      </w:tr>
      <w:tr w14:paraId="6131C05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9" w:hRule="atLeast"/>
        </w:trPr>
        <w:tc>
          <w:tcPr>
            <w:tcW w:w="465" w:type="dxa"/>
            <w:tcBorders>
              <w:right w:val="single" w:color="auto" w:sz="4" w:space="0"/>
            </w:tcBorders>
          </w:tcPr>
          <w:p w14:paraId="500E989D">
            <w:pPr>
              <w:jc w:val="center"/>
            </w:pPr>
          </w:p>
        </w:tc>
        <w:tc>
          <w:tcPr>
            <w:tcW w:w="3095" w:type="dxa"/>
            <w:tcBorders>
              <w:left w:val="single" w:color="auto" w:sz="4" w:space="0"/>
            </w:tcBorders>
          </w:tcPr>
          <w:p w14:paraId="4ACC524E">
            <w:pPr>
              <w:jc w:val="center"/>
            </w:pPr>
          </w:p>
        </w:tc>
        <w:tc>
          <w:tcPr>
            <w:tcW w:w="2633" w:type="dxa"/>
          </w:tcPr>
          <w:p w14:paraId="090F3FDB">
            <w:pPr>
              <w:widowControl/>
              <w:jc w:val="center"/>
            </w:pPr>
          </w:p>
        </w:tc>
        <w:tc>
          <w:tcPr>
            <w:tcW w:w="1133" w:type="dxa"/>
          </w:tcPr>
          <w:p w14:paraId="6E25F378">
            <w:pPr>
              <w:widowControl/>
              <w:jc w:val="center"/>
            </w:pPr>
          </w:p>
        </w:tc>
        <w:tc>
          <w:tcPr>
            <w:tcW w:w="1389" w:type="dxa"/>
          </w:tcPr>
          <w:p w14:paraId="227EFC9B">
            <w:pPr>
              <w:widowControl/>
              <w:jc w:val="center"/>
            </w:pPr>
          </w:p>
        </w:tc>
        <w:tc>
          <w:tcPr>
            <w:tcW w:w="1066" w:type="dxa"/>
            <w:tcBorders>
              <w:right w:val="single" w:color="auto" w:sz="4" w:space="0"/>
            </w:tcBorders>
          </w:tcPr>
          <w:p w14:paraId="3E3D8F5C">
            <w:pPr>
              <w:widowControl/>
              <w:jc w:val="center"/>
            </w:pPr>
          </w:p>
        </w:tc>
      </w:tr>
      <w:tr w14:paraId="0833C82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9" w:hRule="atLeast"/>
        </w:trPr>
        <w:tc>
          <w:tcPr>
            <w:tcW w:w="465" w:type="dxa"/>
            <w:tcBorders>
              <w:right w:val="single" w:color="auto" w:sz="4" w:space="0"/>
            </w:tcBorders>
          </w:tcPr>
          <w:p w14:paraId="6EA7BC0C">
            <w:pPr>
              <w:jc w:val="center"/>
            </w:pPr>
          </w:p>
        </w:tc>
        <w:tc>
          <w:tcPr>
            <w:tcW w:w="3095" w:type="dxa"/>
            <w:tcBorders>
              <w:left w:val="single" w:color="auto" w:sz="4" w:space="0"/>
            </w:tcBorders>
          </w:tcPr>
          <w:p w14:paraId="11F8A8D3">
            <w:pPr>
              <w:jc w:val="center"/>
            </w:pPr>
          </w:p>
        </w:tc>
        <w:tc>
          <w:tcPr>
            <w:tcW w:w="2633" w:type="dxa"/>
          </w:tcPr>
          <w:p w14:paraId="4A33DA8C">
            <w:pPr>
              <w:widowControl/>
              <w:jc w:val="center"/>
            </w:pPr>
          </w:p>
        </w:tc>
        <w:tc>
          <w:tcPr>
            <w:tcW w:w="1133" w:type="dxa"/>
          </w:tcPr>
          <w:p w14:paraId="63A4866B">
            <w:pPr>
              <w:widowControl/>
              <w:jc w:val="center"/>
            </w:pPr>
          </w:p>
        </w:tc>
        <w:tc>
          <w:tcPr>
            <w:tcW w:w="1389" w:type="dxa"/>
          </w:tcPr>
          <w:p w14:paraId="39515590">
            <w:pPr>
              <w:widowControl/>
              <w:jc w:val="center"/>
            </w:pPr>
          </w:p>
        </w:tc>
        <w:tc>
          <w:tcPr>
            <w:tcW w:w="1066" w:type="dxa"/>
            <w:tcBorders>
              <w:right w:val="single" w:color="auto" w:sz="4" w:space="0"/>
            </w:tcBorders>
          </w:tcPr>
          <w:p w14:paraId="31C02FC6">
            <w:pPr>
              <w:widowControl/>
              <w:jc w:val="center"/>
            </w:pPr>
          </w:p>
        </w:tc>
      </w:tr>
      <w:tr w14:paraId="0FCE9A8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9" w:hRule="atLeast"/>
        </w:trPr>
        <w:tc>
          <w:tcPr>
            <w:tcW w:w="465" w:type="dxa"/>
            <w:tcBorders>
              <w:right w:val="single" w:color="auto" w:sz="4" w:space="0"/>
            </w:tcBorders>
          </w:tcPr>
          <w:p w14:paraId="5A521F18">
            <w:pPr>
              <w:jc w:val="center"/>
            </w:pPr>
          </w:p>
        </w:tc>
        <w:tc>
          <w:tcPr>
            <w:tcW w:w="3095" w:type="dxa"/>
            <w:tcBorders>
              <w:left w:val="single" w:color="auto" w:sz="4" w:space="0"/>
            </w:tcBorders>
          </w:tcPr>
          <w:p w14:paraId="60898D62">
            <w:pPr>
              <w:jc w:val="center"/>
            </w:pPr>
          </w:p>
        </w:tc>
        <w:tc>
          <w:tcPr>
            <w:tcW w:w="2633" w:type="dxa"/>
          </w:tcPr>
          <w:p w14:paraId="509DAC7D">
            <w:pPr>
              <w:widowControl/>
              <w:jc w:val="center"/>
            </w:pPr>
          </w:p>
        </w:tc>
        <w:tc>
          <w:tcPr>
            <w:tcW w:w="1133" w:type="dxa"/>
          </w:tcPr>
          <w:p w14:paraId="46D7FC62">
            <w:pPr>
              <w:widowControl/>
              <w:jc w:val="center"/>
            </w:pPr>
          </w:p>
        </w:tc>
        <w:tc>
          <w:tcPr>
            <w:tcW w:w="1389" w:type="dxa"/>
          </w:tcPr>
          <w:p w14:paraId="2ED049FB">
            <w:pPr>
              <w:widowControl/>
              <w:jc w:val="center"/>
            </w:pPr>
          </w:p>
        </w:tc>
        <w:tc>
          <w:tcPr>
            <w:tcW w:w="1066" w:type="dxa"/>
            <w:tcBorders>
              <w:right w:val="single" w:color="auto" w:sz="4" w:space="0"/>
            </w:tcBorders>
          </w:tcPr>
          <w:p w14:paraId="03BEA45D">
            <w:pPr>
              <w:widowControl/>
              <w:jc w:val="center"/>
            </w:pPr>
          </w:p>
        </w:tc>
      </w:tr>
      <w:tr w14:paraId="35132D4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9" w:hRule="atLeast"/>
        </w:trPr>
        <w:tc>
          <w:tcPr>
            <w:tcW w:w="465" w:type="dxa"/>
            <w:tcBorders>
              <w:right w:val="single" w:color="auto" w:sz="4" w:space="0"/>
            </w:tcBorders>
          </w:tcPr>
          <w:p w14:paraId="28764B87">
            <w:pPr>
              <w:jc w:val="center"/>
            </w:pPr>
          </w:p>
        </w:tc>
        <w:tc>
          <w:tcPr>
            <w:tcW w:w="3095" w:type="dxa"/>
            <w:tcBorders>
              <w:left w:val="single" w:color="auto" w:sz="4" w:space="0"/>
            </w:tcBorders>
          </w:tcPr>
          <w:p w14:paraId="7DBD7E63">
            <w:pPr>
              <w:jc w:val="center"/>
            </w:pPr>
          </w:p>
        </w:tc>
        <w:tc>
          <w:tcPr>
            <w:tcW w:w="2633" w:type="dxa"/>
          </w:tcPr>
          <w:p w14:paraId="3E27A379">
            <w:pPr>
              <w:widowControl/>
              <w:jc w:val="center"/>
            </w:pPr>
          </w:p>
        </w:tc>
        <w:tc>
          <w:tcPr>
            <w:tcW w:w="1133" w:type="dxa"/>
          </w:tcPr>
          <w:p w14:paraId="45BCEC50">
            <w:pPr>
              <w:widowControl/>
              <w:jc w:val="center"/>
            </w:pPr>
          </w:p>
        </w:tc>
        <w:tc>
          <w:tcPr>
            <w:tcW w:w="1389" w:type="dxa"/>
          </w:tcPr>
          <w:p w14:paraId="00CBC88B">
            <w:pPr>
              <w:widowControl/>
              <w:jc w:val="center"/>
            </w:pPr>
          </w:p>
        </w:tc>
        <w:tc>
          <w:tcPr>
            <w:tcW w:w="1066" w:type="dxa"/>
            <w:tcBorders>
              <w:right w:val="single" w:color="auto" w:sz="4" w:space="0"/>
            </w:tcBorders>
          </w:tcPr>
          <w:p w14:paraId="0B128EEC">
            <w:pPr>
              <w:widowControl/>
              <w:jc w:val="center"/>
            </w:pPr>
          </w:p>
        </w:tc>
      </w:tr>
      <w:tr w14:paraId="18D1FC1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</w:tblPrEx>
        <w:trPr>
          <w:trHeight w:val="729" w:hRule="atLeast"/>
        </w:trPr>
        <w:tc>
          <w:tcPr>
            <w:tcW w:w="465" w:type="dxa"/>
            <w:tcBorders>
              <w:right w:val="single" w:color="auto" w:sz="4" w:space="0"/>
            </w:tcBorders>
          </w:tcPr>
          <w:p w14:paraId="425A6B64">
            <w:pPr>
              <w:jc w:val="center"/>
            </w:pPr>
          </w:p>
        </w:tc>
        <w:tc>
          <w:tcPr>
            <w:tcW w:w="3095" w:type="dxa"/>
            <w:tcBorders>
              <w:left w:val="single" w:color="auto" w:sz="4" w:space="0"/>
            </w:tcBorders>
          </w:tcPr>
          <w:p w14:paraId="38BA3394">
            <w:pPr>
              <w:jc w:val="center"/>
            </w:pPr>
          </w:p>
        </w:tc>
        <w:tc>
          <w:tcPr>
            <w:tcW w:w="2633" w:type="dxa"/>
          </w:tcPr>
          <w:p w14:paraId="5E98E3F4">
            <w:pPr>
              <w:widowControl/>
              <w:jc w:val="center"/>
            </w:pPr>
          </w:p>
        </w:tc>
        <w:tc>
          <w:tcPr>
            <w:tcW w:w="1133" w:type="dxa"/>
          </w:tcPr>
          <w:p w14:paraId="513BF013">
            <w:pPr>
              <w:widowControl/>
              <w:jc w:val="center"/>
            </w:pPr>
          </w:p>
        </w:tc>
        <w:tc>
          <w:tcPr>
            <w:tcW w:w="1389" w:type="dxa"/>
          </w:tcPr>
          <w:p w14:paraId="16130370">
            <w:pPr>
              <w:widowControl/>
              <w:jc w:val="center"/>
            </w:pPr>
          </w:p>
        </w:tc>
        <w:tc>
          <w:tcPr>
            <w:tcW w:w="1066" w:type="dxa"/>
            <w:tcBorders>
              <w:right w:val="single" w:color="auto" w:sz="4" w:space="0"/>
            </w:tcBorders>
          </w:tcPr>
          <w:p w14:paraId="3C06CE00">
            <w:pPr>
              <w:widowControl/>
              <w:jc w:val="center"/>
            </w:pPr>
          </w:p>
        </w:tc>
      </w:tr>
    </w:tbl>
    <w:p w14:paraId="2BF81BE4"/>
    <w:p w14:paraId="5C3E1E3B">
      <w:pPr>
        <w:widowControl/>
        <w:jc w:val="left"/>
      </w:pPr>
      <w:r>
        <w:br w:type="page"/>
      </w:r>
    </w:p>
    <w:p w14:paraId="610117CE">
      <w:pPr>
        <w:widowControl/>
        <w:jc w:val="left"/>
      </w:pPr>
    </w:p>
    <w:tbl>
      <w:tblPr>
        <w:tblStyle w:val="8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854"/>
      </w:tblGrid>
      <w:tr w14:paraId="3F0155B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854" w:type="dxa"/>
          </w:tcPr>
          <w:p w14:paraId="064F51F4">
            <w:pPr>
              <w:jc w:val="center"/>
            </w:pPr>
            <w:r>
              <w:rPr>
                <w:rFonts w:hint="eastAsia"/>
              </w:rPr>
              <w:t>本人</w:t>
            </w:r>
            <w:bookmarkStart w:id="6" w:name="OLE_LINK1"/>
            <w:r>
              <w:rPr>
                <w:rFonts w:hint="eastAsia"/>
              </w:rPr>
              <w:t>专业技术工作述评</w:t>
            </w:r>
            <w:bookmarkEnd w:id="6"/>
            <w:r>
              <w:rPr>
                <w:rFonts w:hint="eastAsia"/>
              </w:rPr>
              <w:t>（限1800字）</w:t>
            </w:r>
          </w:p>
        </w:tc>
      </w:tr>
      <w:tr w14:paraId="65DA23A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850" w:hRule="atLeast"/>
        </w:trPr>
        <w:tc>
          <w:tcPr>
            <w:tcW w:w="9854" w:type="dxa"/>
          </w:tcPr>
          <w:p w14:paraId="4F78D3D4"/>
          <w:p w14:paraId="67DF978F">
            <w:pPr>
              <w:rPr>
                <w:rFonts w:hint="default" w:eastAsiaTheme="minorEastAsia"/>
                <w:lang w:val="en-US" w:eastAsia="zh-CN"/>
              </w:rPr>
            </w:pPr>
            <w:bookmarkStart w:id="7" w:name="OLE_LINK10"/>
            <w:r>
              <w:rPr>
                <w:rFonts w:hint="eastAsia"/>
                <w:lang w:val="en-US" w:eastAsia="zh-CN"/>
              </w:rPr>
              <w:t>1.专业背景</w:t>
            </w:r>
          </w:p>
          <w:p w14:paraId="16EDBBE2">
            <w:pPr>
              <w:pStyle w:val="6"/>
              <w:keepNext w:val="0"/>
              <w:keepLines w:val="0"/>
              <w:widowControl/>
              <w:suppressLineNumbers w:val="0"/>
              <w:shd w:val="clear" w:fill="FFFFFF"/>
              <w:spacing w:before="0" w:beforeAutospacing="0" w:after="180" w:afterAutospacing="0" w:line="360" w:lineRule="atLeast"/>
              <w:ind w:left="0" w:right="0" w:firstLine="436" w:firstLineChars="200"/>
              <w:rPr>
                <w:rFonts w:hint="eastAsia" w:asciiTheme="minorEastAsia" w:hAnsiTheme="minorEastAsia" w:eastAsiaTheme="minorEastAsia" w:cstheme="minorEastAsia"/>
                <w:b w:val="0"/>
                <w:bCs w:val="0"/>
                <w:i w:val="0"/>
                <w:iCs w:val="0"/>
                <w:caps w:val="0"/>
                <w:color w:val="060607"/>
                <w:spacing w:val="4"/>
                <w:sz w:val="21"/>
                <w:szCs w:val="21"/>
                <w:shd w:val="clear" w:fill="FFFFFF"/>
              </w:rPr>
            </w:pPr>
            <w:bookmarkStart w:id="8" w:name="OLE_LINK12"/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i w:val="0"/>
                <w:iCs w:val="0"/>
                <w:caps w:val="0"/>
                <w:color w:val="060607"/>
                <w:spacing w:val="4"/>
                <w:sz w:val="21"/>
                <w:szCs w:val="21"/>
                <w:shd w:val="clear" w:fill="FFFFFF"/>
              </w:rPr>
              <w:t>我的职业背景根植于对心理学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i w:val="0"/>
                <w:iCs w:val="0"/>
                <w:caps w:val="0"/>
                <w:color w:val="060607"/>
                <w:spacing w:val="4"/>
                <w:sz w:val="21"/>
                <w:szCs w:val="21"/>
                <w:shd w:val="clear" w:fill="FFFFFF"/>
                <w:lang w:val="en-US" w:eastAsia="zh-CN"/>
              </w:rPr>
              <w:t>领域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i w:val="0"/>
                <w:iCs w:val="0"/>
                <w:caps w:val="0"/>
                <w:color w:val="060607"/>
                <w:spacing w:val="4"/>
                <w:sz w:val="21"/>
                <w:szCs w:val="21"/>
                <w:shd w:val="clear" w:fill="FFFFFF"/>
              </w:rPr>
              <w:t>的深厚兴趣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i w:val="0"/>
                <w:iCs w:val="0"/>
                <w:caps w:val="0"/>
                <w:color w:val="060607"/>
                <w:spacing w:val="4"/>
                <w:sz w:val="21"/>
                <w:szCs w:val="21"/>
                <w:shd w:val="clear" w:fill="FFFFFF"/>
                <w:lang w:eastAsia="zh-CN"/>
              </w:rPr>
              <w:t>，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i w:val="0"/>
                <w:iCs w:val="0"/>
                <w:caps w:val="0"/>
                <w:color w:val="060607"/>
                <w:spacing w:val="4"/>
                <w:sz w:val="21"/>
                <w:szCs w:val="21"/>
                <w:shd w:val="clear" w:fill="FFFFFF"/>
              </w:rPr>
              <w:t>并在过去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i w:val="0"/>
                <w:iCs w:val="0"/>
                <w:caps w:val="0"/>
                <w:color w:val="060607"/>
                <w:spacing w:val="4"/>
                <w:sz w:val="21"/>
                <w:szCs w:val="21"/>
                <w:shd w:val="clear" w:fill="FFFFFF"/>
                <w:lang w:val="en-US" w:eastAsia="zh-CN"/>
              </w:rPr>
              <w:t>9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i w:val="0"/>
                <w:iCs w:val="0"/>
                <w:caps w:val="0"/>
                <w:color w:val="060607"/>
                <w:spacing w:val="4"/>
                <w:sz w:val="21"/>
                <w:szCs w:val="21"/>
                <w:shd w:val="clear" w:fill="FFFFFF"/>
              </w:rPr>
              <w:t>年中一直从事心理学实验室的管理工作。主要职责包括实验室的日常运营管理、科研项目的协调与执行、实验室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i w:val="0"/>
                <w:iCs w:val="0"/>
                <w:caps w:val="0"/>
                <w:color w:val="060607"/>
                <w:spacing w:val="4"/>
                <w:sz w:val="21"/>
                <w:szCs w:val="21"/>
                <w:shd w:val="clear" w:fill="FFFFFF"/>
                <w:lang w:val="en-US" w:eastAsia="zh-CN"/>
              </w:rPr>
              <w:t>使用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i w:val="0"/>
                <w:iCs w:val="0"/>
                <w:caps w:val="0"/>
                <w:color w:val="060607"/>
                <w:spacing w:val="4"/>
                <w:sz w:val="21"/>
                <w:szCs w:val="21"/>
                <w:shd w:val="clear" w:fill="FFFFFF"/>
              </w:rPr>
              <w:t>人员的培训与发展，以及</w:t>
            </w:r>
            <w:bookmarkStart w:id="9" w:name="OLE_LINK2"/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i w:val="0"/>
                <w:iCs w:val="0"/>
                <w:caps w:val="0"/>
                <w:color w:val="060607"/>
                <w:spacing w:val="4"/>
                <w:sz w:val="21"/>
                <w:szCs w:val="21"/>
                <w:shd w:val="clear" w:fill="FFFFFF"/>
              </w:rPr>
              <w:t>致力于提供一个安全、高效且富有创新性的研究环境</w:t>
            </w:r>
            <w:bookmarkEnd w:id="9"/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i w:val="0"/>
                <w:iCs w:val="0"/>
                <w:caps w:val="0"/>
                <w:color w:val="060607"/>
                <w:spacing w:val="4"/>
                <w:sz w:val="21"/>
                <w:szCs w:val="21"/>
                <w:shd w:val="clear" w:fill="FFFFFF"/>
                <w:lang w:eastAsia="zh-CN"/>
              </w:rPr>
              <w:t>。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i w:val="0"/>
                <w:iCs w:val="0"/>
                <w:caps w:val="0"/>
                <w:color w:val="060607"/>
                <w:spacing w:val="4"/>
                <w:sz w:val="21"/>
                <w:szCs w:val="21"/>
                <w:shd w:val="clear" w:fill="FFFFFF"/>
              </w:rPr>
              <w:t>目前，我所</w:t>
            </w:r>
            <w:r>
              <w:rPr>
                <w:rFonts w:hint="eastAsia" w:asciiTheme="minorEastAsia" w:hAnsiTheme="minorEastAsia" w:cstheme="minorEastAsia"/>
                <w:b w:val="0"/>
                <w:bCs w:val="0"/>
                <w:i w:val="0"/>
                <w:iCs w:val="0"/>
                <w:caps w:val="0"/>
                <w:color w:val="060607"/>
                <w:spacing w:val="4"/>
                <w:sz w:val="21"/>
                <w:szCs w:val="21"/>
                <w:shd w:val="clear" w:fill="FFFFFF"/>
                <w:lang w:val="en-US" w:eastAsia="zh-CN"/>
              </w:rPr>
              <w:t>负责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i w:val="0"/>
                <w:iCs w:val="0"/>
                <w:caps w:val="0"/>
                <w:color w:val="060607"/>
                <w:spacing w:val="4"/>
                <w:sz w:val="21"/>
                <w:szCs w:val="21"/>
                <w:shd w:val="clear" w:fill="FFFFFF"/>
              </w:rPr>
              <w:t>的实验室主要研究方向包括认知发展、教育心理学、社会心理学以及心理健康干预。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i w:val="0"/>
                <w:iCs w:val="0"/>
                <w:caps w:val="0"/>
                <w:color w:val="060607"/>
                <w:spacing w:val="4"/>
                <w:sz w:val="21"/>
                <w:szCs w:val="21"/>
                <w:shd w:val="clear" w:fill="FFFFFF"/>
                <w:lang w:val="en-US" w:eastAsia="zh-CN"/>
              </w:rPr>
              <w:t>实验室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i w:val="0"/>
                <w:iCs w:val="0"/>
                <w:caps w:val="0"/>
                <w:color w:val="060607"/>
                <w:spacing w:val="4"/>
                <w:sz w:val="21"/>
                <w:szCs w:val="21"/>
                <w:shd w:val="clear" w:fill="FFFFFF"/>
              </w:rPr>
              <w:t>的目标是通过跨学科的研究方法，深入理解人类心理和行为，并将这些知识应用于教育实践中，以提升教学质量和学生的学习效果。</w:t>
            </w:r>
          </w:p>
          <w:p w14:paraId="2D2D7F98">
            <w:pPr>
              <w:pStyle w:val="6"/>
              <w:keepNext w:val="0"/>
              <w:keepLines w:val="0"/>
              <w:widowControl/>
              <w:suppressLineNumbers w:val="0"/>
              <w:shd w:val="clear" w:fill="FFFFFF"/>
              <w:spacing w:before="0" w:beforeAutospacing="0" w:after="180" w:afterAutospacing="0" w:line="360" w:lineRule="atLeast"/>
              <w:ind w:left="0" w:right="0" w:firstLine="436" w:firstLineChars="200"/>
              <w:rPr>
                <w:rFonts w:hint="eastAsia" w:asciiTheme="minorEastAsia" w:hAnsiTheme="minorEastAsia" w:eastAsiaTheme="minorEastAsia" w:cstheme="minorEastAsia"/>
                <w:b w:val="0"/>
                <w:bCs w:val="0"/>
                <w:i w:val="0"/>
                <w:iCs w:val="0"/>
                <w:caps w:val="0"/>
                <w:color w:val="060607"/>
                <w:spacing w:val="4"/>
                <w:sz w:val="21"/>
                <w:szCs w:val="21"/>
                <w:shd w:val="clear" w:fill="FFFFFF"/>
                <w:lang w:val="en-US" w:eastAsia="zh-CN"/>
              </w:rPr>
            </w:pPr>
            <w:bookmarkStart w:id="10" w:name="OLE_LINK3"/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i w:val="0"/>
                <w:iCs w:val="0"/>
                <w:caps w:val="0"/>
                <w:color w:val="060607"/>
                <w:spacing w:val="4"/>
                <w:sz w:val="21"/>
                <w:szCs w:val="21"/>
                <w:shd w:val="clear" w:fill="FFFFFF"/>
                <w:lang w:val="en-US" w:eastAsia="zh-CN"/>
              </w:rPr>
              <w:t>心理学的学习背景为我的工作提供了坚实的理论基础。在实际工作中，我遇到的挑战和困难进一步锻炼了我的心理学专业能力，尤其是在解决实验室使用中的问题时，我的沟通技巧得到了显著提升。这不仅帮助我更好地理解心理学实验室建设所需的各项设施，也让我能够更有效地与教师和学生沟通，确保实验室的高效运作。通过不懈的努力和对工作的持续热情，成功完成了每年实验室的各项工作任务，为学院的教学和科研活动提供了坚实的支持。期待在未来的工作中，继续发挥我的专业优势，为心理学实验室的发展贡献更多的力量。</w:t>
            </w:r>
          </w:p>
          <w:bookmarkEnd w:id="8"/>
          <w:bookmarkEnd w:id="10"/>
          <w:p w14:paraId="2D3E86C7">
            <w:pPr>
              <w:pStyle w:val="6"/>
              <w:keepNext w:val="0"/>
              <w:keepLines w:val="0"/>
              <w:widowControl/>
              <w:numPr>
                <w:ilvl w:val="0"/>
                <w:numId w:val="1"/>
              </w:numPr>
              <w:suppressLineNumbers w:val="0"/>
              <w:shd w:val="clear" w:fill="FFFFFF"/>
              <w:spacing w:before="0" w:beforeAutospacing="0" w:after="180" w:afterAutospacing="0" w:line="360" w:lineRule="atLeast"/>
              <w:ind w:right="0"/>
              <w:rPr>
                <w:rFonts w:hint="eastAsia" w:asciiTheme="minorEastAsia" w:hAnsiTheme="minorEastAsia" w:cstheme="minorEastAsia"/>
                <w:b w:val="0"/>
                <w:bCs w:val="0"/>
                <w:i w:val="0"/>
                <w:iCs w:val="0"/>
                <w:caps w:val="0"/>
                <w:color w:val="060607"/>
                <w:spacing w:val="4"/>
                <w:sz w:val="21"/>
                <w:szCs w:val="21"/>
                <w:shd w:val="clear" w:fill="FFFFFF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b w:val="0"/>
                <w:bCs w:val="0"/>
                <w:i w:val="0"/>
                <w:iCs w:val="0"/>
                <w:caps w:val="0"/>
                <w:color w:val="060607"/>
                <w:spacing w:val="4"/>
                <w:sz w:val="21"/>
                <w:szCs w:val="21"/>
                <w:shd w:val="clear" w:fill="FFFFFF"/>
                <w:lang w:val="en-US" w:eastAsia="zh-CN"/>
              </w:rPr>
              <w:t>工作职责</w:t>
            </w:r>
          </w:p>
          <w:p w14:paraId="4EE7F392">
            <w:pPr>
              <w:pStyle w:val="6"/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hd w:val="clear" w:fill="FFFFFF"/>
              <w:spacing w:before="0" w:beforeAutospacing="0" w:after="180" w:afterAutospacing="0" w:line="360" w:lineRule="atLeast"/>
              <w:ind w:right="0" w:rightChars="0" w:firstLine="436" w:firstLineChars="200"/>
              <w:rPr>
                <w:rFonts w:hint="eastAsia" w:asciiTheme="minorEastAsia" w:hAnsiTheme="minorEastAsia" w:eastAsiaTheme="minorEastAsia" w:cstheme="minorEastAsia"/>
                <w:b w:val="0"/>
                <w:bCs w:val="0"/>
                <w:i w:val="0"/>
                <w:iCs w:val="0"/>
                <w:caps w:val="0"/>
                <w:color w:val="060607"/>
                <w:spacing w:val="4"/>
                <w:sz w:val="21"/>
                <w:szCs w:val="21"/>
              </w:rPr>
            </w:pPr>
            <w:bookmarkStart w:id="11" w:name="OLE_LINK13"/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i w:val="0"/>
                <w:iCs w:val="0"/>
                <w:caps w:val="0"/>
                <w:color w:val="060607"/>
                <w:spacing w:val="4"/>
                <w:sz w:val="21"/>
                <w:szCs w:val="21"/>
                <w:shd w:val="clear" w:fill="FFFFFF"/>
              </w:rPr>
              <w:t>作为心理学实验室的管理人员，日常工作涵盖了多个关键领域，以确保实验室的高效和安全运作。我负责实验室的日常运营管理，这包括设备的定期维护和校准，确保所有仪器都处于最佳状态，以支持精确的研究。我还负责物资的采购，这涉及到对实验室所需材料和设备的精心选择，以确保质量和性价比，同时考虑到实验室的预算限制。</w:t>
            </w:r>
          </w:p>
          <w:p w14:paraId="68A937C8">
            <w:pPr>
              <w:pStyle w:val="6"/>
              <w:keepNext w:val="0"/>
              <w:keepLines w:val="0"/>
              <w:widowControl/>
              <w:suppressLineNumbers w:val="0"/>
              <w:shd w:val="clear" w:fill="FFFFFF"/>
              <w:spacing w:before="0" w:beforeAutospacing="0" w:after="180" w:afterAutospacing="0" w:line="360" w:lineRule="atLeast"/>
              <w:ind w:left="0" w:right="0" w:firstLine="436" w:firstLineChars="200"/>
              <w:rPr>
                <w:rFonts w:hint="eastAsia" w:asciiTheme="minorEastAsia" w:hAnsiTheme="minorEastAsia" w:eastAsiaTheme="minorEastAsia" w:cstheme="minorEastAsia"/>
                <w:b w:val="0"/>
                <w:bCs w:val="0"/>
                <w:i w:val="0"/>
                <w:iCs w:val="0"/>
                <w:caps w:val="0"/>
                <w:color w:val="060607"/>
                <w:spacing w:val="4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i w:val="0"/>
                <w:iCs w:val="0"/>
                <w:caps w:val="0"/>
                <w:color w:val="060607"/>
                <w:spacing w:val="4"/>
                <w:sz w:val="21"/>
                <w:szCs w:val="21"/>
                <w:shd w:val="clear" w:fill="FFFFFF"/>
              </w:rPr>
              <w:t>在人员培训和发展方面，我不仅为新加入的团队成员提供必要的指导，帮助他们快速熟悉实验室的工作流程和环境，还致力于提升现有团队成员的技能，通过定期的培训和研讨会，使他们能够掌握最新的研究技术和方法。此外，我还负责实验室项目的协调和管理，这包括从项目的规划阶段开始，到执行过程中的监督，再到项目完成后的评估，确保每个项目都能顺利进行并达到预期目标。</w:t>
            </w:r>
          </w:p>
          <w:p w14:paraId="5ECEE259">
            <w:pPr>
              <w:pStyle w:val="6"/>
              <w:keepNext w:val="0"/>
              <w:keepLines w:val="0"/>
              <w:widowControl/>
              <w:suppressLineNumbers w:val="0"/>
              <w:shd w:val="clear" w:fill="FFFFFF"/>
              <w:spacing w:before="0" w:beforeAutospacing="0" w:after="180" w:afterAutospacing="0" w:line="360" w:lineRule="atLeast"/>
              <w:ind w:left="0" w:right="0" w:firstLine="436" w:firstLineChars="200"/>
              <w:rPr>
                <w:rFonts w:hint="eastAsia" w:asciiTheme="minorEastAsia" w:hAnsiTheme="minorEastAsia" w:eastAsiaTheme="minorEastAsia" w:cstheme="minorEastAsia"/>
                <w:b w:val="0"/>
                <w:bCs w:val="0"/>
                <w:i w:val="0"/>
                <w:iCs w:val="0"/>
                <w:caps w:val="0"/>
                <w:color w:val="060607"/>
                <w:spacing w:val="4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i w:val="0"/>
                <w:iCs w:val="0"/>
                <w:caps w:val="0"/>
                <w:color w:val="060607"/>
                <w:spacing w:val="4"/>
                <w:sz w:val="21"/>
                <w:szCs w:val="21"/>
                <w:shd w:val="clear" w:fill="FFFFFF"/>
              </w:rPr>
              <w:t>专注于实验室资源的优化配置</w:t>
            </w:r>
            <w:r>
              <w:rPr>
                <w:rFonts w:hint="eastAsia" w:asciiTheme="minorEastAsia" w:hAnsiTheme="minorEastAsia" w:cstheme="minorEastAsia"/>
                <w:b w:val="0"/>
                <w:bCs w:val="0"/>
                <w:i w:val="0"/>
                <w:iCs w:val="0"/>
                <w:caps w:val="0"/>
                <w:color w:val="060607"/>
                <w:spacing w:val="4"/>
                <w:sz w:val="21"/>
                <w:szCs w:val="21"/>
                <w:shd w:val="clear" w:fill="FFFFFF"/>
                <w:lang w:eastAsia="zh-CN"/>
              </w:rPr>
              <w:t>。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i w:val="0"/>
                <w:iCs w:val="0"/>
                <w:caps w:val="0"/>
                <w:color w:val="060607"/>
                <w:spacing w:val="4"/>
                <w:sz w:val="21"/>
                <w:szCs w:val="21"/>
                <w:shd w:val="clear" w:fill="FFFFFF"/>
              </w:rPr>
              <w:t>这涉及到对实验室空间、设备和其他资源的有效管理，以确保它们得到充分利用，同时控制成本。我通过定期审查资源使用情况，调整资源分配，以支持实验室的研究和教育活动。</w:t>
            </w:r>
          </w:p>
          <w:p w14:paraId="59DFABB6">
            <w:pPr>
              <w:pStyle w:val="6"/>
              <w:keepNext w:val="0"/>
              <w:keepLines w:val="0"/>
              <w:widowControl/>
              <w:suppressLineNumbers w:val="0"/>
              <w:shd w:val="clear" w:fill="FFFFFF"/>
              <w:spacing w:before="0" w:beforeAutospacing="0" w:after="0" w:afterAutospacing="0" w:line="360" w:lineRule="atLeast"/>
              <w:ind w:left="0" w:right="0" w:firstLine="436" w:firstLineChars="200"/>
              <w:rPr>
                <w:rFonts w:hint="eastAsia" w:asciiTheme="minorEastAsia" w:hAnsiTheme="minorEastAsia" w:eastAsiaTheme="minorEastAsia" w:cstheme="minorEastAsia"/>
                <w:b w:val="0"/>
                <w:bCs w:val="0"/>
                <w:i w:val="0"/>
                <w:iCs w:val="0"/>
                <w:caps w:val="0"/>
                <w:color w:val="060607"/>
                <w:spacing w:val="4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i w:val="0"/>
                <w:iCs w:val="0"/>
                <w:caps w:val="0"/>
                <w:color w:val="060607"/>
                <w:spacing w:val="4"/>
                <w:sz w:val="21"/>
                <w:szCs w:val="21"/>
                <w:shd w:val="clear" w:fill="FFFFFF"/>
              </w:rPr>
              <w:t>深知实验室安全的重要性，因此我负责制定和执行实验室安全规范，包括制定安全操作规程、组织安全培训、进行安全检查以及确保所有实验室成员都了解并遵守这些规范。通过这些措施，确保了实验室工作的安全性和合规性，为实验室成员提供了一个安全的工作环境。通过这些综合性的管理工作，致力于提升实验室的整体运作效率，支持心理学研究的顺利进行。</w:t>
            </w:r>
            <w:bookmarkEnd w:id="11"/>
          </w:p>
          <w:p w14:paraId="6EC261D3">
            <w:pPr>
              <w:pStyle w:val="2"/>
              <w:keepNext w:val="0"/>
              <w:keepLines w:val="0"/>
              <w:widowControl/>
              <w:suppressLineNumbers w:val="0"/>
              <w:shd w:val="clear" w:fill="FFFFFF"/>
              <w:spacing w:before="239" w:beforeAutospacing="0" w:after="0" w:afterAutospacing="0" w:line="360" w:lineRule="atLeast"/>
              <w:ind w:left="0" w:firstLine="0"/>
              <w:rPr>
                <w:rFonts w:hint="eastAsia" w:asciiTheme="minorEastAsia" w:hAnsiTheme="minorEastAsia" w:eastAsiaTheme="minorEastAsia" w:cstheme="minorEastAsia"/>
                <w:b w:val="0"/>
                <w:bCs w:val="0"/>
                <w:i w:val="0"/>
                <w:iCs w:val="0"/>
                <w:caps w:val="0"/>
                <w:color w:val="060607"/>
                <w:spacing w:val="8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i w:val="0"/>
                <w:iCs w:val="0"/>
                <w:caps w:val="0"/>
                <w:color w:val="060607"/>
                <w:spacing w:val="8"/>
                <w:sz w:val="21"/>
                <w:szCs w:val="21"/>
                <w:shd w:val="clear" w:fill="FFFFFF"/>
                <w:lang w:val="en-US" w:eastAsia="zh-CN"/>
              </w:rPr>
              <w:t>3.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i w:val="0"/>
                <w:iCs w:val="0"/>
                <w:caps w:val="0"/>
                <w:color w:val="060607"/>
                <w:spacing w:val="8"/>
                <w:sz w:val="21"/>
                <w:szCs w:val="21"/>
                <w:shd w:val="clear" w:fill="FFFFFF"/>
              </w:rPr>
              <w:t>专业技能的持续发展</w:t>
            </w:r>
          </w:p>
          <w:p w14:paraId="4F548330">
            <w:pPr>
              <w:pStyle w:val="6"/>
              <w:keepNext w:val="0"/>
              <w:keepLines w:val="0"/>
              <w:widowControl/>
              <w:suppressLineNumbers w:val="0"/>
              <w:shd w:val="clear" w:fill="FFFFFF"/>
              <w:spacing w:before="0" w:beforeAutospacing="0" w:after="180" w:afterAutospacing="0" w:line="360" w:lineRule="atLeast"/>
              <w:ind w:left="0" w:right="0" w:firstLine="436" w:firstLineChars="200"/>
              <w:rPr>
                <w:rFonts w:hint="eastAsia" w:asciiTheme="minorEastAsia" w:hAnsiTheme="minorEastAsia" w:eastAsiaTheme="minorEastAsia" w:cstheme="minorEastAsia"/>
                <w:b w:val="0"/>
                <w:bCs w:val="0"/>
                <w:i w:val="0"/>
                <w:iCs w:val="0"/>
                <w:caps w:val="0"/>
                <w:color w:val="060607"/>
                <w:spacing w:val="4"/>
                <w:sz w:val="21"/>
                <w:szCs w:val="21"/>
              </w:rPr>
            </w:pPr>
            <w:bookmarkStart w:id="12" w:name="OLE_LINK14"/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i w:val="0"/>
                <w:iCs w:val="0"/>
                <w:caps w:val="0"/>
                <w:color w:val="060607"/>
                <w:spacing w:val="4"/>
                <w:sz w:val="21"/>
                <w:szCs w:val="21"/>
                <w:shd w:val="clear" w:fill="FFFFFF"/>
                <w:lang w:val="en-US" w:eastAsia="zh-CN"/>
              </w:rPr>
              <w:t>每年都会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i w:val="0"/>
                <w:iCs w:val="0"/>
                <w:caps w:val="0"/>
                <w:color w:val="060607"/>
                <w:spacing w:val="4"/>
                <w:sz w:val="21"/>
                <w:szCs w:val="21"/>
                <w:shd w:val="clear" w:fill="FFFFFF"/>
              </w:rPr>
              <w:t>参加了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i w:val="0"/>
                <w:iCs w:val="0"/>
                <w:caps w:val="0"/>
                <w:color w:val="060607"/>
                <w:spacing w:val="4"/>
                <w:sz w:val="21"/>
                <w:szCs w:val="21"/>
                <w:shd w:val="clear" w:fill="FFFFFF"/>
                <w:lang w:val="en-US" w:eastAsia="zh-CN"/>
              </w:rPr>
              <w:t>关于实验室建设和管理方面的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i w:val="0"/>
                <w:iCs w:val="0"/>
                <w:caps w:val="0"/>
                <w:color w:val="060607"/>
                <w:spacing w:val="4"/>
                <w:sz w:val="21"/>
                <w:szCs w:val="21"/>
                <w:shd w:val="clear" w:fill="FFFFFF"/>
              </w:rPr>
              <w:t>研讨会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i w:val="0"/>
                <w:iCs w:val="0"/>
                <w:caps w:val="0"/>
                <w:color w:val="060607"/>
                <w:spacing w:val="4"/>
                <w:sz w:val="21"/>
                <w:szCs w:val="21"/>
                <w:shd w:val="clear" w:fill="FFFFFF"/>
                <w:lang w:eastAsia="zh-CN"/>
              </w:rPr>
              <w:t>。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i w:val="0"/>
                <w:iCs w:val="0"/>
                <w:caps w:val="0"/>
                <w:color w:val="060607"/>
                <w:spacing w:val="4"/>
                <w:sz w:val="21"/>
                <w:szCs w:val="21"/>
                <w:shd w:val="clear" w:fill="FFFFFF"/>
                <w:lang w:val="en-US" w:eastAsia="zh-CN"/>
              </w:rPr>
              <w:t>这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i w:val="0"/>
                <w:iCs w:val="0"/>
                <w:caps w:val="0"/>
                <w:color w:val="060607"/>
                <w:spacing w:val="4"/>
                <w:sz w:val="21"/>
                <w:szCs w:val="21"/>
                <w:shd w:val="clear" w:fill="FFFFFF"/>
              </w:rPr>
              <w:t>些活动不仅帮助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i w:val="0"/>
                <w:iCs w:val="0"/>
                <w:caps w:val="0"/>
                <w:color w:val="060607"/>
                <w:spacing w:val="4"/>
                <w:sz w:val="21"/>
                <w:szCs w:val="21"/>
                <w:shd w:val="clear" w:fill="FFFFFF"/>
                <w:lang w:val="en-US" w:eastAsia="zh-CN"/>
              </w:rPr>
              <w:t>我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i w:val="0"/>
                <w:iCs w:val="0"/>
                <w:caps w:val="0"/>
                <w:color w:val="060607"/>
                <w:spacing w:val="4"/>
                <w:sz w:val="21"/>
                <w:szCs w:val="21"/>
                <w:shd w:val="clear" w:fill="FFFFFF"/>
              </w:rPr>
              <w:t>更新了专业知识，还提升了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i w:val="0"/>
                <w:iCs w:val="0"/>
                <w:caps w:val="0"/>
                <w:color w:val="060607"/>
                <w:spacing w:val="4"/>
                <w:sz w:val="21"/>
                <w:szCs w:val="21"/>
                <w:shd w:val="clear" w:fill="FFFFFF"/>
                <w:lang w:val="en-US" w:eastAsia="zh-CN"/>
              </w:rPr>
              <w:t>我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i w:val="0"/>
                <w:iCs w:val="0"/>
                <w:caps w:val="0"/>
                <w:color w:val="060607"/>
                <w:spacing w:val="4"/>
                <w:sz w:val="21"/>
                <w:szCs w:val="21"/>
                <w:shd w:val="clear" w:fill="FFFFFF"/>
              </w:rPr>
              <w:t>的专业技能。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i w:val="0"/>
                <w:iCs w:val="0"/>
                <w:caps w:val="0"/>
                <w:color w:val="060607"/>
                <w:spacing w:val="4"/>
                <w:sz w:val="21"/>
                <w:szCs w:val="21"/>
                <w:shd w:val="clear" w:fill="FFFFFF"/>
                <w:lang w:val="en-US" w:eastAsia="zh-CN"/>
              </w:rPr>
              <w:t>例如，2023年7月21日至2023年7月25日参加了“全国教学、科研、医疗及检验检测单位实验室危险化学品安全管理（标准解读）实验废弃物环保处置与应急培训班”，完成了40小时的面授课程，经过考核合格，获得全国危标委颁发的合格证。</w:t>
            </w:r>
          </w:p>
          <w:p w14:paraId="5C65CF09">
            <w:pPr>
              <w:pStyle w:val="6"/>
              <w:keepNext w:val="0"/>
              <w:keepLines w:val="0"/>
              <w:widowControl/>
              <w:suppressLineNumbers w:val="0"/>
              <w:shd w:val="clear" w:fill="FFFFFF"/>
              <w:spacing w:before="0" w:beforeAutospacing="0" w:after="0" w:afterAutospacing="0" w:line="360" w:lineRule="atLeast"/>
              <w:ind w:left="0" w:right="0" w:firstLine="436" w:firstLineChars="200"/>
              <w:rPr>
                <w:rFonts w:hint="eastAsia" w:asciiTheme="minorEastAsia" w:hAnsiTheme="minorEastAsia" w:eastAsiaTheme="minorEastAsia" w:cstheme="minorEastAsia"/>
                <w:b w:val="0"/>
                <w:bCs w:val="0"/>
                <w:i w:val="0"/>
                <w:iCs w:val="0"/>
                <w:caps w:val="0"/>
                <w:color w:val="060607"/>
                <w:spacing w:val="4"/>
                <w:sz w:val="21"/>
                <w:szCs w:val="21"/>
                <w:shd w:val="clear" w:fill="FFFFFF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i w:val="0"/>
                <w:iCs w:val="0"/>
                <w:caps w:val="0"/>
                <w:color w:val="060607"/>
                <w:spacing w:val="4"/>
                <w:sz w:val="21"/>
                <w:szCs w:val="21"/>
                <w:shd w:val="clear" w:fill="FFFFFF"/>
              </w:rPr>
              <w:t>通过阅读专业文献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i w:val="0"/>
                <w:iCs w:val="0"/>
                <w:caps w:val="0"/>
                <w:color w:val="060607"/>
                <w:spacing w:val="4"/>
                <w:sz w:val="21"/>
                <w:szCs w:val="21"/>
                <w:shd w:val="clear" w:fill="FFFFFF"/>
                <w:lang w:val="en-US" w:eastAsia="zh-CN"/>
              </w:rPr>
              <w:t>的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i w:val="0"/>
                <w:iCs w:val="0"/>
                <w:caps w:val="0"/>
                <w:color w:val="060607"/>
                <w:spacing w:val="4"/>
                <w:sz w:val="21"/>
                <w:szCs w:val="21"/>
                <w:shd w:val="clear" w:fill="FFFFFF"/>
              </w:rPr>
              <w:t>方式，不断提升自己的专业素养。通过关注心理学领域的最新研究和发展趋势，并将这些新知识应用到实验室管理中。例如，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i w:val="0"/>
                <w:iCs w:val="0"/>
                <w:caps w:val="0"/>
                <w:color w:val="060607"/>
                <w:spacing w:val="4"/>
                <w:sz w:val="21"/>
                <w:szCs w:val="21"/>
                <w:shd w:val="clear" w:fill="FFFFFF"/>
                <w:lang w:val="en-US" w:eastAsia="zh-CN"/>
              </w:rPr>
              <w:t>我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i w:val="0"/>
                <w:iCs w:val="0"/>
                <w:caps w:val="0"/>
                <w:color w:val="060607"/>
                <w:spacing w:val="4"/>
                <w:sz w:val="21"/>
                <w:szCs w:val="21"/>
                <w:shd w:val="clear" w:fill="FFFFFF"/>
              </w:rPr>
              <w:t>关注了《实验室研究与探索》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i w:val="0"/>
                <w:iCs w:val="0"/>
                <w:caps w:val="0"/>
                <w:color w:val="060607"/>
                <w:spacing w:val="4"/>
                <w:sz w:val="21"/>
                <w:szCs w:val="21"/>
                <w:shd w:val="clear" w:fill="FFFFFF"/>
                <w:lang w:eastAsia="zh-CN"/>
              </w:rPr>
              <w:t>、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i w:val="0"/>
                <w:iCs w:val="0"/>
                <w:caps w:val="0"/>
                <w:color w:val="060607"/>
                <w:spacing w:val="4"/>
                <w:sz w:val="21"/>
                <w:szCs w:val="21"/>
                <w:shd w:val="clear" w:fill="FFFFFF"/>
              </w:rPr>
              <w:t>《实验技术与管理》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i w:val="0"/>
                <w:iCs w:val="0"/>
                <w:caps w:val="0"/>
                <w:color w:val="060607"/>
                <w:spacing w:val="4"/>
                <w:sz w:val="21"/>
                <w:szCs w:val="21"/>
                <w:shd w:val="clear" w:fill="FFFFFF"/>
                <w:lang w:eastAsia="zh-CN"/>
              </w:rPr>
              <w:t>、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i w:val="0"/>
                <w:iCs w:val="0"/>
                <w:caps w:val="0"/>
                <w:color w:val="060607"/>
                <w:spacing w:val="4"/>
                <w:sz w:val="21"/>
                <w:szCs w:val="21"/>
                <w:shd w:val="clear" w:fill="FFFFFF"/>
              </w:rPr>
              <w:t>《心理科学进展》《Nature Reviews Psychology》等期刊，这些期刊反映了心理学各领域的最新研究进展。通过这些阅读，您能够及时了解心理学领域的最新动态，并将这些新知识应用于实验室的日常运营管理、人员培训和发展、项目协调和管理等方面，确保实验室的高效和安全运作。</w:t>
            </w:r>
          </w:p>
          <w:p w14:paraId="7E3A38BB">
            <w:pPr>
              <w:pStyle w:val="6"/>
              <w:keepNext w:val="0"/>
              <w:keepLines w:val="0"/>
              <w:widowControl/>
              <w:suppressLineNumbers w:val="0"/>
              <w:shd w:val="clear" w:fill="FFFFFF"/>
              <w:spacing w:before="0" w:beforeAutospacing="0" w:after="0" w:afterAutospacing="0" w:line="360" w:lineRule="atLeast"/>
              <w:ind w:left="0" w:right="0" w:firstLine="436" w:firstLineChars="200"/>
              <w:rPr>
                <w:rFonts w:hint="eastAsia" w:asciiTheme="minorEastAsia" w:hAnsiTheme="minorEastAsia" w:eastAsiaTheme="minorEastAsia" w:cstheme="minorEastAsia"/>
                <w:b w:val="0"/>
                <w:bCs w:val="0"/>
                <w:i w:val="0"/>
                <w:iCs w:val="0"/>
                <w:caps w:val="0"/>
                <w:color w:val="060607"/>
                <w:spacing w:val="4"/>
                <w:sz w:val="21"/>
                <w:szCs w:val="21"/>
                <w:shd w:val="clear" w:fill="FFFFFF"/>
                <w:lang w:val="en-US" w:eastAsia="zh-CN"/>
              </w:rPr>
            </w:pPr>
          </w:p>
          <w:p w14:paraId="33D33A24">
            <w:pPr>
              <w:pStyle w:val="6"/>
              <w:keepNext w:val="0"/>
              <w:keepLines w:val="0"/>
              <w:widowControl/>
              <w:suppressLineNumbers w:val="0"/>
              <w:shd w:val="clear" w:fill="FFFFFF"/>
              <w:spacing w:before="0" w:beforeAutospacing="0" w:after="0" w:afterAutospacing="0" w:line="360" w:lineRule="atLeast"/>
              <w:ind w:left="0" w:right="0" w:firstLine="436" w:firstLineChars="200"/>
              <w:rPr>
                <w:rFonts w:hint="eastAsia" w:asciiTheme="minorEastAsia" w:hAnsiTheme="minorEastAsia" w:eastAsiaTheme="minorEastAsia" w:cstheme="minorEastAsia"/>
                <w:b w:val="0"/>
                <w:bCs w:val="0"/>
                <w:i w:val="0"/>
                <w:iCs w:val="0"/>
                <w:caps w:val="0"/>
                <w:color w:val="060607"/>
                <w:spacing w:val="4"/>
                <w:sz w:val="21"/>
                <w:szCs w:val="21"/>
                <w:shd w:val="clear" w:fill="FFFFFF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i w:val="0"/>
                <w:iCs w:val="0"/>
                <w:caps w:val="0"/>
                <w:color w:val="060607"/>
                <w:spacing w:val="4"/>
                <w:sz w:val="21"/>
                <w:szCs w:val="21"/>
                <w:shd w:val="clear" w:fill="FFFFFF"/>
              </w:rPr>
              <w:t>与兄弟院校的实验室工作人员建立了良好的合作沟通关系。这种合作关系不仅有助于资源共享和知识交流，还能促进跨学科的合作项目，提高科研效率。通过参与各种学术会议和研讨会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i w:val="0"/>
                <w:iCs w:val="0"/>
                <w:caps w:val="0"/>
                <w:color w:val="060607"/>
                <w:spacing w:val="4"/>
                <w:sz w:val="21"/>
                <w:szCs w:val="21"/>
                <w:shd w:val="clear" w:fill="FFFFFF"/>
                <w:lang w:eastAsia="zh-CN"/>
              </w:rPr>
              <w:t>，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i w:val="0"/>
                <w:iCs w:val="0"/>
                <w:caps w:val="0"/>
                <w:color w:val="060607"/>
                <w:spacing w:val="4"/>
                <w:sz w:val="21"/>
                <w:szCs w:val="21"/>
                <w:shd w:val="clear" w:fill="FFFFFF"/>
              </w:rPr>
              <w:t>能够与不同领域的专家学者进行交流，拓宽视野，同时也为实验室带来新的研究思路和方法。此外，还积极参与实验室之间的互动沟通机制，打破信息与研究孤岛，实现资源有效集成。这种开放和合作的态度，对于推动实验室之间的交流与合作具有重要意义，有助于共同解决研究中的难题，提升科研工作的质量和影响力。</w:t>
            </w:r>
          </w:p>
          <w:bookmarkEnd w:id="12"/>
          <w:p w14:paraId="0285D3A5">
            <w:pPr>
              <w:rPr>
                <w:rFonts w:hint="eastAsia" w:asciiTheme="minorEastAsia" w:hAnsiTheme="minorEastAsia" w:eastAsiaTheme="minorEastAsia" w:cstheme="minorEastAsia"/>
                <w:b w:val="0"/>
                <w:bCs w:val="0"/>
              </w:rPr>
            </w:pPr>
          </w:p>
          <w:bookmarkEnd w:id="7"/>
          <w:p w14:paraId="5BFA89EF"/>
          <w:p w14:paraId="5894ABED"/>
          <w:p w14:paraId="04321F5C"/>
          <w:p w14:paraId="6FCE6597"/>
          <w:p w14:paraId="1088EABA"/>
          <w:p w14:paraId="3C64C6D8"/>
          <w:p w14:paraId="6ED81EB7"/>
          <w:p w14:paraId="0C57F257"/>
          <w:p w14:paraId="561F443C"/>
          <w:p w14:paraId="509F2705"/>
          <w:p w14:paraId="1AEB8D39"/>
          <w:p w14:paraId="555D934E"/>
          <w:p w14:paraId="4E40B64B"/>
          <w:p w14:paraId="74BAF789"/>
          <w:p w14:paraId="332DBE6B"/>
          <w:p w14:paraId="2098A239"/>
          <w:p w14:paraId="080C06E6"/>
          <w:p w14:paraId="7F476DA8"/>
          <w:p w14:paraId="760883A1"/>
          <w:p w14:paraId="461FFB5A"/>
          <w:p w14:paraId="68FAEA55">
            <w:r>
              <w:rPr>
                <w:rFonts w:hint="eastAsia"/>
              </w:rPr>
              <w:t>本人承诺：</w:t>
            </w:r>
          </w:p>
          <w:p w14:paraId="6172783F"/>
          <w:p w14:paraId="7AB7B46E">
            <w:pPr>
              <w:rPr>
                <w:rFonts w:hint="eastAsia"/>
              </w:rPr>
            </w:pPr>
            <w:r>
              <w:rPr>
                <w:rFonts w:hint="eastAsia"/>
              </w:rPr>
              <w:t xml:space="preserve">                                                      </w:t>
            </w:r>
          </w:p>
          <w:p w14:paraId="57C40639">
            <w:pPr>
              <w:rPr>
                <w:rFonts w:hint="eastAsia"/>
              </w:rPr>
            </w:pPr>
          </w:p>
          <w:p w14:paraId="1ECEE68D">
            <w:pPr>
              <w:rPr>
                <w:rFonts w:hint="eastAsia"/>
              </w:rPr>
            </w:pPr>
          </w:p>
          <w:p w14:paraId="7E3C65A4">
            <w:pPr>
              <w:ind w:firstLine="6930" w:firstLineChars="3300"/>
              <w:rPr>
                <w:rFonts w:hint="eastAsia"/>
              </w:rPr>
            </w:pPr>
            <w:r>
              <w:rPr>
                <w:rFonts w:hint="eastAsia"/>
              </w:rPr>
              <w:t xml:space="preserve"> 签名：                  </w:t>
            </w:r>
          </w:p>
          <w:p w14:paraId="150CE436">
            <w:pPr>
              <w:rPr>
                <w:rFonts w:hint="eastAsia"/>
              </w:rPr>
            </w:pPr>
          </w:p>
          <w:p w14:paraId="0183B4D5">
            <w:pPr>
              <w:rPr>
                <w:rFonts w:hint="eastAsia"/>
              </w:rPr>
            </w:pPr>
          </w:p>
          <w:p w14:paraId="4EE4FEC0">
            <w:pPr>
              <w:rPr>
                <w:rFonts w:hint="eastAsia"/>
              </w:rPr>
            </w:pPr>
          </w:p>
          <w:p w14:paraId="1FB2D95E">
            <w:pPr>
              <w:rPr>
                <w:rFonts w:hint="eastAsia"/>
              </w:rPr>
            </w:pPr>
          </w:p>
          <w:p w14:paraId="271F261F">
            <w:pPr>
              <w:jc w:val="right"/>
            </w:pPr>
            <w:r>
              <w:rPr>
                <w:rFonts w:hint="eastAsia"/>
              </w:rPr>
              <w:t xml:space="preserve"> 年   月   日</w:t>
            </w:r>
          </w:p>
        </w:tc>
      </w:tr>
    </w:tbl>
    <w:p w14:paraId="25406F73"/>
    <w:tbl>
      <w:tblPr>
        <w:tblStyle w:val="7"/>
        <w:tblW w:w="0" w:type="auto"/>
        <w:tblInd w:w="-34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8612"/>
      </w:tblGrid>
      <w:tr w14:paraId="1D348A7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73" w:hRule="atLeast"/>
        </w:trPr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9073370">
            <w:pPr>
              <w:widowControl/>
              <w:jc w:val="center"/>
              <w:rPr>
                <w:rFonts w:ascii="宋体" w:hAnsi="宋体" w:cs="Arial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Arial"/>
                <w:color w:val="000000"/>
                <w:kern w:val="0"/>
                <w:szCs w:val="21"/>
              </w:rPr>
              <w:t>二级</w:t>
            </w:r>
            <w:r>
              <w:rPr>
                <w:rFonts w:hint="eastAsia" w:ascii="宋体" w:hAnsi="宋体" w:cs="Arial"/>
                <w:color w:val="000000"/>
                <w:kern w:val="0"/>
                <w:szCs w:val="21"/>
                <w:lang w:eastAsia="zh-CN"/>
              </w:rPr>
              <w:t>单位</w:t>
            </w:r>
            <w:r>
              <w:rPr>
                <w:rFonts w:hint="eastAsia" w:ascii="宋体" w:hAnsi="宋体" w:cs="Arial"/>
                <w:color w:val="000000"/>
                <w:kern w:val="0"/>
                <w:szCs w:val="21"/>
              </w:rPr>
              <w:t>职称评</w:t>
            </w:r>
            <w:r>
              <w:rPr>
                <w:rFonts w:hint="eastAsia" w:ascii="宋体" w:hAnsi="宋体" w:cs="Arial"/>
                <w:color w:val="000000"/>
                <w:kern w:val="0"/>
                <w:szCs w:val="21"/>
                <w:lang w:eastAsia="zh-CN"/>
              </w:rPr>
              <w:t>议</w:t>
            </w:r>
            <w:r>
              <w:rPr>
                <w:rFonts w:hint="eastAsia" w:ascii="宋体" w:hAnsi="宋体" w:cs="Arial"/>
                <w:color w:val="000000"/>
                <w:kern w:val="0"/>
                <w:szCs w:val="21"/>
              </w:rPr>
              <w:t>工作委员会审核意见</w:t>
            </w:r>
          </w:p>
        </w:tc>
        <w:tc>
          <w:tcPr>
            <w:tcW w:w="8612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38CBCA07">
            <w:pPr>
              <w:widowControl/>
              <w:ind w:firstLine="420" w:firstLineChars="200"/>
              <w:rPr>
                <w:rFonts w:ascii="宋体" w:hAnsi="宋体" w:cs="Arial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Arial"/>
                <w:color w:val="000000"/>
                <w:kern w:val="0"/>
                <w:szCs w:val="21"/>
              </w:rPr>
              <w:t>依据《海南师范大学高校教师系列专业技术职务评审管理办法》（海师办</w:t>
            </w:r>
            <w:r>
              <w:rPr>
                <w:rFonts w:hint="eastAsia" w:ascii="宋体" w:hAnsi="宋体" w:cs="Arial"/>
                <w:color w:val="000000"/>
                <w:kern w:val="0"/>
                <w:szCs w:val="21"/>
                <w:lang w:eastAsia="zh-CN"/>
              </w:rPr>
              <w:t>〔</w:t>
            </w:r>
            <w:r>
              <w:rPr>
                <w:rFonts w:hint="eastAsia" w:ascii="宋体" w:hAnsi="宋体" w:cs="Arial"/>
                <w:color w:val="000000"/>
                <w:kern w:val="0"/>
                <w:szCs w:val="21"/>
              </w:rPr>
              <w:t>2021</w:t>
            </w:r>
            <w:r>
              <w:rPr>
                <w:rFonts w:hint="eastAsia" w:ascii="宋体" w:hAnsi="宋体" w:cs="Arial"/>
                <w:color w:val="000000"/>
                <w:kern w:val="0"/>
                <w:szCs w:val="21"/>
                <w:lang w:eastAsia="zh-CN"/>
              </w:rPr>
              <w:t>〕</w:t>
            </w:r>
            <w:r>
              <w:rPr>
                <w:rFonts w:hint="eastAsia" w:ascii="宋体" w:hAnsi="宋体" w:cs="Arial"/>
                <w:color w:val="000000"/>
                <w:kern w:val="0"/>
                <w:szCs w:val="21"/>
              </w:rPr>
              <w:t>87号</w:t>
            </w:r>
            <w:r>
              <w:rPr>
                <w:rFonts w:hint="eastAsia" w:ascii="宋体" w:hAnsi="宋体" w:cs="Arial"/>
                <w:color w:val="000000"/>
                <w:kern w:val="0"/>
                <w:szCs w:val="21"/>
                <w:lang w:eastAsia="zh-CN"/>
              </w:rPr>
              <w:t>）</w:t>
            </w:r>
            <w:r>
              <w:rPr>
                <w:rFonts w:hint="eastAsia" w:ascii="宋体" w:hAnsi="宋体" w:cs="Arial"/>
                <w:color w:val="000000"/>
                <w:kern w:val="0"/>
                <w:szCs w:val="21"/>
              </w:rPr>
              <w:t>规定，经鉴定审核，</w:t>
            </w:r>
            <w:r>
              <w:rPr>
                <w:rFonts w:hint="eastAsia" w:ascii="宋体" w:hAnsi="宋体" w:cs="Arial"/>
                <w:color w:val="000000"/>
                <w:kern w:val="0"/>
                <w:szCs w:val="21"/>
                <w:u w:val="single"/>
              </w:rPr>
              <w:t xml:space="preserve">        </w:t>
            </w:r>
            <w:r>
              <w:rPr>
                <w:rFonts w:hint="eastAsia" w:ascii="宋体" w:hAnsi="宋体" w:cs="Arial"/>
                <w:color w:val="000000"/>
                <w:kern w:val="0"/>
                <w:szCs w:val="21"/>
              </w:rPr>
              <w:t>同志的申报材料真实完整，并经    年  月  日至    月   日公示无异议，同意推荐其参评</w:t>
            </w:r>
            <w:r>
              <w:rPr>
                <w:rFonts w:hint="eastAsia" w:ascii="宋体" w:hAnsi="宋体" w:cs="Arial"/>
                <w:color w:val="000000"/>
                <w:kern w:val="0"/>
                <w:szCs w:val="21"/>
                <w:u w:val="single"/>
              </w:rPr>
              <w:t xml:space="preserve">              </w:t>
            </w:r>
            <w:r>
              <w:rPr>
                <w:rFonts w:hint="eastAsia" w:ascii="宋体" w:hAnsi="宋体" w:cs="Arial"/>
                <w:color w:val="000000"/>
                <w:kern w:val="0"/>
                <w:szCs w:val="21"/>
              </w:rPr>
              <w:t>专业技术资格职称。</w:t>
            </w:r>
          </w:p>
          <w:p w14:paraId="17E9A609">
            <w:pPr>
              <w:widowControl/>
              <w:ind w:firstLine="420" w:firstLineChars="200"/>
              <w:rPr>
                <w:rFonts w:ascii="宋体" w:hAnsi="宋体" w:cs="Arial"/>
                <w:color w:val="000000"/>
                <w:kern w:val="0"/>
                <w:szCs w:val="21"/>
              </w:rPr>
            </w:pPr>
          </w:p>
          <w:p w14:paraId="6CEA2365">
            <w:pPr>
              <w:widowControl/>
              <w:jc w:val="center"/>
              <w:rPr>
                <w:rFonts w:ascii="宋体" w:hAnsi="宋体" w:cs="Arial"/>
                <w:color w:val="000000"/>
                <w:kern w:val="0"/>
                <w:szCs w:val="21"/>
              </w:rPr>
            </w:pPr>
          </w:p>
          <w:p w14:paraId="7C8A591E">
            <w:pPr>
              <w:widowControl/>
              <w:jc w:val="center"/>
              <w:rPr>
                <w:rFonts w:ascii="宋体" w:hAnsi="宋体" w:cs="Arial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Arial"/>
                <w:color w:val="000000"/>
                <w:kern w:val="0"/>
                <w:szCs w:val="21"/>
              </w:rPr>
              <w:t>材料审核人：              学院院长签字（盖章）：         年   月    日</w:t>
            </w:r>
          </w:p>
        </w:tc>
      </w:tr>
      <w:tr w14:paraId="59C187A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00" w:hRule="atLeast"/>
        </w:trPr>
        <w:tc>
          <w:tcPr>
            <w:tcW w:w="1276" w:type="dxa"/>
            <w:tcBorders>
              <w:top w:val="single" w:color="000000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63790D4">
            <w:pPr>
              <w:widowControl/>
              <w:jc w:val="center"/>
              <w:rPr>
                <w:rFonts w:ascii="宋体" w:hAnsi="宋体" w:cs="Arial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Arial"/>
                <w:color w:val="000000"/>
                <w:kern w:val="0"/>
                <w:szCs w:val="21"/>
              </w:rPr>
              <w:t>同行专家评审代表作名称</w:t>
            </w:r>
          </w:p>
          <w:p w14:paraId="5E454840">
            <w:pPr>
              <w:widowControl/>
              <w:jc w:val="center"/>
              <w:rPr>
                <w:rFonts w:ascii="宋体" w:hAnsi="宋体" w:cs="Arial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Arial"/>
                <w:color w:val="000000"/>
                <w:kern w:val="0"/>
                <w:sz w:val="18"/>
                <w:szCs w:val="18"/>
              </w:rPr>
              <w:t>（个人填写）</w:t>
            </w:r>
          </w:p>
        </w:tc>
        <w:tc>
          <w:tcPr>
            <w:tcW w:w="8612" w:type="dxa"/>
            <w:tcBorders>
              <w:top w:val="single" w:color="000000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4A1E65C3">
            <w:pPr>
              <w:widowControl/>
              <w:jc w:val="left"/>
              <w:rPr>
                <w:rFonts w:ascii="宋体" w:hAnsi="宋体" w:cs="Arial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Arial"/>
                <w:color w:val="000000"/>
                <w:kern w:val="0"/>
                <w:szCs w:val="21"/>
              </w:rPr>
              <w:t>代表作1名称：</w:t>
            </w:r>
            <w:r>
              <w:rPr>
                <w:rFonts w:hint="eastAsia" w:ascii="宋体" w:hAnsi="宋体" w:cs="Arial"/>
                <w:color w:val="000000"/>
                <w:kern w:val="0"/>
                <w:szCs w:val="21"/>
                <w:lang w:val="en-US" w:eastAsia="zh-CN"/>
              </w:rPr>
              <w:t>著作《</w:t>
            </w:r>
            <w:r>
              <w:rPr>
                <w:rFonts w:hint="eastAsia"/>
                <w:lang w:val="en-US" w:eastAsia="zh-CN"/>
              </w:rPr>
              <w:t>自闭症儿童的语言与阅读发展：理论与实践</w:t>
            </w:r>
            <w:r>
              <w:rPr>
                <w:rFonts w:hint="eastAsia" w:ascii="宋体" w:hAnsi="宋体" w:cs="Arial"/>
                <w:color w:val="000000"/>
                <w:kern w:val="0"/>
                <w:szCs w:val="21"/>
                <w:lang w:val="en-US" w:eastAsia="zh-CN"/>
              </w:rPr>
              <w:t>》</w:t>
            </w:r>
          </w:p>
          <w:p w14:paraId="3F871F7A">
            <w:pPr>
              <w:widowControl/>
              <w:jc w:val="left"/>
              <w:rPr>
                <w:rFonts w:ascii="宋体" w:hAnsi="宋体" w:cs="Arial"/>
                <w:color w:val="000000"/>
                <w:kern w:val="0"/>
                <w:szCs w:val="21"/>
              </w:rPr>
            </w:pPr>
          </w:p>
          <w:p w14:paraId="3852CD65">
            <w:pPr>
              <w:widowControl/>
              <w:jc w:val="left"/>
              <w:rPr>
                <w:rFonts w:hint="default" w:ascii="宋体" w:hAnsi="宋体" w:cs="Arial" w:eastAsiaTheme="minorEastAsia"/>
                <w:color w:val="000000"/>
                <w:kern w:val="0"/>
                <w:szCs w:val="21"/>
                <w:lang w:val="en-US" w:eastAsia="zh-CN"/>
              </w:rPr>
            </w:pPr>
            <w:r>
              <w:rPr>
                <w:rFonts w:hint="eastAsia" w:ascii="宋体" w:hAnsi="宋体" w:cs="Arial"/>
                <w:color w:val="000000"/>
                <w:kern w:val="0"/>
                <w:szCs w:val="21"/>
              </w:rPr>
              <w:t>代表作2名称：</w:t>
            </w:r>
            <w:r>
              <w:rPr>
                <w:rFonts w:hint="eastAsia" w:ascii="宋体" w:hAnsi="宋体" w:cs="Arial"/>
                <w:color w:val="000000"/>
                <w:kern w:val="0"/>
                <w:szCs w:val="21"/>
                <w:lang w:eastAsia="zh-CN"/>
              </w:rPr>
              <w:t>《</w:t>
            </w:r>
            <w:r>
              <w:rPr>
                <w:rFonts w:hint="eastAsia" w:ascii="宋体" w:hAnsi="宋体" w:cs="Arial"/>
                <w:color w:val="000000"/>
                <w:kern w:val="0"/>
                <w:szCs w:val="21"/>
                <w:lang w:val="en-US" w:eastAsia="zh-CN"/>
              </w:rPr>
              <w:t>儿童孤独症评估与教育指导系统</w:t>
            </w:r>
            <w:r>
              <w:rPr>
                <w:rFonts w:hint="eastAsia" w:ascii="宋体" w:hAnsi="宋体" w:cs="Arial"/>
                <w:color w:val="000000"/>
                <w:kern w:val="0"/>
                <w:szCs w:val="21"/>
                <w:lang w:eastAsia="zh-CN"/>
              </w:rPr>
              <w:t>》</w:t>
            </w:r>
            <w:r>
              <w:rPr>
                <w:rFonts w:hint="eastAsia" w:ascii="宋体" w:hAnsi="宋体" w:cs="Arial"/>
                <w:color w:val="000000"/>
                <w:kern w:val="0"/>
                <w:szCs w:val="21"/>
                <w:lang w:val="en-US" w:eastAsia="zh-CN"/>
              </w:rPr>
              <w:t>软件学习系统开发</w:t>
            </w:r>
          </w:p>
          <w:p w14:paraId="59DD533C">
            <w:pPr>
              <w:widowControl/>
              <w:jc w:val="left"/>
              <w:rPr>
                <w:rFonts w:ascii="宋体" w:hAnsi="宋体" w:cs="Arial"/>
                <w:color w:val="000000"/>
                <w:kern w:val="0"/>
                <w:szCs w:val="21"/>
              </w:rPr>
            </w:pPr>
          </w:p>
        </w:tc>
      </w:tr>
      <w:tr w14:paraId="25FD22B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</w:trPr>
        <w:tc>
          <w:tcPr>
            <w:tcW w:w="12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8EE2C7B">
            <w:pPr>
              <w:jc w:val="center"/>
              <w:rPr>
                <w:rFonts w:ascii="宋体" w:hAnsi="宋体" w:cs="Arial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Arial"/>
                <w:color w:val="000000"/>
                <w:kern w:val="0"/>
                <w:szCs w:val="21"/>
              </w:rPr>
              <w:t>外审结论</w:t>
            </w:r>
          </w:p>
        </w:tc>
        <w:tc>
          <w:tcPr>
            <w:tcW w:w="86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7E60D0F9">
            <w:pPr>
              <w:jc w:val="left"/>
              <w:rPr>
                <w:rFonts w:ascii="宋体" w:hAnsi="宋体" w:cs="Arial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Arial"/>
                <w:color w:val="000000"/>
                <w:kern w:val="0"/>
                <w:szCs w:val="21"/>
              </w:rPr>
              <w:t>优秀    票，良好    票，合格     票，不合格     票。</w:t>
            </w:r>
          </w:p>
        </w:tc>
      </w:tr>
      <w:tr w14:paraId="0A48A9D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20" w:hRule="atLeast"/>
        </w:trPr>
        <w:tc>
          <w:tcPr>
            <w:tcW w:w="988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649B8481">
            <w:pPr>
              <w:rPr>
                <w:kern w:val="0"/>
              </w:rPr>
            </w:pPr>
            <w:r>
              <w:rPr>
                <w:rFonts w:hint="eastAsia"/>
                <w:kern w:val="0"/>
              </w:rPr>
              <w:t>学校职称办预审意见：</w:t>
            </w:r>
          </w:p>
          <w:p w14:paraId="77A04430">
            <w:pPr>
              <w:widowControl/>
              <w:spacing w:line="460" w:lineRule="atLeast"/>
              <w:rPr>
                <w:rFonts w:ascii="宋体" w:hAnsi="宋体" w:cs="Arial"/>
                <w:color w:val="000000"/>
                <w:kern w:val="0"/>
                <w:szCs w:val="21"/>
              </w:rPr>
            </w:pPr>
          </w:p>
          <w:p w14:paraId="4B06832E">
            <w:pPr>
              <w:widowControl/>
              <w:spacing w:line="460" w:lineRule="atLeast"/>
              <w:rPr>
                <w:rFonts w:ascii="宋体" w:hAnsi="宋体" w:cs="Arial"/>
                <w:color w:val="000000"/>
                <w:kern w:val="0"/>
                <w:szCs w:val="21"/>
              </w:rPr>
            </w:pPr>
          </w:p>
          <w:p w14:paraId="122DB9CF">
            <w:pPr>
              <w:widowControl/>
              <w:spacing w:line="460" w:lineRule="atLeast"/>
              <w:rPr>
                <w:rFonts w:ascii="宋体" w:hAnsi="宋体" w:cs="Arial"/>
                <w:color w:val="000000"/>
                <w:kern w:val="0"/>
                <w:szCs w:val="21"/>
              </w:rPr>
            </w:pPr>
          </w:p>
          <w:p w14:paraId="27200497">
            <w:pPr>
              <w:rPr>
                <w:kern w:val="0"/>
              </w:rPr>
            </w:pPr>
            <w:r>
              <w:rPr>
                <w:rFonts w:hint="eastAsia"/>
                <w:kern w:val="0"/>
              </w:rPr>
              <w:t>审 核 人：                          负责人：                         （加盖单位公章）</w:t>
            </w:r>
          </w:p>
          <w:p w14:paraId="6B18B41C">
            <w:pPr>
              <w:rPr>
                <w:kern w:val="0"/>
              </w:rPr>
            </w:pPr>
          </w:p>
          <w:p w14:paraId="601A8654">
            <w:pPr>
              <w:rPr>
                <w:kern w:val="0"/>
              </w:rPr>
            </w:pPr>
            <w:r>
              <w:rPr>
                <w:rFonts w:hint="eastAsia"/>
                <w:kern w:val="0"/>
              </w:rPr>
              <w:t>审核日期：</w:t>
            </w:r>
          </w:p>
        </w:tc>
      </w:tr>
      <w:tr w14:paraId="4C64B83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30" w:hRule="atLeast"/>
        </w:trPr>
        <w:tc>
          <w:tcPr>
            <w:tcW w:w="988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03C6B872">
            <w:pPr>
              <w:rPr>
                <w:kern w:val="0"/>
              </w:rPr>
            </w:pPr>
            <w:r>
              <w:rPr>
                <w:rFonts w:hint="eastAsia"/>
                <w:kern w:val="0"/>
              </w:rPr>
              <w:t>申请人</w:t>
            </w:r>
            <w:r>
              <w:rPr>
                <w:rFonts w:hint="eastAsia"/>
                <w:kern w:val="0"/>
                <w:lang w:eastAsia="zh-CN"/>
              </w:rPr>
              <w:t>答辩</w:t>
            </w:r>
            <w:r>
              <w:rPr>
                <w:rFonts w:hint="eastAsia"/>
                <w:kern w:val="0"/>
              </w:rPr>
              <w:t>情况：</w:t>
            </w:r>
          </w:p>
          <w:p w14:paraId="5BE1C088">
            <w:pPr>
              <w:rPr>
                <w:kern w:val="0"/>
              </w:rPr>
            </w:pPr>
          </w:p>
          <w:p w14:paraId="2911C5C5">
            <w:pPr>
              <w:rPr>
                <w:kern w:val="0"/>
              </w:rPr>
            </w:pPr>
          </w:p>
          <w:p w14:paraId="514E4FC7">
            <w:pPr>
              <w:rPr>
                <w:kern w:val="0"/>
              </w:rPr>
            </w:pPr>
          </w:p>
          <w:p w14:paraId="335351B8">
            <w:pPr>
              <w:rPr>
                <w:kern w:val="0"/>
              </w:rPr>
            </w:pPr>
          </w:p>
          <w:p w14:paraId="49703F6E">
            <w:pPr>
              <w:rPr>
                <w:kern w:val="0"/>
              </w:rPr>
            </w:pPr>
          </w:p>
          <w:p w14:paraId="5FEACFC9">
            <w:pPr>
              <w:rPr>
                <w:kern w:val="0"/>
              </w:rPr>
            </w:pPr>
          </w:p>
          <w:p w14:paraId="5A24571E">
            <w:pPr>
              <w:rPr>
                <w:kern w:val="0"/>
              </w:rPr>
            </w:pPr>
          </w:p>
          <w:p w14:paraId="2C3B2B0F">
            <w:pPr>
              <w:rPr>
                <w:kern w:val="0"/>
              </w:rPr>
            </w:pPr>
          </w:p>
          <w:p w14:paraId="6EB7CF24">
            <w:pPr>
              <w:rPr>
                <w:kern w:val="0"/>
              </w:rPr>
            </w:pPr>
            <w:r>
              <w:rPr>
                <w:rFonts w:hint="eastAsia"/>
                <w:kern w:val="0"/>
              </w:rPr>
              <w:t xml:space="preserve">      </w:t>
            </w:r>
            <w:r>
              <w:rPr>
                <w:rFonts w:hint="eastAsia"/>
                <w:kern w:val="0"/>
                <w:u w:val="single"/>
              </w:rPr>
              <w:t xml:space="preserve">             </w:t>
            </w:r>
            <w:r>
              <w:rPr>
                <w:rFonts w:hint="eastAsia"/>
                <w:kern w:val="0"/>
              </w:rPr>
              <w:t>学科评议组组长签名：                  年    月    日</w:t>
            </w:r>
          </w:p>
          <w:p w14:paraId="2B5BB729">
            <w:pPr>
              <w:rPr>
                <w:kern w:val="0"/>
              </w:rPr>
            </w:pPr>
          </w:p>
        </w:tc>
      </w:tr>
      <w:tr w14:paraId="0BF79C0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17" w:hRule="atLeast"/>
        </w:trPr>
        <w:tc>
          <w:tcPr>
            <w:tcW w:w="988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</w:tcPr>
          <w:p w14:paraId="784B33AA">
            <w:pPr>
              <w:rPr>
                <w:kern w:val="0"/>
              </w:rPr>
            </w:pPr>
            <w:r>
              <w:rPr>
                <w:rFonts w:hint="eastAsia"/>
                <w:kern w:val="0"/>
              </w:rPr>
              <w:t>学科评议组意见：</w:t>
            </w:r>
          </w:p>
          <w:p w14:paraId="330EE295">
            <w:pPr>
              <w:pStyle w:val="10"/>
              <w:rPr>
                <w:kern w:val="0"/>
              </w:rPr>
            </w:pPr>
          </w:p>
          <w:p w14:paraId="03D323BE">
            <w:pPr>
              <w:pStyle w:val="10"/>
              <w:rPr>
                <w:kern w:val="0"/>
              </w:rPr>
            </w:pPr>
          </w:p>
          <w:p w14:paraId="6C95E125">
            <w:pPr>
              <w:pStyle w:val="10"/>
              <w:rPr>
                <w:kern w:val="0"/>
              </w:rPr>
            </w:pPr>
          </w:p>
          <w:p w14:paraId="46DE439F">
            <w:pPr>
              <w:pStyle w:val="10"/>
              <w:rPr>
                <w:kern w:val="0"/>
              </w:rPr>
            </w:pPr>
          </w:p>
          <w:p w14:paraId="537CE2EF">
            <w:pPr>
              <w:pStyle w:val="10"/>
              <w:rPr>
                <w:kern w:val="0"/>
              </w:rPr>
            </w:pPr>
          </w:p>
          <w:p w14:paraId="4FC75AEA">
            <w:pPr>
              <w:pStyle w:val="10"/>
              <w:rPr>
                <w:kern w:val="0"/>
              </w:rPr>
            </w:pPr>
          </w:p>
          <w:p w14:paraId="321BADD7">
            <w:pPr>
              <w:pStyle w:val="10"/>
              <w:rPr>
                <w:kern w:val="0"/>
              </w:rPr>
            </w:pPr>
          </w:p>
          <w:p w14:paraId="0E6428D9">
            <w:pPr>
              <w:pStyle w:val="10"/>
              <w:rPr>
                <w:kern w:val="0"/>
              </w:rPr>
            </w:pPr>
          </w:p>
          <w:p w14:paraId="511F4677">
            <w:pPr>
              <w:pStyle w:val="10"/>
              <w:rPr>
                <w:kern w:val="0"/>
              </w:rPr>
            </w:pPr>
          </w:p>
          <w:p w14:paraId="6B94EB18">
            <w:pPr>
              <w:pStyle w:val="10"/>
              <w:rPr>
                <w:kern w:val="0"/>
              </w:rPr>
            </w:pPr>
          </w:p>
          <w:p w14:paraId="2DD4B396">
            <w:pPr>
              <w:widowControl/>
              <w:spacing w:line="520" w:lineRule="atLeast"/>
              <w:ind w:right="840"/>
              <w:jc w:val="left"/>
              <w:rPr>
                <w:rFonts w:ascii="宋体" w:hAnsi="宋体" w:cs="Arial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Arial"/>
                <w:color w:val="000000"/>
                <w:kern w:val="0"/>
                <w:szCs w:val="21"/>
              </w:rPr>
              <w:t>专家签名：                                                            日期：</w:t>
            </w:r>
          </w:p>
          <w:p w14:paraId="5D9322E5">
            <w:pPr>
              <w:widowControl/>
              <w:spacing w:line="520" w:lineRule="atLeast"/>
              <w:ind w:right="840"/>
              <w:jc w:val="left"/>
              <w:rPr>
                <w:rFonts w:ascii="宋体" w:hAnsi="宋体" w:cs="Arial"/>
                <w:color w:val="000000"/>
                <w:kern w:val="0"/>
                <w:szCs w:val="21"/>
              </w:rPr>
            </w:pPr>
          </w:p>
        </w:tc>
      </w:tr>
    </w:tbl>
    <w:p w14:paraId="5E191ACA"/>
    <w:p w14:paraId="59B1A270">
      <w:pPr>
        <w:jc w:val="center"/>
        <w:rPr>
          <w:rFonts w:ascii="Calibri" w:hAnsi="Calibri" w:eastAsia="黑体" w:cs="Times New Roman"/>
          <w:sz w:val="32"/>
          <w:szCs w:val="32"/>
        </w:rPr>
      </w:pPr>
      <w:r>
        <w:rPr>
          <w:rFonts w:hint="eastAsia" w:ascii="Calibri" w:hAnsi="Calibri" w:eastAsia="黑体" w:cs="Times New Roman"/>
          <w:sz w:val="32"/>
          <w:szCs w:val="32"/>
        </w:rPr>
        <w:t>评  审  审  批  意  见</w:t>
      </w:r>
    </w:p>
    <w:tbl>
      <w:tblPr>
        <w:tblStyle w:val="7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38"/>
        <w:gridCol w:w="1239"/>
        <w:gridCol w:w="1239"/>
        <w:gridCol w:w="1239"/>
        <w:gridCol w:w="1239"/>
        <w:gridCol w:w="1239"/>
        <w:gridCol w:w="1239"/>
        <w:gridCol w:w="1239"/>
      </w:tblGrid>
      <w:tr w14:paraId="65985E0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65" w:hRule="atLeast"/>
        </w:trPr>
        <w:tc>
          <w:tcPr>
            <w:tcW w:w="1238" w:type="dxa"/>
            <w:vMerge w:val="restart"/>
            <w:textDirection w:val="tbRlV"/>
            <w:vAlign w:val="center"/>
          </w:tcPr>
          <w:p w14:paraId="784C832D">
            <w:pPr>
              <w:ind w:left="113" w:leftChars="54" w:right="113" w:firstLine="210" w:firstLineChars="100"/>
              <w:jc w:val="center"/>
              <w:rPr>
                <w:rFonts w:ascii="宋体" w:hAnsi="宋体" w:eastAsia="宋体" w:cs="Times New Roman"/>
                <w:szCs w:val="21"/>
              </w:rPr>
            </w:pPr>
            <w:r>
              <w:rPr>
                <w:rFonts w:hint="eastAsia" w:ascii="宋体" w:hAnsi="宋体" w:eastAsia="宋体" w:cs="Times New Roman"/>
                <w:szCs w:val="21"/>
              </w:rPr>
              <w:t>评  审  组  织  意  见</w:t>
            </w:r>
          </w:p>
        </w:tc>
        <w:tc>
          <w:tcPr>
            <w:tcW w:w="1239" w:type="dxa"/>
            <w:vAlign w:val="center"/>
          </w:tcPr>
          <w:p w14:paraId="027CEDF1">
            <w:pPr>
              <w:jc w:val="center"/>
              <w:rPr>
                <w:rFonts w:ascii="宋体" w:hAnsi="宋体" w:eastAsia="宋体" w:cs="Times New Roman"/>
                <w:szCs w:val="21"/>
              </w:rPr>
            </w:pPr>
            <w:r>
              <w:rPr>
                <w:rFonts w:hint="eastAsia" w:ascii="宋体" w:hAnsi="宋体" w:eastAsia="宋体" w:cs="Times New Roman"/>
                <w:szCs w:val="21"/>
              </w:rPr>
              <w:t>总人数</w:t>
            </w:r>
          </w:p>
        </w:tc>
        <w:tc>
          <w:tcPr>
            <w:tcW w:w="1239" w:type="dxa"/>
            <w:vAlign w:val="center"/>
          </w:tcPr>
          <w:p w14:paraId="047F497A">
            <w:pPr>
              <w:jc w:val="center"/>
              <w:rPr>
                <w:rFonts w:ascii="宋体" w:hAnsi="宋体" w:eastAsia="宋体" w:cs="Times New Roman"/>
                <w:szCs w:val="21"/>
              </w:rPr>
            </w:pPr>
            <w:r>
              <w:rPr>
                <w:rFonts w:hint="eastAsia" w:ascii="宋体" w:hAnsi="宋体" w:eastAsia="宋体" w:cs="Times New Roman"/>
                <w:szCs w:val="21"/>
              </w:rPr>
              <w:t>参加人数</w:t>
            </w:r>
          </w:p>
        </w:tc>
        <w:tc>
          <w:tcPr>
            <w:tcW w:w="4956" w:type="dxa"/>
            <w:gridSpan w:val="4"/>
            <w:vAlign w:val="center"/>
          </w:tcPr>
          <w:p w14:paraId="0323D60D">
            <w:pPr>
              <w:ind w:firstLine="420" w:firstLineChars="200"/>
              <w:jc w:val="center"/>
              <w:rPr>
                <w:rFonts w:ascii="宋体" w:hAnsi="宋体" w:eastAsia="宋体" w:cs="Times New Roman"/>
                <w:szCs w:val="21"/>
              </w:rPr>
            </w:pPr>
            <w:r>
              <w:rPr>
                <w:rFonts w:hint="eastAsia" w:ascii="宋体" w:hAnsi="宋体" w:eastAsia="宋体" w:cs="Times New Roman"/>
                <w:szCs w:val="21"/>
              </w:rPr>
              <w:t>表  决  结  果</w:t>
            </w:r>
          </w:p>
        </w:tc>
        <w:tc>
          <w:tcPr>
            <w:tcW w:w="1239" w:type="dxa"/>
            <w:vAlign w:val="center"/>
          </w:tcPr>
          <w:p w14:paraId="36E24083">
            <w:pPr>
              <w:jc w:val="center"/>
              <w:rPr>
                <w:rFonts w:ascii="宋体" w:hAnsi="宋体" w:eastAsia="宋体" w:cs="Times New Roman"/>
                <w:szCs w:val="21"/>
              </w:rPr>
            </w:pPr>
            <w:r>
              <w:rPr>
                <w:rFonts w:hint="eastAsia" w:ascii="宋体" w:hAnsi="宋体" w:eastAsia="宋体" w:cs="Times New Roman"/>
                <w:szCs w:val="21"/>
              </w:rPr>
              <w:t>备注</w:t>
            </w:r>
          </w:p>
        </w:tc>
      </w:tr>
      <w:tr w14:paraId="06EAD10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0" w:hRule="atLeast"/>
        </w:trPr>
        <w:tc>
          <w:tcPr>
            <w:tcW w:w="1238" w:type="dxa"/>
            <w:vMerge w:val="continue"/>
            <w:textDirection w:val="tbRlV"/>
            <w:vAlign w:val="center"/>
          </w:tcPr>
          <w:p w14:paraId="46A6FFD5">
            <w:pPr>
              <w:ind w:left="113" w:leftChars="54" w:right="113" w:firstLine="180" w:firstLineChars="100"/>
              <w:jc w:val="center"/>
              <w:rPr>
                <w:rFonts w:ascii="宋体" w:hAnsi="宋体" w:eastAsia="宋体" w:cs="Times New Roman"/>
                <w:sz w:val="18"/>
              </w:rPr>
            </w:pPr>
          </w:p>
        </w:tc>
        <w:tc>
          <w:tcPr>
            <w:tcW w:w="1239" w:type="dxa"/>
          </w:tcPr>
          <w:p w14:paraId="6244B91D">
            <w:pPr>
              <w:jc w:val="center"/>
              <w:rPr>
                <w:rFonts w:ascii="宋体" w:hAnsi="宋体" w:eastAsia="宋体" w:cs="Times New Roman"/>
                <w:sz w:val="18"/>
              </w:rPr>
            </w:pPr>
          </w:p>
        </w:tc>
        <w:tc>
          <w:tcPr>
            <w:tcW w:w="1239" w:type="dxa"/>
          </w:tcPr>
          <w:p w14:paraId="547F4480">
            <w:pPr>
              <w:jc w:val="center"/>
              <w:rPr>
                <w:rFonts w:ascii="宋体" w:hAnsi="宋体" w:eastAsia="宋体" w:cs="Times New Roman"/>
                <w:sz w:val="44"/>
              </w:rPr>
            </w:pPr>
          </w:p>
        </w:tc>
        <w:tc>
          <w:tcPr>
            <w:tcW w:w="1239" w:type="dxa"/>
            <w:vAlign w:val="center"/>
          </w:tcPr>
          <w:p w14:paraId="5344B793">
            <w:pPr>
              <w:jc w:val="center"/>
              <w:rPr>
                <w:rFonts w:ascii="宋体" w:hAnsi="宋体" w:eastAsia="宋体" w:cs="Times New Roman"/>
                <w:szCs w:val="21"/>
              </w:rPr>
            </w:pPr>
            <w:r>
              <w:rPr>
                <w:rFonts w:hint="eastAsia" w:ascii="宋体" w:hAnsi="宋体" w:eastAsia="宋体" w:cs="Times New Roman"/>
                <w:szCs w:val="21"/>
              </w:rPr>
              <w:t>赞成人数</w:t>
            </w:r>
          </w:p>
        </w:tc>
        <w:tc>
          <w:tcPr>
            <w:tcW w:w="1239" w:type="dxa"/>
            <w:vAlign w:val="center"/>
          </w:tcPr>
          <w:p w14:paraId="2E10E53A">
            <w:pPr>
              <w:jc w:val="center"/>
              <w:rPr>
                <w:rFonts w:ascii="宋体" w:hAnsi="宋体" w:eastAsia="宋体" w:cs="Times New Roman"/>
                <w:szCs w:val="21"/>
              </w:rPr>
            </w:pPr>
          </w:p>
        </w:tc>
        <w:tc>
          <w:tcPr>
            <w:tcW w:w="1239" w:type="dxa"/>
            <w:vAlign w:val="center"/>
          </w:tcPr>
          <w:p w14:paraId="72A1B9B2">
            <w:pPr>
              <w:jc w:val="center"/>
              <w:rPr>
                <w:rFonts w:ascii="宋体" w:hAnsi="宋体" w:eastAsia="宋体" w:cs="Times New Roman"/>
                <w:szCs w:val="21"/>
              </w:rPr>
            </w:pPr>
            <w:r>
              <w:rPr>
                <w:rFonts w:hint="eastAsia" w:ascii="宋体" w:hAnsi="宋体" w:eastAsia="宋体" w:cs="Times New Roman"/>
                <w:szCs w:val="21"/>
              </w:rPr>
              <w:t>反对人数</w:t>
            </w:r>
          </w:p>
        </w:tc>
        <w:tc>
          <w:tcPr>
            <w:tcW w:w="1239" w:type="dxa"/>
          </w:tcPr>
          <w:p w14:paraId="4C1DCFF8">
            <w:pPr>
              <w:jc w:val="center"/>
              <w:rPr>
                <w:rFonts w:ascii="宋体" w:hAnsi="宋体" w:eastAsia="宋体" w:cs="Times New Roman"/>
                <w:sz w:val="44"/>
              </w:rPr>
            </w:pPr>
          </w:p>
        </w:tc>
        <w:tc>
          <w:tcPr>
            <w:tcW w:w="1239" w:type="dxa"/>
          </w:tcPr>
          <w:p w14:paraId="0A357A45">
            <w:pPr>
              <w:jc w:val="center"/>
              <w:rPr>
                <w:rFonts w:ascii="宋体" w:hAnsi="宋体" w:eastAsia="宋体" w:cs="Times New Roman"/>
                <w:sz w:val="44"/>
              </w:rPr>
            </w:pPr>
          </w:p>
        </w:tc>
      </w:tr>
      <w:tr w14:paraId="2B80AB4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928" w:hRule="atLeast"/>
        </w:trPr>
        <w:tc>
          <w:tcPr>
            <w:tcW w:w="1238" w:type="dxa"/>
            <w:vMerge w:val="continue"/>
            <w:textDirection w:val="tbRlV"/>
            <w:vAlign w:val="center"/>
          </w:tcPr>
          <w:p w14:paraId="0430CDC1">
            <w:pPr>
              <w:ind w:left="113" w:leftChars="54" w:right="113" w:firstLine="180" w:firstLineChars="100"/>
              <w:jc w:val="center"/>
              <w:rPr>
                <w:rFonts w:ascii="宋体" w:hAnsi="宋体" w:eastAsia="宋体" w:cs="Times New Roman"/>
                <w:sz w:val="18"/>
              </w:rPr>
            </w:pPr>
          </w:p>
        </w:tc>
        <w:tc>
          <w:tcPr>
            <w:tcW w:w="8673" w:type="dxa"/>
            <w:gridSpan w:val="7"/>
          </w:tcPr>
          <w:p w14:paraId="0A121EED">
            <w:pPr>
              <w:jc w:val="center"/>
              <w:rPr>
                <w:rFonts w:ascii="宋体" w:hAnsi="宋体" w:eastAsia="宋体" w:cs="Times New Roman"/>
                <w:sz w:val="18"/>
              </w:rPr>
            </w:pPr>
          </w:p>
          <w:p w14:paraId="75282450">
            <w:pPr>
              <w:jc w:val="center"/>
              <w:rPr>
                <w:rFonts w:ascii="宋体" w:hAnsi="宋体" w:eastAsia="宋体" w:cs="Times New Roman"/>
                <w:sz w:val="18"/>
              </w:rPr>
            </w:pPr>
          </w:p>
          <w:p w14:paraId="4CFBC369">
            <w:pPr>
              <w:jc w:val="center"/>
              <w:rPr>
                <w:rFonts w:ascii="宋体" w:hAnsi="宋体" w:eastAsia="宋体" w:cs="Times New Roman"/>
                <w:sz w:val="18"/>
              </w:rPr>
            </w:pPr>
          </w:p>
          <w:p w14:paraId="490B9B1A">
            <w:pPr>
              <w:jc w:val="center"/>
              <w:rPr>
                <w:rFonts w:ascii="宋体" w:hAnsi="宋体" w:eastAsia="宋体" w:cs="Times New Roman"/>
                <w:sz w:val="18"/>
              </w:rPr>
            </w:pPr>
          </w:p>
          <w:p w14:paraId="4B4BA1EF">
            <w:pPr>
              <w:jc w:val="center"/>
              <w:rPr>
                <w:rFonts w:ascii="宋体" w:hAnsi="宋体" w:eastAsia="宋体" w:cs="Times New Roman"/>
                <w:sz w:val="18"/>
              </w:rPr>
            </w:pPr>
          </w:p>
          <w:p w14:paraId="7D08DAB9">
            <w:pPr>
              <w:ind w:firstLine="180" w:firstLineChars="100"/>
              <w:rPr>
                <w:rFonts w:ascii="宋体" w:hAnsi="宋体" w:eastAsia="宋体" w:cs="Times New Roman"/>
                <w:sz w:val="18"/>
              </w:rPr>
            </w:pPr>
          </w:p>
          <w:p w14:paraId="42555051">
            <w:pPr>
              <w:ind w:firstLine="210" w:firstLineChars="100"/>
              <w:rPr>
                <w:rFonts w:ascii="宋体" w:hAnsi="宋体" w:eastAsia="宋体" w:cs="Times New Roman"/>
                <w:szCs w:val="21"/>
              </w:rPr>
            </w:pPr>
            <w:r>
              <w:rPr>
                <w:rFonts w:hint="eastAsia" w:ascii="宋体" w:hAnsi="宋体" w:eastAsia="宋体" w:cs="Times New Roman"/>
                <w:szCs w:val="21"/>
              </w:rPr>
              <w:t>评委会                                           评审机构</w:t>
            </w:r>
          </w:p>
          <w:p w14:paraId="421F59FA">
            <w:pPr>
              <w:ind w:firstLine="210" w:firstLineChars="100"/>
              <w:rPr>
                <w:rFonts w:ascii="宋体" w:hAnsi="宋体" w:eastAsia="宋体" w:cs="Times New Roman"/>
                <w:szCs w:val="21"/>
              </w:rPr>
            </w:pPr>
            <w:r>
              <w:rPr>
                <w:rFonts w:hint="eastAsia" w:ascii="宋体" w:hAnsi="宋体" w:eastAsia="宋体" w:cs="Times New Roman"/>
                <w:szCs w:val="21"/>
              </w:rPr>
              <w:t>主任签字：</w:t>
            </w:r>
            <w:r>
              <w:rPr>
                <w:rFonts w:hint="eastAsia" w:ascii="宋体" w:hAnsi="宋体" w:eastAsia="宋体" w:cs="Times New Roman"/>
                <w:sz w:val="18"/>
              </w:rPr>
              <w:t xml:space="preserve">                                              </w:t>
            </w:r>
            <w:r>
              <w:rPr>
                <w:rFonts w:hint="eastAsia" w:ascii="宋体" w:hAnsi="宋体" w:eastAsia="宋体" w:cs="Times New Roman"/>
                <w:szCs w:val="21"/>
              </w:rPr>
              <w:t>公  章</w:t>
            </w:r>
          </w:p>
          <w:p w14:paraId="49EB7E65">
            <w:pPr>
              <w:rPr>
                <w:rFonts w:ascii="宋体" w:hAnsi="宋体" w:eastAsia="宋体" w:cs="Times New Roman"/>
                <w:sz w:val="18"/>
              </w:rPr>
            </w:pPr>
            <w:r>
              <w:rPr>
                <w:rFonts w:hint="eastAsia" w:ascii="宋体" w:hAnsi="宋体" w:eastAsia="宋体" w:cs="Times New Roman"/>
                <w:szCs w:val="21"/>
              </w:rPr>
              <w:t xml:space="preserve">                                               年     月     日</w:t>
            </w:r>
          </w:p>
        </w:tc>
      </w:tr>
      <w:tr w14:paraId="4D0FF0C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437" w:hRule="atLeast"/>
        </w:trPr>
        <w:tc>
          <w:tcPr>
            <w:tcW w:w="1238" w:type="dxa"/>
            <w:textDirection w:val="tbRlV"/>
            <w:vAlign w:val="center"/>
          </w:tcPr>
          <w:p w14:paraId="24A974D6">
            <w:pPr>
              <w:ind w:left="113" w:right="113"/>
              <w:jc w:val="center"/>
              <w:rPr>
                <w:rFonts w:ascii="宋体" w:hAnsi="宋体" w:eastAsia="宋体" w:cs="Times New Roman"/>
                <w:szCs w:val="21"/>
              </w:rPr>
            </w:pPr>
            <w:r>
              <w:rPr>
                <w:rFonts w:hint="eastAsia" w:ascii="宋体" w:hAnsi="宋体" w:eastAsia="宋体" w:cs="Times New Roman"/>
                <w:szCs w:val="21"/>
              </w:rPr>
              <w:t xml:space="preserve">公   示  </w:t>
            </w:r>
            <w:r>
              <w:rPr>
                <w:rFonts w:hint="eastAsia" w:ascii="宋体" w:hAnsi="宋体"/>
                <w:szCs w:val="21"/>
              </w:rPr>
              <w:t xml:space="preserve"> </w:t>
            </w:r>
            <w:r>
              <w:rPr>
                <w:rFonts w:hint="eastAsia" w:ascii="宋体" w:hAnsi="宋体" w:eastAsia="宋体" w:cs="Times New Roman"/>
                <w:szCs w:val="21"/>
              </w:rPr>
              <w:t xml:space="preserve">结 </w:t>
            </w:r>
            <w:r>
              <w:rPr>
                <w:rFonts w:hint="eastAsia" w:ascii="宋体" w:hAnsi="宋体"/>
                <w:szCs w:val="21"/>
              </w:rPr>
              <w:t xml:space="preserve"> </w:t>
            </w:r>
            <w:r>
              <w:rPr>
                <w:rFonts w:hint="eastAsia" w:ascii="宋体" w:hAnsi="宋体" w:eastAsia="宋体" w:cs="Times New Roman"/>
                <w:szCs w:val="21"/>
              </w:rPr>
              <w:t xml:space="preserve"> 果</w:t>
            </w:r>
          </w:p>
        </w:tc>
        <w:tc>
          <w:tcPr>
            <w:tcW w:w="8673" w:type="dxa"/>
            <w:gridSpan w:val="7"/>
          </w:tcPr>
          <w:p w14:paraId="6A46E157">
            <w:pPr>
              <w:jc w:val="center"/>
              <w:rPr>
                <w:rFonts w:ascii="宋体" w:hAnsi="宋体" w:eastAsia="宋体" w:cs="Times New Roman"/>
                <w:sz w:val="18"/>
              </w:rPr>
            </w:pPr>
          </w:p>
          <w:p w14:paraId="06720814">
            <w:pPr>
              <w:jc w:val="center"/>
              <w:rPr>
                <w:rFonts w:ascii="宋体" w:hAnsi="宋体" w:eastAsia="宋体" w:cs="Times New Roman"/>
                <w:sz w:val="18"/>
              </w:rPr>
            </w:pPr>
          </w:p>
          <w:p w14:paraId="385A934C">
            <w:pPr>
              <w:jc w:val="center"/>
              <w:rPr>
                <w:rFonts w:ascii="宋体" w:hAnsi="宋体" w:eastAsia="宋体" w:cs="Times New Roman"/>
                <w:sz w:val="18"/>
              </w:rPr>
            </w:pPr>
          </w:p>
          <w:p w14:paraId="702B2976">
            <w:pPr>
              <w:jc w:val="center"/>
              <w:rPr>
                <w:rFonts w:ascii="宋体" w:hAnsi="宋体" w:eastAsia="宋体" w:cs="Times New Roman"/>
                <w:sz w:val="18"/>
              </w:rPr>
            </w:pPr>
          </w:p>
          <w:p w14:paraId="641463E2">
            <w:pPr>
              <w:jc w:val="center"/>
              <w:rPr>
                <w:rFonts w:ascii="宋体" w:hAnsi="宋体" w:eastAsia="宋体" w:cs="Times New Roman"/>
                <w:sz w:val="18"/>
              </w:rPr>
            </w:pPr>
          </w:p>
          <w:p w14:paraId="5742801F">
            <w:pPr>
              <w:jc w:val="center"/>
              <w:rPr>
                <w:rFonts w:ascii="宋体" w:hAnsi="宋体" w:eastAsia="宋体" w:cs="Times New Roman"/>
                <w:sz w:val="18"/>
              </w:rPr>
            </w:pPr>
          </w:p>
          <w:p w14:paraId="291177AB">
            <w:pPr>
              <w:jc w:val="center"/>
              <w:rPr>
                <w:rFonts w:ascii="宋体" w:hAnsi="宋体" w:eastAsia="宋体" w:cs="Times New Roman"/>
                <w:sz w:val="18"/>
              </w:rPr>
            </w:pPr>
          </w:p>
          <w:p w14:paraId="4E42C269">
            <w:pPr>
              <w:jc w:val="center"/>
              <w:rPr>
                <w:rFonts w:ascii="宋体" w:hAnsi="宋体" w:eastAsia="宋体" w:cs="Times New Roman"/>
                <w:szCs w:val="21"/>
              </w:rPr>
            </w:pPr>
            <w:r>
              <w:rPr>
                <w:rFonts w:hint="eastAsia" w:ascii="宋体" w:hAnsi="宋体" w:eastAsia="宋体" w:cs="Times New Roman"/>
                <w:sz w:val="18"/>
              </w:rPr>
              <w:t xml:space="preserve">                                </w:t>
            </w:r>
            <w:r>
              <w:rPr>
                <w:rFonts w:hint="eastAsia" w:ascii="宋体" w:hAnsi="宋体" w:eastAsia="宋体" w:cs="Times New Roman"/>
                <w:szCs w:val="21"/>
              </w:rPr>
              <w:t>公   章</w:t>
            </w:r>
          </w:p>
          <w:p w14:paraId="4D85405B">
            <w:pPr>
              <w:jc w:val="center"/>
              <w:rPr>
                <w:rFonts w:ascii="宋体" w:hAnsi="宋体" w:eastAsia="宋体" w:cs="Times New Roman"/>
                <w:sz w:val="18"/>
              </w:rPr>
            </w:pPr>
            <w:r>
              <w:rPr>
                <w:rFonts w:hint="eastAsia" w:ascii="宋体" w:hAnsi="宋体" w:eastAsia="宋体" w:cs="Times New Roman"/>
                <w:szCs w:val="21"/>
              </w:rPr>
              <w:t xml:space="preserve">                              年     月     日</w:t>
            </w:r>
          </w:p>
        </w:tc>
      </w:tr>
      <w:tr w14:paraId="3B2A9C9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057" w:hRule="atLeast"/>
        </w:trPr>
        <w:tc>
          <w:tcPr>
            <w:tcW w:w="1238" w:type="dxa"/>
            <w:textDirection w:val="tbRlV"/>
            <w:vAlign w:val="center"/>
          </w:tcPr>
          <w:p w14:paraId="41BB1DF7">
            <w:pPr>
              <w:ind w:left="113" w:right="113"/>
              <w:jc w:val="center"/>
              <w:rPr>
                <w:rFonts w:ascii="宋体" w:hAnsi="宋体" w:eastAsia="宋体" w:cs="Times New Roman"/>
                <w:szCs w:val="21"/>
              </w:rPr>
            </w:pPr>
            <w:r>
              <w:rPr>
                <w:rFonts w:hint="eastAsia" w:ascii="宋体" w:hAnsi="宋体" w:eastAsia="宋体" w:cs="Times New Roman"/>
                <w:szCs w:val="21"/>
              </w:rPr>
              <w:t>学  校  核  准  意  见</w:t>
            </w:r>
          </w:p>
        </w:tc>
        <w:tc>
          <w:tcPr>
            <w:tcW w:w="8673" w:type="dxa"/>
            <w:gridSpan w:val="7"/>
          </w:tcPr>
          <w:p w14:paraId="69D72F94">
            <w:pPr>
              <w:jc w:val="center"/>
              <w:rPr>
                <w:rFonts w:ascii="宋体" w:hAnsi="宋体" w:eastAsia="宋体" w:cs="Times New Roman"/>
                <w:sz w:val="18"/>
              </w:rPr>
            </w:pPr>
          </w:p>
          <w:p w14:paraId="39587E64">
            <w:pPr>
              <w:jc w:val="center"/>
              <w:rPr>
                <w:rFonts w:ascii="宋体" w:hAnsi="宋体" w:eastAsia="宋体" w:cs="Times New Roman"/>
                <w:sz w:val="18"/>
              </w:rPr>
            </w:pPr>
          </w:p>
          <w:p w14:paraId="47D4A608">
            <w:pPr>
              <w:jc w:val="center"/>
              <w:rPr>
                <w:rFonts w:ascii="宋体" w:hAnsi="宋体" w:eastAsia="宋体" w:cs="Times New Roman"/>
                <w:sz w:val="18"/>
              </w:rPr>
            </w:pPr>
          </w:p>
          <w:p w14:paraId="18AB3CDC">
            <w:pPr>
              <w:jc w:val="center"/>
              <w:rPr>
                <w:rFonts w:ascii="宋体" w:hAnsi="宋体" w:eastAsia="宋体" w:cs="Times New Roman"/>
                <w:sz w:val="18"/>
              </w:rPr>
            </w:pPr>
          </w:p>
          <w:p w14:paraId="7691FCA3">
            <w:pPr>
              <w:jc w:val="center"/>
              <w:rPr>
                <w:rFonts w:ascii="宋体" w:hAnsi="宋体" w:eastAsia="宋体" w:cs="Times New Roman"/>
                <w:sz w:val="18"/>
              </w:rPr>
            </w:pPr>
          </w:p>
          <w:p w14:paraId="16C4D0B0">
            <w:pPr>
              <w:jc w:val="center"/>
              <w:rPr>
                <w:rFonts w:ascii="宋体" w:hAnsi="宋体" w:eastAsia="宋体" w:cs="Times New Roman"/>
                <w:sz w:val="18"/>
              </w:rPr>
            </w:pPr>
          </w:p>
          <w:p w14:paraId="388A3343">
            <w:pPr>
              <w:jc w:val="center"/>
              <w:rPr>
                <w:rFonts w:ascii="宋体" w:hAnsi="宋体" w:eastAsia="宋体" w:cs="Times New Roman"/>
                <w:sz w:val="18"/>
              </w:rPr>
            </w:pPr>
          </w:p>
          <w:p w14:paraId="5D623689">
            <w:pPr>
              <w:jc w:val="center"/>
              <w:rPr>
                <w:rFonts w:ascii="宋体" w:hAnsi="宋体" w:eastAsia="宋体" w:cs="Times New Roman"/>
                <w:sz w:val="18"/>
              </w:rPr>
            </w:pPr>
          </w:p>
          <w:p w14:paraId="7BFE5CAC">
            <w:pPr>
              <w:jc w:val="center"/>
              <w:rPr>
                <w:rFonts w:ascii="宋体" w:hAnsi="宋体" w:eastAsia="宋体" w:cs="Times New Roman"/>
                <w:sz w:val="18"/>
              </w:rPr>
            </w:pPr>
          </w:p>
          <w:p w14:paraId="0A0A45E1">
            <w:pPr>
              <w:jc w:val="center"/>
              <w:rPr>
                <w:rFonts w:ascii="宋体" w:hAnsi="宋体" w:eastAsia="宋体" w:cs="Times New Roman"/>
                <w:sz w:val="18"/>
              </w:rPr>
            </w:pPr>
          </w:p>
          <w:p w14:paraId="1964BCB7">
            <w:pPr>
              <w:jc w:val="center"/>
              <w:rPr>
                <w:rFonts w:ascii="宋体" w:hAnsi="宋体" w:eastAsia="宋体" w:cs="Times New Roman"/>
                <w:sz w:val="18"/>
              </w:rPr>
            </w:pPr>
          </w:p>
          <w:p w14:paraId="15B2AB45">
            <w:pPr>
              <w:rPr>
                <w:rFonts w:ascii="宋体" w:hAnsi="宋体" w:eastAsia="宋体" w:cs="Times New Roman"/>
                <w:sz w:val="18"/>
              </w:rPr>
            </w:pPr>
          </w:p>
          <w:p w14:paraId="1FB093F1">
            <w:pPr>
              <w:rPr>
                <w:rFonts w:ascii="宋体" w:hAnsi="宋体" w:eastAsia="宋体" w:cs="Times New Roman"/>
                <w:sz w:val="18"/>
              </w:rPr>
            </w:pPr>
          </w:p>
          <w:p w14:paraId="0F870895">
            <w:pPr>
              <w:rPr>
                <w:rFonts w:ascii="宋体" w:hAnsi="宋体" w:eastAsia="宋体" w:cs="Times New Roman"/>
                <w:sz w:val="18"/>
              </w:rPr>
            </w:pPr>
          </w:p>
          <w:p w14:paraId="501EE5C6">
            <w:pPr>
              <w:rPr>
                <w:rFonts w:ascii="宋体" w:hAnsi="宋体" w:eastAsia="宋体" w:cs="Times New Roman"/>
                <w:sz w:val="18"/>
              </w:rPr>
            </w:pPr>
          </w:p>
          <w:p w14:paraId="3424C37A">
            <w:pPr>
              <w:rPr>
                <w:rFonts w:ascii="宋体" w:hAnsi="宋体" w:eastAsia="宋体" w:cs="Times New Roman"/>
                <w:sz w:val="18"/>
              </w:rPr>
            </w:pPr>
          </w:p>
          <w:p w14:paraId="491FD367">
            <w:pPr>
              <w:rPr>
                <w:rFonts w:ascii="宋体" w:hAnsi="宋体" w:eastAsia="宋体" w:cs="Times New Roman"/>
                <w:sz w:val="18"/>
              </w:rPr>
            </w:pPr>
          </w:p>
          <w:p w14:paraId="0906A325">
            <w:pPr>
              <w:ind w:firstLine="6195" w:firstLineChars="2950"/>
              <w:rPr>
                <w:rFonts w:ascii="宋体" w:hAnsi="宋体" w:eastAsia="宋体" w:cs="Times New Roman"/>
                <w:szCs w:val="21"/>
              </w:rPr>
            </w:pPr>
            <w:r>
              <w:rPr>
                <w:rFonts w:hint="eastAsia" w:ascii="宋体" w:hAnsi="宋体" w:eastAsia="宋体" w:cs="Times New Roman"/>
                <w:szCs w:val="21"/>
              </w:rPr>
              <w:t>公  章</w:t>
            </w:r>
          </w:p>
          <w:p w14:paraId="4399D3AE">
            <w:pPr>
              <w:ind w:firstLine="420" w:firstLineChars="200"/>
              <w:rPr>
                <w:rFonts w:ascii="宋体" w:hAnsi="宋体" w:eastAsia="宋体" w:cs="Times New Roman"/>
                <w:sz w:val="18"/>
              </w:rPr>
            </w:pPr>
            <w:r>
              <w:rPr>
                <w:rFonts w:hint="eastAsia" w:ascii="宋体" w:hAnsi="宋体" w:eastAsia="宋体" w:cs="Times New Roman"/>
                <w:szCs w:val="21"/>
              </w:rPr>
              <w:t>负责人：                                           年     月    日</w:t>
            </w:r>
          </w:p>
        </w:tc>
      </w:tr>
    </w:tbl>
    <w:p w14:paraId="74EBF012">
      <w:pPr>
        <w:widowControl/>
        <w:jc w:val="left"/>
      </w:pPr>
    </w:p>
    <w:sectPr>
      <w:footerReference r:id="rId3" w:type="default"/>
      <w:footerReference r:id="rId4" w:type="even"/>
      <w:pgSz w:w="11906" w:h="16838"/>
      <w:pgMar w:top="1134" w:right="1134" w:bottom="1134" w:left="1134" w:header="851" w:footer="454" w:gutter="0"/>
      <w:pgNumType w:fmt="decimal" w:start="1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D03DDD1">
    <w:pPr>
      <w:pStyle w:val="4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02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3A6E6606">
                          <w:pPr>
                            <w:pStyle w:val="4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wrap="none" lIns="0" tIns="0" rIns="0" bIns="0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文本框 1025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 w14:paraId="3A6E6606">
                    <w:pPr>
                      <w:pStyle w:val="4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3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0493FE8">
    <w:pPr>
      <w:pStyle w:val="4"/>
    </w:pPr>
    <w:r>
      <w:rPr>
        <w:sz w:val="18"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2" name="文本框 102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58A1DA95">
                          <w:pPr>
                            <w:pStyle w:val="4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2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wrap="none" lIns="0" tIns="0" rIns="0" bIns="0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文本框 1026" o:spid="_x0000_s1026" o:spt="202" type="#_x0000_t202" style="position:absolute;left:0pt;margin-top:0pt;height:144pt;width:144pt;mso-position-horizontal:center;mso-position-horizontal-relative:margin;mso-wrap-style:none;z-index:251660288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 w14:paraId="58A1DA95">
                    <w:pPr>
                      <w:pStyle w:val="4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2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10DA3C6E"/>
    <w:multiLevelType w:val="singleLevel"/>
    <w:tmpl w:val="10DA3C6E"/>
    <w:lvl w:ilvl="0" w:tentative="0">
      <w:start w:val="2"/>
      <w:numFmt w:val="decimal"/>
      <w:lvlText w:val="%1."/>
      <w:lvlJc w:val="left"/>
      <w:pPr>
        <w:tabs>
          <w:tab w:val="left" w:pos="312"/>
        </w:tabs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bordersDoNotSurroundHeader w:val="0"/>
  <w:bordersDoNotSurroundFooter w:val="0"/>
  <w:documentProtection w:enforcement="0"/>
  <w:defaultTabStop w:val="420"/>
  <w:evenAndOddHeaders w:val="1"/>
  <w:drawingGridHorizontalSpacing w:val="105"/>
  <w:drawingGridVerticalSpacing w:val="156"/>
  <w:displayHorizontalDrawingGridEvery w:val="1"/>
  <w:displayVerticalDrawingGridEvery w:val="1"/>
  <w:noPunctuationKerning w:val="1"/>
  <w:characterSpacingControl w:val="compressPunctuation"/>
  <w:hdrShapeDefaults>
    <o:shapelayout v:ext="edit">
      <o:idmap v:ext="edit" data="3,4"/>
    </o:shapelayout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GVmYmY5M2M1YTNmZjg3OGZkNzgxOGM5NTZiZTY2YjYifQ=="/>
  </w:docVars>
  <w:rsids>
    <w:rsidRoot w:val="0033126B"/>
    <w:rsid w:val="0002075C"/>
    <w:rsid w:val="00024587"/>
    <w:rsid w:val="00050B41"/>
    <w:rsid w:val="000835E5"/>
    <w:rsid w:val="00086C19"/>
    <w:rsid w:val="00091D39"/>
    <w:rsid w:val="00093E8E"/>
    <w:rsid w:val="000A1C4F"/>
    <w:rsid w:val="000A53B5"/>
    <w:rsid w:val="000B25F1"/>
    <w:rsid w:val="000B5BC8"/>
    <w:rsid w:val="000B62EA"/>
    <w:rsid w:val="000B7E3F"/>
    <w:rsid w:val="000C7246"/>
    <w:rsid w:val="000E1FCC"/>
    <w:rsid w:val="000E777B"/>
    <w:rsid w:val="000F2B39"/>
    <w:rsid w:val="00100DF9"/>
    <w:rsid w:val="001034FB"/>
    <w:rsid w:val="0010383F"/>
    <w:rsid w:val="00106765"/>
    <w:rsid w:val="00110033"/>
    <w:rsid w:val="00123022"/>
    <w:rsid w:val="0012343B"/>
    <w:rsid w:val="0012740F"/>
    <w:rsid w:val="0012753C"/>
    <w:rsid w:val="00136E7A"/>
    <w:rsid w:val="00163F01"/>
    <w:rsid w:val="00171343"/>
    <w:rsid w:val="00171BEC"/>
    <w:rsid w:val="00192A61"/>
    <w:rsid w:val="001937B4"/>
    <w:rsid w:val="001D2597"/>
    <w:rsid w:val="001E1E38"/>
    <w:rsid w:val="001E3388"/>
    <w:rsid w:val="00211798"/>
    <w:rsid w:val="00226AC5"/>
    <w:rsid w:val="002270A7"/>
    <w:rsid w:val="00271356"/>
    <w:rsid w:val="002859E6"/>
    <w:rsid w:val="002A70A7"/>
    <w:rsid w:val="002C2E4D"/>
    <w:rsid w:val="002E42F6"/>
    <w:rsid w:val="002E5783"/>
    <w:rsid w:val="002F1EC4"/>
    <w:rsid w:val="00314EE7"/>
    <w:rsid w:val="00324D6E"/>
    <w:rsid w:val="0033126B"/>
    <w:rsid w:val="0033420A"/>
    <w:rsid w:val="00342D04"/>
    <w:rsid w:val="00345CE6"/>
    <w:rsid w:val="00353FFB"/>
    <w:rsid w:val="0036206F"/>
    <w:rsid w:val="00370BC7"/>
    <w:rsid w:val="00373E62"/>
    <w:rsid w:val="00384C68"/>
    <w:rsid w:val="003B5BA5"/>
    <w:rsid w:val="003C5B6D"/>
    <w:rsid w:val="003C6F7B"/>
    <w:rsid w:val="003D6C2A"/>
    <w:rsid w:val="00410217"/>
    <w:rsid w:val="00413D18"/>
    <w:rsid w:val="00424D1B"/>
    <w:rsid w:val="004315A8"/>
    <w:rsid w:val="00455996"/>
    <w:rsid w:val="004632E2"/>
    <w:rsid w:val="00477CC6"/>
    <w:rsid w:val="00481C0E"/>
    <w:rsid w:val="004849BB"/>
    <w:rsid w:val="00492E46"/>
    <w:rsid w:val="004A7AE8"/>
    <w:rsid w:val="004B1AFD"/>
    <w:rsid w:val="004F21A1"/>
    <w:rsid w:val="004F6993"/>
    <w:rsid w:val="00501DE0"/>
    <w:rsid w:val="00506C39"/>
    <w:rsid w:val="00507D8E"/>
    <w:rsid w:val="0054551E"/>
    <w:rsid w:val="00583E93"/>
    <w:rsid w:val="00593490"/>
    <w:rsid w:val="005E042A"/>
    <w:rsid w:val="005E06B1"/>
    <w:rsid w:val="005E3440"/>
    <w:rsid w:val="005E58F4"/>
    <w:rsid w:val="00607D1E"/>
    <w:rsid w:val="00617C9D"/>
    <w:rsid w:val="00621A2C"/>
    <w:rsid w:val="00623BB8"/>
    <w:rsid w:val="00647D66"/>
    <w:rsid w:val="00661C50"/>
    <w:rsid w:val="00661D38"/>
    <w:rsid w:val="0067462D"/>
    <w:rsid w:val="006846FA"/>
    <w:rsid w:val="00690D02"/>
    <w:rsid w:val="00691EF6"/>
    <w:rsid w:val="006E5989"/>
    <w:rsid w:val="006E7007"/>
    <w:rsid w:val="006E7E68"/>
    <w:rsid w:val="007031A9"/>
    <w:rsid w:val="007313BA"/>
    <w:rsid w:val="00734128"/>
    <w:rsid w:val="007415CC"/>
    <w:rsid w:val="00741F1A"/>
    <w:rsid w:val="00746377"/>
    <w:rsid w:val="007A6787"/>
    <w:rsid w:val="007E7FD3"/>
    <w:rsid w:val="008269F0"/>
    <w:rsid w:val="00826A66"/>
    <w:rsid w:val="00830327"/>
    <w:rsid w:val="00833AA5"/>
    <w:rsid w:val="00843160"/>
    <w:rsid w:val="00867374"/>
    <w:rsid w:val="008678EB"/>
    <w:rsid w:val="00872E0F"/>
    <w:rsid w:val="008764C0"/>
    <w:rsid w:val="00876F0D"/>
    <w:rsid w:val="00882519"/>
    <w:rsid w:val="00893649"/>
    <w:rsid w:val="0089698F"/>
    <w:rsid w:val="008A1CDC"/>
    <w:rsid w:val="008B4063"/>
    <w:rsid w:val="008B5E5E"/>
    <w:rsid w:val="008C4C0F"/>
    <w:rsid w:val="008E3532"/>
    <w:rsid w:val="00912A23"/>
    <w:rsid w:val="0092531B"/>
    <w:rsid w:val="00956FEE"/>
    <w:rsid w:val="009624BB"/>
    <w:rsid w:val="00962F66"/>
    <w:rsid w:val="00967876"/>
    <w:rsid w:val="009C1F06"/>
    <w:rsid w:val="009E64C8"/>
    <w:rsid w:val="00A03435"/>
    <w:rsid w:val="00A12F14"/>
    <w:rsid w:val="00A356DA"/>
    <w:rsid w:val="00A600A4"/>
    <w:rsid w:val="00A76956"/>
    <w:rsid w:val="00AB5EA9"/>
    <w:rsid w:val="00AD5CCC"/>
    <w:rsid w:val="00AF445F"/>
    <w:rsid w:val="00B06BF4"/>
    <w:rsid w:val="00B07F41"/>
    <w:rsid w:val="00B16465"/>
    <w:rsid w:val="00B22E22"/>
    <w:rsid w:val="00B82843"/>
    <w:rsid w:val="00B92456"/>
    <w:rsid w:val="00BA646C"/>
    <w:rsid w:val="00BD1A32"/>
    <w:rsid w:val="00BD4E90"/>
    <w:rsid w:val="00C008D8"/>
    <w:rsid w:val="00C0165A"/>
    <w:rsid w:val="00C2389A"/>
    <w:rsid w:val="00C77711"/>
    <w:rsid w:val="00C96100"/>
    <w:rsid w:val="00CB1F99"/>
    <w:rsid w:val="00CB3264"/>
    <w:rsid w:val="00CD42FF"/>
    <w:rsid w:val="00CD7981"/>
    <w:rsid w:val="00D04DC8"/>
    <w:rsid w:val="00D20B34"/>
    <w:rsid w:val="00D36A37"/>
    <w:rsid w:val="00D3748A"/>
    <w:rsid w:val="00D41163"/>
    <w:rsid w:val="00D416C2"/>
    <w:rsid w:val="00D41CF0"/>
    <w:rsid w:val="00D66B57"/>
    <w:rsid w:val="00DA3AD6"/>
    <w:rsid w:val="00DA6B66"/>
    <w:rsid w:val="00DB02E4"/>
    <w:rsid w:val="00DC11A1"/>
    <w:rsid w:val="00DC7365"/>
    <w:rsid w:val="00DD5F4F"/>
    <w:rsid w:val="00DD7968"/>
    <w:rsid w:val="00DE299B"/>
    <w:rsid w:val="00E07849"/>
    <w:rsid w:val="00E206F2"/>
    <w:rsid w:val="00E713EE"/>
    <w:rsid w:val="00EB1023"/>
    <w:rsid w:val="00ED30F2"/>
    <w:rsid w:val="00EE2F78"/>
    <w:rsid w:val="00EE3937"/>
    <w:rsid w:val="00EE5924"/>
    <w:rsid w:val="00EE79DB"/>
    <w:rsid w:val="00F12876"/>
    <w:rsid w:val="00F50D1D"/>
    <w:rsid w:val="00F75973"/>
    <w:rsid w:val="00F82DFD"/>
    <w:rsid w:val="00F841C6"/>
    <w:rsid w:val="00F8579D"/>
    <w:rsid w:val="00FA4387"/>
    <w:rsid w:val="00FD5538"/>
    <w:rsid w:val="00FF54C9"/>
    <w:rsid w:val="00FF7774"/>
    <w:rsid w:val="025F7163"/>
    <w:rsid w:val="06456265"/>
    <w:rsid w:val="06896151"/>
    <w:rsid w:val="06B156A8"/>
    <w:rsid w:val="0A1F720E"/>
    <w:rsid w:val="0A8E24C7"/>
    <w:rsid w:val="0BE1258C"/>
    <w:rsid w:val="0C692CAD"/>
    <w:rsid w:val="0D9129CF"/>
    <w:rsid w:val="0FD718E6"/>
    <w:rsid w:val="11CB7D89"/>
    <w:rsid w:val="15190FE8"/>
    <w:rsid w:val="180E4708"/>
    <w:rsid w:val="198033E4"/>
    <w:rsid w:val="1D6F6A5A"/>
    <w:rsid w:val="26B80661"/>
    <w:rsid w:val="2D962D7E"/>
    <w:rsid w:val="32454D73"/>
    <w:rsid w:val="3701395E"/>
    <w:rsid w:val="37A6765D"/>
    <w:rsid w:val="397F0B6A"/>
    <w:rsid w:val="3C113FED"/>
    <w:rsid w:val="3C4A1903"/>
    <w:rsid w:val="3DB159B2"/>
    <w:rsid w:val="3EE31B9B"/>
    <w:rsid w:val="3F4B15E0"/>
    <w:rsid w:val="3F6C6DA4"/>
    <w:rsid w:val="41110C42"/>
    <w:rsid w:val="41F04C62"/>
    <w:rsid w:val="425D1AEE"/>
    <w:rsid w:val="43115B8B"/>
    <w:rsid w:val="445E3797"/>
    <w:rsid w:val="46757A4A"/>
    <w:rsid w:val="4707219F"/>
    <w:rsid w:val="4E4F4729"/>
    <w:rsid w:val="4E597784"/>
    <w:rsid w:val="4F6041E2"/>
    <w:rsid w:val="4FE237A9"/>
    <w:rsid w:val="50BE4216"/>
    <w:rsid w:val="56E20EE6"/>
    <w:rsid w:val="576F0018"/>
    <w:rsid w:val="59DB7BE7"/>
    <w:rsid w:val="59E940B2"/>
    <w:rsid w:val="5A5654C0"/>
    <w:rsid w:val="5D752101"/>
    <w:rsid w:val="5E2D5222"/>
    <w:rsid w:val="5ED965F1"/>
    <w:rsid w:val="5F2825D7"/>
    <w:rsid w:val="5FFC4413"/>
    <w:rsid w:val="60746A4B"/>
    <w:rsid w:val="60FB291D"/>
    <w:rsid w:val="620F042E"/>
    <w:rsid w:val="63A340E1"/>
    <w:rsid w:val="64085A7D"/>
    <w:rsid w:val="658B24C1"/>
    <w:rsid w:val="65BD4645"/>
    <w:rsid w:val="66216931"/>
    <w:rsid w:val="662D42F5"/>
    <w:rsid w:val="663743F7"/>
    <w:rsid w:val="66860EDB"/>
    <w:rsid w:val="67A00003"/>
    <w:rsid w:val="687B6875"/>
    <w:rsid w:val="69132EFA"/>
    <w:rsid w:val="69FA5E67"/>
    <w:rsid w:val="6B713F07"/>
    <w:rsid w:val="6C6972B7"/>
    <w:rsid w:val="6CE32BE3"/>
    <w:rsid w:val="6F184EDC"/>
    <w:rsid w:val="70A26911"/>
    <w:rsid w:val="70D016D0"/>
    <w:rsid w:val="7236427A"/>
    <w:rsid w:val="743D707D"/>
    <w:rsid w:val="7A0C4B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qFormat="1" w:unhideWhenUsed="0" w:uiPriority="59" w:semiHidden="0" w:name="Table Grid"/>
    <w:lsdException w:uiPriority="99" w:name="Table Theme"/>
    <w:lsdException w:qFormat="1" w:unhideWhenUsed="0" w:uiPriority="1" w:semiHidden="0" w:name="No Spacing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styleId="2">
    <w:name w:val="heading 3"/>
    <w:basedOn w:val="1"/>
    <w:next w:val="1"/>
    <w:semiHidden/>
    <w:unhideWhenUsed/>
    <w:qFormat/>
    <w:uiPriority w:val="9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0"/>
      <w:sz w:val="27"/>
      <w:szCs w:val="27"/>
      <w:lang w:val="en-US" w:eastAsia="zh-CN" w:bidi="ar"/>
    </w:rPr>
  </w:style>
  <w:style w:type="character" w:default="1" w:styleId="9">
    <w:name w:val="Default Paragraph Font"/>
    <w:semiHidden/>
    <w:unhideWhenUsed/>
    <w:qFormat/>
    <w:uiPriority w:val="1"/>
  </w:style>
  <w:style w:type="table" w:default="1" w:styleId="7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Balloon Text"/>
    <w:basedOn w:val="1"/>
    <w:link w:val="13"/>
    <w:semiHidden/>
    <w:unhideWhenUsed/>
    <w:qFormat/>
    <w:uiPriority w:val="99"/>
    <w:rPr>
      <w:sz w:val="18"/>
      <w:szCs w:val="18"/>
    </w:rPr>
  </w:style>
  <w:style w:type="paragraph" w:styleId="4">
    <w:name w:val="footer"/>
    <w:basedOn w:val="1"/>
    <w:link w:val="12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link w:val="11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6">
    <w:name w:val="Normal (Web)"/>
    <w:basedOn w:val="1"/>
    <w:semiHidden/>
    <w:unhideWhenUsed/>
    <w:qFormat/>
    <w:uiPriority w:val="99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table" w:styleId="8">
    <w:name w:val="Table Grid"/>
    <w:basedOn w:val="7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10">
    <w:name w:val="No Spacing"/>
    <w:qFormat/>
    <w:uiPriority w:val="1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customStyle="1" w:styleId="11">
    <w:name w:val="页眉 Char"/>
    <w:basedOn w:val="9"/>
    <w:link w:val="5"/>
    <w:qFormat/>
    <w:uiPriority w:val="99"/>
    <w:rPr>
      <w:sz w:val="18"/>
      <w:szCs w:val="18"/>
    </w:rPr>
  </w:style>
  <w:style w:type="character" w:customStyle="1" w:styleId="12">
    <w:name w:val="页脚 Char"/>
    <w:basedOn w:val="9"/>
    <w:link w:val="4"/>
    <w:qFormat/>
    <w:uiPriority w:val="99"/>
    <w:rPr>
      <w:sz w:val="18"/>
      <w:szCs w:val="18"/>
    </w:rPr>
  </w:style>
  <w:style w:type="character" w:customStyle="1" w:styleId="13">
    <w:name w:val="批注框文本 Char"/>
    <w:basedOn w:val="9"/>
    <w:link w:val="3"/>
    <w:semiHidden/>
    <w:qFormat/>
    <w:uiPriority w:val="99"/>
    <w:rPr>
      <w:sz w:val="18"/>
      <w:szCs w:val="18"/>
    </w:rPr>
  </w:style>
  <w:style w:type="paragraph" w:styleId="14">
    <w:name w:val="List Paragraph"/>
    <w:basedOn w:val="1"/>
    <w:qFormat/>
    <w:uiPriority w:val="34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numbering" Target="numbering.xml"/><Relationship Id="rId7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52flin</Company>
  <Pages>13</Pages>
  <Words>104</Words>
  <Characters>120</Characters>
  <Lines>29</Lines>
  <Paragraphs>8</Paragraphs>
  <TotalTime>53</TotalTime>
  <ScaleCrop>false</ScaleCrop>
  <LinksUpToDate>false</LinksUpToDate>
  <CharactersWithSpaces>395</CharactersWithSpaces>
  <Application>WPS Office_12.1.0.21541_F1E327BC-269C-435d-A152-05C5408002CA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2023-05-22T08:09:00Z</dcterms:created>
  <dc:creator>符桑岚</dc:creator>
  <cp:lastModifiedBy>琦琦</cp:lastModifiedBy>
  <cp:lastPrinted>2025-06-10T15:31:00Z</cp:lastPrinted>
  <dcterms:modified xsi:type="dcterms:W3CDTF">2025-06-20T02:12:49Z</dcterms:modified>
  <cp:revision>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2052-12.1.0.21541</vt:lpwstr>
  </property>
  <property fmtid="{D5CDD505-2E9C-101B-9397-08002B2CF9AE}" pid="3" name="ICV">
    <vt:lpwstr>1EC53C218B7D4C6A994183CDE58AE086_13</vt:lpwstr>
  </property>
  <property fmtid="{D5CDD505-2E9C-101B-9397-08002B2CF9AE}" pid="4" name="KSOTemplateDocerSaveRecord">
    <vt:lpwstr>eyJoZGlkIjoiOGVmYmY5M2M1YTNmZjg3OGZkNzgxOGM5NTZiZTY2YjYiLCJ1c2VySWQiOiIyNjgwNzI2MTQifQ==</vt:lpwstr>
  </property>
</Properties>
</file>