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宋体" w:cs="Times New Roman"/>
          <w:sz w:val="32"/>
          <w:szCs w:val="32"/>
        </w:rPr>
      </w:pPr>
      <w:r>
        <w:rPr>
          <w:rFonts w:hint="eastAsia" w:ascii="Times New Roman" w:hAnsi="Times New Roman" w:eastAsia="宋体" w:cs="Times New Roman"/>
          <w:sz w:val="32"/>
          <w:szCs w:val="32"/>
        </w:rPr>
        <w:t>海南省五一劳动奖章申报材料：</w:t>
      </w: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jc w:val="center"/>
        <w:rPr>
          <w:rFonts w:ascii="仿宋" w:hAnsi="仿宋" w:eastAsia="仿宋"/>
          <w:b/>
          <w:bCs/>
          <w:sz w:val="44"/>
          <w:szCs w:val="44"/>
        </w:rPr>
      </w:pPr>
      <w:r>
        <w:rPr>
          <w:rFonts w:hint="eastAsia" w:ascii="仿宋" w:hAnsi="仿宋" w:eastAsia="仿宋"/>
          <w:b/>
          <w:bCs/>
          <w:sz w:val="44"/>
          <w:szCs w:val="44"/>
        </w:rPr>
        <w:t>张霞教授3</w:t>
      </w:r>
      <w:r>
        <w:rPr>
          <w:rFonts w:ascii="仿宋" w:hAnsi="仿宋" w:eastAsia="仿宋"/>
          <w:b/>
          <w:bCs/>
          <w:sz w:val="44"/>
          <w:szCs w:val="44"/>
        </w:rPr>
        <w:t>00</w:t>
      </w:r>
      <w:r>
        <w:rPr>
          <w:rFonts w:hint="eastAsia" w:ascii="仿宋" w:hAnsi="仿宋" w:eastAsia="仿宋"/>
          <w:b/>
          <w:bCs/>
          <w:sz w:val="44"/>
          <w:szCs w:val="44"/>
        </w:rPr>
        <w:t>字简要事迹材料</w:t>
      </w:r>
    </w:p>
    <w:p>
      <w:pPr>
        <w:jc w:val="center"/>
        <w:rPr>
          <w:rFonts w:ascii="仿宋" w:hAnsi="仿宋" w:eastAsia="仿宋"/>
          <w:sz w:val="32"/>
          <w:szCs w:val="32"/>
        </w:rPr>
      </w:pP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张霞，女，中共党员，法学博士，教授。海南师范大学法学院党委书记，国务院政府特殊津贴专家，海南省领军人才，法学一级学科带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头人，海南师范大学廉洁文化研究中心主任。大茅村驻村第一书记兼工作队队长。海南省公共卫生法治研究会会长，海南省双百团队“自贸港生态环保风险防控研究团队”首席专家，省十大优秀中青年法学家。围绕国家战略需求，主持完成国家和省级社科基金项目多项，在研国家重大招标项目一项。牢记实干兴邦躬身投入国家乡村振兴事业，勇担驻村第一书记，两年奋战乡村一线，率村获“全国美丽休闲乡村”“全国乡村治理示范村”“省级优秀党组织”“三亚市文明村”“省级无毒村”等荣誉。完成《乡村振兴背景下的法治乡村建设研究》等5部著作，发表论文40余篇，立德树人并搭建多元平台，为海南自贸港建设助力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g1OTRkNTgwNzNlYWVkMmQ3YzIyNzdlMjhkOGU3ZjQifQ=="/>
  </w:docVars>
  <w:rsids>
    <w:rsidRoot w:val="005A7AFF"/>
    <w:rsid w:val="00097168"/>
    <w:rsid w:val="000E4F5E"/>
    <w:rsid w:val="00154143"/>
    <w:rsid w:val="001751B6"/>
    <w:rsid w:val="001D2628"/>
    <w:rsid w:val="0021489F"/>
    <w:rsid w:val="002C357C"/>
    <w:rsid w:val="00502EFC"/>
    <w:rsid w:val="0058464A"/>
    <w:rsid w:val="005A7AFF"/>
    <w:rsid w:val="00631EFE"/>
    <w:rsid w:val="006914A0"/>
    <w:rsid w:val="00843F53"/>
    <w:rsid w:val="00965FD9"/>
    <w:rsid w:val="00A02E86"/>
    <w:rsid w:val="00B507D4"/>
    <w:rsid w:val="00BD158B"/>
    <w:rsid w:val="00BF66A4"/>
    <w:rsid w:val="00D07C8A"/>
    <w:rsid w:val="07C11740"/>
    <w:rsid w:val="0AD41965"/>
    <w:rsid w:val="0C2D57D1"/>
    <w:rsid w:val="0E72396F"/>
    <w:rsid w:val="18147845"/>
    <w:rsid w:val="197C1B46"/>
    <w:rsid w:val="258E0C37"/>
    <w:rsid w:val="40E439A9"/>
    <w:rsid w:val="42FB0B83"/>
    <w:rsid w:val="46780E1B"/>
    <w:rsid w:val="58D36385"/>
    <w:rsid w:val="5E5B12F6"/>
    <w:rsid w:val="677166C6"/>
    <w:rsid w:val="6DAD31F1"/>
    <w:rsid w:val="73C842FD"/>
    <w:rsid w:val="7DC173B1"/>
    <w:rsid w:val="7DE70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kern w:val="2"/>
      <w:sz w:val="18"/>
      <w:szCs w:val="18"/>
    </w:rPr>
  </w:style>
  <w:style w:type="character" w:customStyle="1" w:styleId="7">
    <w:name w:val="页脚 字符"/>
    <w:basedOn w:val="5"/>
    <w:link w:val="2"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363</Words>
  <Characters>366</Characters>
  <Lines>2</Lines>
  <Paragraphs>1</Paragraphs>
  <TotalTime>7</TotalTime>
  <ScaleCrop>false</ScaleCrop>
  <LinksUpToDate>false</LinksUpToDate>
  <CharactersWithSpaces>366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2023-02-03T14:43:00Z</dcterms:created>
  <dc:creator>catcloud</dc:creator>
  <cp:lastModifiedBy>向日葵</cp:lastModifiedBy>
  <dcterms:modified xsi:type="dcterms:W3CDTF">2023-02-03T15:35:35Z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5C4DBCA0353545F1BAB8168AB49EB664</vt:lpwstr>
  </property>
</Properties>
</file>