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3E1" w:rsidRDefault="009F0920">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rsidR="00D623E1" w:rsidRDefault="009F0920">
      <w:pPr>
        <w:jc w:val="center"/>
        <w:rPr>
          <w:rFonts w:eastAsia="黑体"/>
          <w:sz w:val="72"/>
          <w:szCs w:val="72"/>
        </w:rPr>
      </w:pPr>
      <w:r>
        <w:rPr>
          <w:rFonts w:eastAsia="黑体" w:hint="eastAsia"/>
          <w:sz w:val="72"/>
          <w:szCs w:val="72"/>
        </w:rPr>
        <w:t>海南师范大学</w:t>
      </w:r>
    </w:p>
    <w:p w:rsidR="00D623E1" w:rsidRDefault="009F0920">
      <w:pPr>
        <w:jc w:val="center"/>
        <w:rPr>
          <w:rFonts w:eastAsia="黑体"/>
          <w:sz w:val="72"/>
          <w:szCs w:val="72"/>
        </w:rPr>
      </w:pPr>
      <w:r>
        <w:rPr>
          <w:rFonts w:eastAsia="黑体" w:hint="eastAsia"/>
          <w:sz w:val="72"/>
          <w:szCs w:val="72"/>
        </w:rPr>
        <w:t>专业技术资格评审表</w:t>
      </w:r>
    </w:p>
    <w:p w:rsidR="00D623E1" w:rsidRDefault="009F0920">
      <w:pPr>
        <w:jc w:val="center"/>
        <w:rPr>
          <w:rFonts w:ascii="宋体" w:hAnsi="宋体"/>
          <w:sz w:val="52"/>
        </w:rPr>
      </w:pPr>
      <w:r>
        <w:rPr>
          <w:rFonts w:ascii="宋体" w:hAnsi="宋体" w:hint="eastAsia"/>
          <w:sz w:val="52"/>
        </w:rPr>
        <w:t>（</w:t>
      </w:r>
      <w:r>
        <w:rPr>
          <w:rFonts w:ascii="宋体" w:hAnsi="宋体" w:hint="eastAsia"/>
          <w:sz w:val="52"/>
          <w:u w:val="single"/>
        </w:rPr>
        <w:t xml:space="preserve"> 202</w:t>
      </w:r>
      <w:r>
        <w:rPr>
          <w:rFonts w:ascii="宋体" w:hAnsi="宋体" w:hint="eastAsia"/>
          <w:sz w:val="52"/>
          <w:u w:val="single"/>
        </w:rPr>
        <w:t>1</w:t>
      </w:r>
      <w:r>
        <w:rPr>
          <w:rFonts w:ascii="宋体" w:hAnsi="宋体" w:hint="eastAsia"/>
          <w:sz w:val="52"/>
          <w:u w:val="single"/>
        </w:rPr>
        <w:t xml:space="preserve"> </w:t>
      </w:r>
      <w:r>
        <w:rPr>
          <w:rFonts w:ascii="宋体" w:hAnsi="宋体" w:hint="eastAsia"/>
          <w:sz w:val="52"/>
        </w:rPr>
        <w:t>年度）</w:t>
      </w:r>
    </w:p>
    <w:p w:rsidR="00D623E1" w:rsidRDefault="009F0920">
      <w:pPr>
        <w:jc w:val="center"/>
        <w:rPr>
          <w:rFonts w:ascii="宋体" w:hAnsi="宋体"/>
          <w:sz w:val="52"/>
        </w:rPr>
      </w:pPr>
      <w:r>
        <w:rPr>
          <w:rFonts w:ascii="宋体" w:hAnsi="宋体" w:hint="eastAsia"/>
          <w:sz w:val="52"/>
        </w:rPr>
        <w:t>（实验系列专用）</w:t>
      </w:r>
    </w:p>
    <w:p w:rsidR="00D623E1" w:rsidRDefault="00D623E1">
      <w:pPr>
        <w:rPr>
          <w:sz w:val="30"/>
        </w:rPr>
      </w:pPr>
    </w:p>
    <w:p w:rsidR="00D623E1" w:rsidRDefault="00D623E1">
      <w:pPr>
        <w:ind w:firstLineChars="700" w:firstLine="1960"/>
        <w:rPr>
          <w:sz w:val="28"/>
        </w:rPr>
      </w:pPr>
    </w:p>
    <w:p w:rsidR="00D623E1" w:rsidRDefault="009F0920">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Pr>
          <w:rFonts w:hint="eastAsia"/>
          <w:sz w:val="28"/>
          <w:u w:val="single"/>
        </w:rPr>
        <w:t>化学与化工学院</w:t>
      </w:r>
      <w:r>
        <w:rPr>
          <w:rFonts w:hint="eastAsia"/>
          <w:sz w:val="28"/>
          <w:u w:val="single"/>
        </w:rPr>
        <w:t xml:space="preserve">           </w:t>
      </w:r>
    </w:p>
    <w:p w:rsidR="00D623E1" w:rsidRDefault="00D623E1">
      <w:pPr>
        <w:ind w:firstLineChars="700" w:firstLine="1960"/>
        <w:rPr>
          <w:sz w:val="28"/>
        </w:rPr>
      </w:pPr>
    </w:p>
    <w:p w:rsidR="00D623E1" w:rsidRDefault="009F0920">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Pr>
          <w:rFonts w:hint="eastAsia"/>
          <w:sz w:val="28"/>
          <w:u w:val="single"/>
        </w:rPr>
        <w:t xml:space="preserve">  </w:t>
      </w:r>
      <w:r>
        <w:rPr>
          <w:rFonts w:hint="eastAsia"/>
          <w:sz w:val="28"/>
          <w:u w:val="single"/>
        </w:rPr>
        <w:t>李小宝</w:t>
      </w:r>
      <w:r>
        <w:rPr>
          <w:rFonts w:hint="eastAsia"/>
          <w:sz w:val="28"/>
          <w:u w:val="single"/>
        </w:rPr>
        <w:t xml:space="preserve">   </w:t>
      </w:r>
      <w:r>
        <w:rPr>
          <w:rFonts w:hint="eastAsia"/>
          <w:sz w:val="30"/>
          <w:u w:val="single"/>
        </w:rPr>
        <w:t xml:space="preserve">             </w:t>
      </w:r>
    </w:p>
    <w:p w:rsidR="00D623E1" w:rsidRDefault="00D623E1">
      <w:pPr>
        <w:ind w:firstLineChars="800" w:firstLine="1920"/>
        <w:rPr>
          <w:sz w:val="24"/>
        </w:rPr>
      </w:pPr>
    </w:p>
    <w:p w:rsidR="00D623E1" w:rsidRDefault="009F0920">
      <w:pPr>
        <w:ind w:firstLineChars="800" w:firstLine="1920"/>
        <w:rPr>
          <w:sz w:val="24"/>
          <w:u w:val="single"/>
        </w:rPr>
      </w:pPr>
      <w:r>
        <w:rPr>
          <w:rFonts w:hint="eastAsia"/>
          <w:sz w:val="24"/>
        </w:rPr>
        <w:t>现任专业</w:t>
      </w:r>
      <w:r>
        <w:rPr>
          <w:rFonts w:hint="eastAsia"/>
          <w:sz w:val="24"/>
        </w:rPr>
        <w:t xml:space="preserve">   </w:t>
      </w:r>
    </w:p>
    <w:p w:rsidR="00D623E1" w:rsidRDefault="009F0920">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8"/>
          <w:u w:val="single"/>
        </w:rPr>
        <w:t xml:space="preserve"> </w:t>
      </w:r>
      <w:r>
        <w:rPr>
          <w:rFonts w:hint="eastAsia"/>
          <w:sz w:val="28"/>
          <w:u w:val="single"/>
        </w:rPr>
        <w:t>实验师</w:t>
      </w:r>
      <w:r>
        <w:rPr>
          <w:rFonts w:hint="eastAsia"/>
          <w:sz w:val="28"/>
          <w:u w:val="single"/>
        </w:rPr>
        <w:t xml:space="preserve"> </w:t>
      </w:r>
      <w:r w:rsidR="002005F2">
        <w:rPr>
          <w:rFonts w:hint="eastAsia"/>
          <w:sz w:val="28"/>
          <w:u w:val="single"/>
        </w:rPr>
        <w:t>/</w:t>
      </w:r>
      <w:r w:rsidR="002005F2">
        <w:rPr>
          <w:rFonts w:hint="eastAsia"/>
          <w:sz w:val="28"/>
          <w:u w:val="single"/>
        </w:rPr>
        <w:t>副研究员</w:t>
      </w:r>
      <w:r>
        <w:rPr>
          <w:rFonts w:hint="eastAsia"/>
          <w:sz w:val="28"/>
          <w:u w:val="single"/>
        </w:rPr>
        <w:t xml:space="preserve">    </w:t>
      </w:r>
      <w:r w:rsidR="002005F2">
        <w:rPr>
          <w:rFonts w:hint="eastAsia"/>
          <w:sz w:val="24"/>
          <w:u w:val="single"/>
        </w:rPr>
        <w:t xml:space="preserve">      </w:t>
      </w:r>
    </w:p>
    <w:p w:rsidR="00D623E1" w:rsidRDefault="00D623E1">
      <w:pPr>
        <w:ind w:firstLineChars="800" w:firstLine="1920"/>
        <w:rPr>
          <w:sz w:val="24"/>
        </w:rPr>
      </w:pPr>
    </w:p>
    <w:p w:rsidR="00D623E1" w:rsidRDefault="00D623E1">
      <w:pPr>
        <w:ind w:firstLineChars="800" w:firstLine="1920"/>
        <w:rPr>
          <w:sz w:val="24"/>
        </w:rPr>
      </w:pPr>
    </w:p>
    <w:p w:rsidR="00D623E1" w:rsidRDefault="009F0920" w:rsidP="009F0920">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8"/>
          <w:u w:val="single"/>
        </w:rPr>
        <w:t xml:space="preserve">  </w:t>
      </w:r>
      <w:r>
        <w:rPr>
          <w:rFonts w:hint="eastAsia"/>
          <w:sz w:val="28"/>
          <w:u w:val="single"/>
        </w:rPr>
        <w:t>化</w:t>
      </w:r>
      <w:r>
        <w:rPr>
          <w:rFonts w:hint="eastAsia"/>
          <w:sz w:val="28"/>
          <w:u w:val="single"/>
        </w:rPr>
        <w:t xml:space="preserve"> </w:t>
      </w:r>
      <w:r>
        <w:rPr>
          <w:rFonts w:hint="eastAsia"/>
          <w:sz w:val="28"/>
          <w:u w:val="single"/>
        </w:rPr>
        <w:t>学</w:t>
      </w:r>
      <w:r>
        <w:rPr>
          <w:rFonts w:hint="eastAsia"/>
          <w:sz w:val="28"/>
          <w:u w:val="single"/>
        </w:rPr>
        <w:t xml:space="preserve"> </w:t>
      </w:r>
      <w:r>
        <w:rPr>
          <w:rFonts w:hint="eastAsia"/>
          <w:sz w:val="24"/>
          <w:u w:val="single"/>
        </w:rPr>
        <w:t xml:space="preserve">                      </w:t>
      </w:r>
    </w:p>
    <w:p w:rsidR="00D623E1" w:rsidRDefault="00D623E1">
      <w:pPr>
        <w:ind w:firstLineChars="800" w:firstLine="1920"/>
        <w:rPr>
          <w:sz w:val="24"/>
          <w:u w:val="single"/>
        </w:rPr>
      </w:pPr>
    </w:p>
    <w:p w:rsidR="00D623E1" w:rsidRDefault="00D623E1">
      <w:pPr>
        <w:ind w:firstLineChars="800" w:firstLine="1920"/>
        <w:rPr>
          <w:sz w:val="24"/>
        </w:rPr>
      </w:pPr>
    </w:p>
    <w:p w:rsidR="00D623E1" w:rsidRDefault="009F0920">
      <w:pPr>
        <w:ind w:firstLineChars="800" w:firstLine="1920"/>
        <w:rPr>
          <w:sz w:val="24"/>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8"/>
          <w:u w:val="single"/>
        </w:rPr>
        <w:t>高级实验师</w:t>
      </w:r>
      <w:r>
        <w:rPr>
          <w:rFonts w:hint="eastAsia"/>
          <w:sz w:val="28"/>
          <w:u w:val="single"/>
        </w:rPr>
        <w:t xml:space="preserve"> </w:t>
      </w:r>
      <w:r>
        <w:rPr>
          <w:rFonts w:hint="eastAsia"/>
          <w:sz w:val="24"/>
          <w:u w:val="single"/>
        </w:rPr>
        <w:t xml:space="preserve">                </w:t>
      </w:r>
    </w:p>
    <w:p w:rsidR="00D623E1" w:rsidRDefault="00D623E1">
      <w:pPr>
        <w:ind w:firstLineChars="800" w:firstLine="1920"/>
        <w:rPr>
          <w:sz w:val="24"/>
        </w:rPr>
      </w:pPr>
    </w:p>
    <w:p w:rsidR="00D623E1" w:rsidRDefault="00D623E1">
      <w:pPr>
        <w:ind w:firstLineChars="800" w:firstLine="1920"/>
        <w:rPr>
          <w:sz w:val="24"/>
        </w:rPr>
      </w:pPr>
    </w:p>
    <w:p w:rsidR="00D623E1" w:rsidRDefault="009F0920">
      <w:pPr>
        <w:ind w:firstLineChars="800" w:firstLine="1920"/>
        <w:rPr>
          <w:sz w:val="24"/>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ascii="Times New Roman" w:hAnsi="Times New Roman" w:cs="Times New Roman"/>
          <w:sz w:val="28"/>
          <w:szCs w:val="28"/>
          <w:u w:val="single"/>
        </w:rPr>
        <w:t xml:space="preserve"> 15248952258    </w:t>
      </w:r>
      <w:r>
        <w:rPr>
          <w:rFonts w:hint="eastAsia"/>
          <w:sz w:val="24"/>
          <w:u w:val="single"/>
        </w:rPr>
        <w:t xml:space="preserve">             </w:t>
      </w:r>
    </w:p>
    <w:p w:rsidR="00D623E1" w:rsidRDefault="00D623E1">
      <w:pPr>
        <w:rPr>
          <w:sz w:val="24"/>
          <w:u w:val="single"/>
        </w:rPr>
      </w:pPr>
    </w:p>
    <w:p w:rsidR="00D623E1" w:rsidRDefault="00D623E1">
      <w:pPr>
        <w:jc w:val="center"/>
        <w:rPr>
          <w:sz w:val="24"/>
          <w:u w:val="single"/>
        </w:rPr>
      </w:pPr>
    </w:p>
    <w:p w:rsidR="00D623E1" w:rsidRDefault="009F0920">
      <w:pPr>
        <w:ind w:firstLineChars="1000" w:firstLine="2400"/>
        <w:rPr>
          <w:sz w:val="24"/>
        </w:rPr>
      </w:pPr>
      <w:r>
        <w:rPr>
          <w:rFonts w:hint="eastAsia"/>
          <w:sz w:val="24"/>
        </w:rPr>
        <w:t>填表时间：</w:t>
      </w:r>
      <w:r>
        <w:rPr>
          <w:rFonts w:hint="eastAsia"/>
          <w:sz w:val="24"/>
        </w:rPr>
        <w:t xml:space="preserve">   </w:t>
      </w:r>
      <w:r>
        <w:rPr>
          <w:rFonts w:hint="eastAsia"/>
          <w:sz w:val="24"/>
        </w:rPr>
        <w:t>2022</w:t>
      </w:r>
      <w:r>
        <w:rPr>
          <w:rFonts w:hint="eastAsia"/>
          <w:sz w:val="24"/>
        </w:rPr>
        <w:t xml:space="preserve"> </w:t>
      </w:r>
      <w:r>
        <w:rPr>
          <w:rFonts w:hint="eastAsia"/>
          <w:sz w:val="24"/>
        </w:rPr>
        <w:t>年</w:t>
      </w:r>
      <w:r>
        <w:rPr>
          <w:rFonts w:hint="eastAsia"/>
          <w:sz w:val="24"/>
        </w:rPr>
        <w:t xml:space="preserve"> </w:t>
      </w:r>
      <w:r>
        <w:rPr>
          <w:rFonts w:hint="eastAsia"/>
          <w:sz w:val="24"/>
        </w:rPr>
        <w:t>11</w:t>
      </w:r>
      <w:r>
        <w:rPr>
          <w:rFonts w:hint="eastAsia"/>
          <w:sz w:val="24"/>
        </w:rPr>
        <w:t xml:space="preserve"> </w:t>
      </w:r>
      <w:r>
        <w:rPr>
          <w:rFonts w:hint="eastAsia"/>
          <w:sz w:val="24"/>
        </w:rPr>
        <w:t>月</w:t>
      </w:r>
      <w:r>
        <w:rPr>
          <w:rFonts w:hint="eastAsia"/>
          <w:sz w:val="24"/>
        </w:rPr>
        <w:t xml:space="preserve"> </w:t>
      </w:r>
      <w:r>
        <w:rPr>
          <w:rFonts w:hint="eastAsia"/>
          <w:sz w:val="24"/>
        </w:rPr>
        <w:t>29</w:t>
      </w:r>
      <w:r>
        <w:rPr>
          <w:rFonts w:hint="eastAsia"/>
          <w:sz w:val="24"/>
        </w:rPr>
        <w:t xml:space="preserve">  </w:t>
      </w:r>
      <w:r>
        <w:rPr>
          <w:rFonts w:hint="eastAsia"/>
          <w:sz w:val="24"/>
        </w:rPr>
        <w:t>日</w:t>
      </w:r>
    </w:p>
    <w:p w:rsidR="00D623E1" w:rsidRDefault="00D623E1">
      <w:pPr>
        <w:ind w:firstLineChars="1000" w:firstLine="2400"/>
        <w:rPr>
          <w:sz w:val="24"/>
        </w:rPr>
      </w:pPr>
    </w:p>
    <w:p w:rsidR="00D623E1" w:rsidRDefault="00D623E1">
      <w:pPr>
        <w:ind w:firstLineChars="1000" w:firstLine="2400"/>
        <w:rPr>
          <w:sz w:val="24"/>
        </w:rPr>
      </w:pPr>
    </w:p>
    <w:p w:rsidR="00D623E1" w:rsidRDefault="009F0920">
      <w:pPr>
        <w:jc w:val="center"/>
        <w:rPr>
          <w:b/>
          <w:sz w:val="32"/>
          <w:szCs w:val="32"/>
        </w:rPr>
      </w:pPr>
      <w:r>
        <w:rPr>
          <w:rFonts w:hint="eastAsia"/>
          <w:b/>
          <w:sz w:val="32"/>
          <w:szCs w:val="32"/>
        </w:rPr>
        <w:t>海南师范大学印制</w:t>
      </w:r>
    </w:p>
    <w:p w:rsidR="00D623E1" w:rsidRDefault="00D623E1">
      <w:pPr>
        <w:ind w:firstLineChars="1000" w:firstLine="2400"/>
        <w:rPr>
          <w:sz w:val="24"/>
        </w:rPr>
      </w:pPr>
    </w:p>
    <w:p w:rsidR="00D623E1" w:rsidRDefault="00D623E1">
      <w:pPr>
        <w:jc w:val="center"/>
        <w:rPr>
          <w:sz w:val="32"/>
        </w:rPr>
      </w:pPr>
    </w:p>
    <w:p w:rsidR="00D623E1" w:rsidRDefault="009F0920">
      <w:pPr>
        <w:jc w:val="center"/>
        <w:rPr>
          <w:rFonts w:eastAsia="黑体"/>
          <w:sz w:val="44"/>
        </w:rPr>
      </w:pPr>
      <w:r>
        <w:rPr>
          <w:rFonts w:eastAsia="黑体" w:hint="eastAsia"/>
          <w:sz w:val="44"/>
        </w:rPr>
        <w:t>填表说明</w:t>
      </w:r>
    </w:p>
    <w:p w:rsidR="00D623E1" w:rsidRDefault="00D623E1">
      <w:pPr>
        <w:jc w:val="center"/>
        <w:rPr>
          <w:rFonts w:ascii="仿宋_GB2312" w:eastAsia="仿宋_GB2312"/>
          <w:sz w:val="32"/>
          <w:szCs w:val="32"/>
        </w:rPr>
      </w:pPr>
    </w:p>
    <w:p w:rsidR="00D623E1" w:rsidRDefault="009F0920">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本表供本校专业技术人员评审实验系列专业技术资格时使用。１—</w:t>
      </w:r>
      <w:r>
        <w:rPr>
          <w:rFonts w:ascii="仿宋_GB2312" w:eastAsia="仿宋_GB2312" w:hint="eastAsia"/>
          <w:sz w:val="32"/>
          <w:szCs w:val="32"/>
        </w:rPr>
        <w:t>10</w:t>
      </w:r>
      <w:r>
        <w:rPr>
          <w:rFonts w:ascii="仿宋_GB2312" w:eastAsia="仿宋_GB2312" w:hint="eastAsia"/>
          <w:sz w:val="32"/>
          <w:szCs w:val="32"/>
        </w:rPr>
        <w:t>页由被评审者填写，第</w:t>
      </w:r>
      <w:r>
        <w:rPr>
          <w:rFonts w:ascii="仿宋_GB2312" w:eastAsia="仿宋_GB2312" w:hint="eastAsia"/>
          <w:sz w:val="32"/>
          <w:szCs w:val="32"/>
        </w:rPr>
        <w:t>4</w:t>
      </w:r>
      <w:r>
        <w:rPr>
          <w:rFonts w:ascii="仿宋_GB2312" w:eastAsia="仿宋_GB2312" w:hint="eastAsia"/>
          <w:sz w:val="32"/>
          <w:szCs w:val="32"/>
        </w:rPr>
        <w:t>页中思想品德鉴定和师德师</w:t>
      </w:r>
      <w:proofErr w:type="gramStart"/>
      <w:r>
        <w:rPr>
          <w:rFonts w:ascii="仿宋_GB2312" w:eastAsia="仿宋_GB2312" w:hint="eastAsia"/>
          <w:sz w:val="32"/>
          <w:szCs w:val="32"/>
        </w:rPr>
        <w:t>风表现</w:t>
      </w:r>
      <w:proofErr w:type="gramEnd"/>
      <w:r>
        <w:rPr>
          <w:rFonts w:ascii="仿宋_GB2312" w:eastAsia="仿宋_GB2312" w:hint="eastAsia"/>
          <w:sz w:val="32"/>
          <w:szCs w:val="32"/>
        </w:rPr>
        <w:t>由所在单位填写并盖章，第</w:t>
      </w:r>
      <w:r>
        <w:rPr>
          <w:rFonts w:ascii="仿宋_GB2312" w:eastAsia="仿宋_GB2312" w:hint="eastAsia"/>
          <w:sz w:val="32"/>
          <w:szCs w:val="32"/>
        </w:rPr>
        <w:t>6</w:t>
      </w:r>
      <w:r>
        <w:rPr>
          <w:rFonts w:ascii="仿宋_GB2312" w:eastAsia="仿宋_GB2312" w:hint="eastAsia"/>
          <w:sz w:val="32"/>
          <w:szCs w:val="32"/>
        </w:rPr>
        <w:t>页“学院审核情况”由学院填写审核意见。</w:t>
      </w:r>
      <w:r>
        <w:rPr>
          <w:rFonts w:ascii="仿宋_GB2312" w:eastAsia="仿宋_GB2312" w:hint="eastAsia"/>
          <w:sz w:val="32"/>
          <w:szCs w:val="32"/>
        </w:rPr>
        <w:t>11</w:t>
      </w:r>
      <w:r>
        <w:rPr>
          <w:rFonts w:ascii="仿宋_GB2312" w:eastAsia="仿宋_GB2312" w:hint="eastAsia"/>
          <w:sz w:val="32"/>
          <w:szCs w:val="32"/>
        </w:rPr>
        <w:t>—</w:t>
      </w:r>
      <w:r>
        <w:rPr>
          <w:rFonts w:ascii="仿宋_GB2312" w:eastAsia="仿宋_GB2312" w:hint="eastAsia"/>
          <w:sz w:val="32"/>
          <w:szCs w:val="32"/>
        </w:rPr>
        <w:t>12</w:t>
      </w:r>
      <w:r>
        <w:rPr>
          <w:rFonts w:ascii="仿宋_GB2312" w:eastAsia="仿宋_GB2312" w:hint="eastAsia"/>
          <w:sz w:val="32"/>
          <w:szCs w:val="32"/>
        </w:rPr>
        <w:t>页由基层评审工作委员会或职称办填写。填写内容应经人事部门审核认可，编号由人事（职改）部门统一编制。</w:t>
      </w:r>
    </w:p>
    <w:p w:rsidR="00D623E1" w:rsidRDefault="009F0920">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年月日一律用公历阿拉伯数字填字。</w:t>
      </w:r>
    </w:p>
    <w:p w:rsidR="00D623E1" w:rsidRDefault="009F0920">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“相片”一律用近期一寸正面半身免冠照。</w:t>
      </w:r>
    </w:p>
    <w:p w:rsidR="00D623E1" w:rsidRDefault="009F0920">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“毕业学校”</w:t>
      </w:r>
      <w:proofErr w:type="gramStart"/>
      <w:r>
        <w:rPr>
          <w:rFonts w:ascii="仿宋_GB2312" w:eastAsia="仿宋_GB2312" w:hint="eastAsia"/>
          <w:sz w:val="32"/>
          <w:szCs w:val="32"/>
        </w:rPr>
        <w:t>填毕业</w:t>
      </w:r>
      <w:proofErr w:type="gramEnd"/>
      <w:r>
        <w:rPr>
          <w:rFonts w:ascii="仿宋_GB2312" w:eastAsia="仿宋_GB2312" w:hint="eastAsia"/>
          <w:sz w:val="32"/>
          <w:szCs w:val="32"/>
        </w:rPr>
        <w:t>学校当时的全称。</w:t>
      </w:r>
    </w:p>
    <w:p w:rsidR="00D623E1" w:rsidRDefault="009F0920">
      <w:pPr>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晋升形式：正常晋升或转评。</w:t>
      </w:r>
    </w:p>
    <w:p w:rsidR="00D623E1" w:rsidRDefault="009F0920">
      <w:pPr>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申报资格名称：实验师、高级实验师。</w:t>
      </w:r>
    </w:p>
    <w:p w:rsidR="00D623E1" w:rsidRDefault="009F0920">
      <w:pPr>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聘任年限应足年，按“</w:t>
      </w:r>
      <w:r>
        <w:rPr>
          <w:rFonts w:ascii="仿宋_GB2312" w:eastAsia="仿宋_GB2312" w:hint="eastAsia"/>
          <w:sz w:val="32"/>
          <w:szCs w:val="32"/>
        </w:rPr>
        <w:t>5</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个月”格式填写，一年按</w:t>
      </w:r>
      <w:r>
        <w:rPr>
          <w:rFonts w:ascii="仿宋_GB2312" w:eastAsia="仿宋_GB2312" w:hint="eastAsia"/>
          <w:sz w:val="32"/>
          <w:szCs w:val="32"/>
        </w:rPr>
        <w:t>12</w:t>
      </w:r>
      <w:r>
        <w:rPr>
          <w:rFonts w:ascii="仿宋_GB2312" w:eastAsia="仿宋_GB2312" w:hint="eastAsia"/>
          <w:sz w:val="32"/>
          <w:szCs w:val="32"/>
        </w:rPr>
        <w:t>个月计算，如</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月起聘，到</w:t>
      </w:r>
      <w:r>
        <w:rPr>
          <w:rFonts w:ascii="仿宋_GB2312" w:eastAsia="仿宋_GB2312" w:hint="eastAsia"/>
          <w:sz w:val="32"/>
          <w:szCs w:val="32"/>
        </w:rPr>
        <w:t>2018</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月，任职年限就只有一年</w:t>
      </w:r>
      <w:r>
        <w:rPr>
          <w:rFonts w:ascii="仿宋_GB2312" w:eastAsia="仿宋_GB2312" w:hint="eastAsia"/>
          <w:sz w:val="32"/>
          <w:szCs w:val="32"/>
        </w:rPr>
        <w:t>10</w:t>
      </w:r>
      <w:r>
        <w:rPr>
          <w:rFonts w:ascii="仿宋_GB2312" w:eastAsia="仿宋_GB2312" w:hint="eastAsia"/>
          <w:sz w:val="32"/>
          <w:szCs w:val="32"/>
        </w:rPr>
        <w:t>个月，不到二年。</w:t>
      </w:r>
    </w:p>
    <w:p w:rsidR="00D623E1" w:rsidRDefault="009F0920">
      <w:pPr>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学年及学期表达：如</w:t>
      </w:r>
      <w:r>
        <w:rPr>
          <w:rFonts w:ascii="仿宋_GB2312" w:eastAsia="仿宋_GB2312" w:hint="eastAsia"/>
          <w:sz w:val="32"/>
          <w:szCs w:val="32"/>
        </w:rPr>
        <w:t>2017-2018(</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2015-2016(</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w:t>
      </w:r>
    </w:p>
    <w:p w:rsidR="00D623E1" w:rsidRDefault="009F0920">
      <w:pPr>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如填写表格内容较多，可自行增加行，没有内容的表格可删减行，但至少保留表头及一行，不可全删除</w:t>
      </w:r>
      <w:r>
        <w:rPr>
          <w:rFonts w:ascii="仿宋_GB2312" w:eastAsia="仿宋_GB2312" w:hint="eastAsia"/>
          <w:sz w:val="32"/>
          <w:szCs w:val="32"/>
        </w:rPr>
        <w:t>。</w:t>
      </w:r>
    </w:p>
    <w:p w:rsidR="00D623E1" w:rsidRDefault="00D623E1">
      <w:pPr>
        <w:rPr>
          <w:rFonts w:ascii="仿宋_GB2312" w:eastAsia="仿宋_GB2312"/>
          <w:sz w:val="32"/>
          <w:szCs w:val="32"/>
        </w:rPr>
      </w:pPr>
    </w:p>
    <w:p w:rsidR="00D623E1" w:rsidRDefault="009F0920">
      <w:pPr>
        <w:widowControl/>
        <w:jc w:val="left"/>
        <w:rPr>
          <w:b/>
          <w:sz w:val="32"/>
          <w:szCs w:val="32"/>
        </w:rPr>
      </w:pPr>
      <w:r>
        <w:rPr>
          <w:b/>
          <w:sz w:val="32"/>
          <w:szCs w:val="32"/>
        </w:rPr>
        <w:br w:type="page"/>
      </w:r>
    </w:p>
    <w:p w:rsidR="00D623E1" w:rsidRDefault="009F0920">
      <w:pPr>
        <w:jc w:val="center"/>
        <w:rPr>
          <w:b/>
          <w:sz w:val="32"/>
          <w:szCs w:val="32"/>
        </w:rPr>
      </w:pPr>
      <w:r>
        <w:rPr>
          <w:rFonts w:hint="eastAsia"/>
          <w:b/>
          <w:sz w:val="32"/>
          <w:szCs w:val="32"/>
        </w:rPr>
        <w:lastRenderedPageBreak/>
        <w:t>基本情况</w:t>
      </w:r>
    </w:p>
    <w:tbl>
      <w:tblPr>
        <w:tblW w:w="9781" w:type="dxa"/>
        <w:tblInd w:w="108" w:type="dxa"/>
        <w:tblLayout w:type="fixed"/>
        <w:tblLook w:val="04A0" w:firstRow="1" w:lastRow="0" w:firstColumn="1" w:lastColumn="0" w:noHBand="0" w:noVBand="1"/>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rsidR="00D623E1">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15" w:type="dxa"/>
            <w:gridSpan w:val="5"/>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李小宝</w:t>
            </w:r>
          </w:p>
        </w:tc>
        <w:tc>
          <w:tcPr>
            <w:tcW w:w="567" w:type="dxa"/>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男</w:t>
            </w:r>
          </w:p>
        </w:tc>
        <w:tc>
          <w:tcPr>
            <w:tcW w:w="708" w:type="dxa"/>
            <w:tcBorders>
              <w:top w:val="single" w:sz="4" w:space="0" w:color="000000"/>
              <w:left w:val="nil"/>
              <w:bottom w:val="nil"/>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1985.11</w:t>
            </w:r>
          </w:p>
        </w:tc>
        <w:tc>
          <w:tcPr>
            <w:tcW w:w="709" w:type="dxa"/>
            <w:tcBorders>
              <w:top w:val="single" w:sz="4" w:space="0" w:color="000000"/>
              <w:left w:val="single" w:sz="4" w:space="0" w:color="auto"/>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政治</w:t>
            </w:r>
          </w:p>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中共党员</w:t>
            </w:r>
          </w:p>
        </w:tc>
        <w:tc>
          <w:tcPr>
            <w:tcW w:w="1843" w:type="dxa"/>
            <w:gridSpan w:val="5"/>
            <w:vMerge w:val="restart"/>
            <w:tcBorders>
              <w:top w:val="single" w:sz="4" w:space="0" w:color="000000"/>
              <w:left w:val="nil"/>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noProof/>
                <w:color w:val="000000"/>
                <w:kern w:val="0"/>
                <w:szCs w:val="21"/>
              </w:rPr>
              <w:drawing>
                <wp:inline distT="0" distB="0" distL="0" distR="0">
                  <wp:extent cx="884555" cy="1228725"/>
                  <wp:effectExtent l="0" t="0" r="0" b="0"/>
                  <wp:docPr id="1" name="图片 1" descr="C:\Users\hshg\AppData\Local\Temp\WeChat Files\86edb21f82d1c08cb06194246e9341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hshg\AppData\Local\Temp\WeChat Files\86edb21f82d1c08cb06194246e9341f.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886756" cy="1231606"/>
                          </a:xfrm>
                          <a:prstGeom prst="rect">
                            <a:avLst/>
                          </a:prstGeom>
                          <a:noFill/>
                          <a:ln>
                            <a:noFill/>
                          </a:ln>
                        </pic:spPr>
                      </pic:pic>
                    </a:graphicData>
                  </a:graphic>
                </wp:inline>
              </w:drawing>
            </w:r>
          </w:p>
        </w:tc>
      </w:tr>
      <w:tr w:rsidR="00D623E1">
        <w:trPr>
          <w:trHeight w:val="701"/>
        </w:trPr>
        <w:tc>
          <w:tcPr>
            <w:tcW w:w="1274" w:type="dxa"/>
            <w:tcBorders>
              <w:top w:val="single" w:sz="4" w:space="0" w:color="000000"/>
              <w:left w:val="single" w:sz="4" w:space="0" w:color="000000"/>
              <w:right w:val="single" w:sz="4" w:space="0" w:color="000000"/>
            </w:tcBorders>
            <w:vAlign w:val="center"/>
          </w:tcPr>
          <w:p w:rsidR="00D623E1" w:rsidRDefault="009F0920">
            <w:pPr>
              <w:widowControl/>
              <w:jc w:val="center"/>
              <w:rPr>
                <w:rFonts w:ascii="宋体" w:hAnsi="宋体" w:cs="Arial"/>
                <w:kern w:val="0"/>
                <w:szCs w:val="21"/>
              </w:rPr>
            </w:pPr>
            <w:r>
              <w:rPr>
                <w:rFonts w:ascii="宋体" w:hAnsi="宋体" w:cs="Arial" w:hint="eastAsia"/>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kern w:val="0"/>
                <w:szCs w:val="21"/>
              </w:rPr>
            </w:pPr>
            <w:r>
              <w:rPr>
                <w:rFonts w:ascii="宋体" w:hAnsi="宋体" w:cs="Arial" w:hint="eastAsia"/>
                <w:kern w:val="0"/>
                <w:szCs w:val="21"/>
              </w:rPr>
              <w:t>高等学校教师资格证；有机化学</w:t>
            </w:r>
          </w:p>
        </w:tc>
        <w:tc>
          <w:tcPr>
            <w:tcW w:w="992" w:type="dxa"/>
            <w:gridSpan w:val="2"/>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身份证</w:t>
            </w:r>
          </w:p>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360730198511233135</w:t>
            </w:r>
          </w:p>
        </w:tc>
        <w:tc>
          <w:tcPr>
            <w:tcW w:w="1843" w:type="dxa"/>
            <w:gridSpan w:val="5"/>
            <w:vMerge/>
            <w:tcBorders>
              <w:top w:val="single" w:sz="4" w:space="0" w:color="000000"/>
              <w:left w:val="nil"/>
              <w:right w:val="single" w:sz="4" w:space="0" w:color="000000"/>
            </w:tcBorders>
            <w:vAlign w:val="center"/>
          </w:tcPr>
          <w:p w:rsidR="00D623E1" w:rsidRDefault="00D623E1">
            <w:pPr>
              <w:widowControl/>
              <w:jc w:val="left"/>
              <w:rPr>
                <w:rFonts w:ascii="宋体" w:hAnsi="宋体" w:cs="Arial"/>
                <w:color w:val="000000"/>
                <w:kern w:val="0"/>
                <w:szCs w:val="21"/>
              </w:rPr>
            </w:pPr>
          </w:p>
        </w:tc>
      </w:tr>
      <w:tr w:rsidR="00D623E1">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15" w:type="dxa"/>
            <w:gridSpan w:val="5"/>
            <w:tcBorders>
              <w:top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850" w:type="dxa"/>
            <w:gridSpan w:val="2"/>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学历</w:t>
            </w:r>
          </w:p>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博士</w:t>
            </w:r>
          </w:p>
        </w:tc>
        <w:tc>
          <w:tcPr>
            <w:tcW w:w="1155" w:type="dxa"/>
            <w:gridSpan w:val="3"/>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2" w:type="dxa"/>
            <w:gridSpan w:val="5"/>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化学</w:t>
            </w:r>
          </w:p>
        </w:tc>
        <w:tc>
          <w:tcPr>
            <w:tcW w:w="1843" w:type="dxa"/>
            <w:gridSpan w:val="5"/>
            <w:vMerge/>
            <w:tcBorders>
              <w:top w:val="single" w:sz="4" w:space="0" w:color="000000"/>
              <w:left w:val="nil"/>
              <w:right w:val="single" w:sz="4" w:space="0" w:color="000000"/>
            </w:tcBorders>
            <w:vAlign w:val="center"/>
          </w:tcPr>
          <w:p w:rsidR="00D623E1" w:rsidRDefault="00D623E1">
            <w:pPr>
              <w:widowControl/>
              <w:jc w:val="left"/>
              <w:rPr>
                <w:rFonts w:ascii="宋体" w:hAnsi="宋体" w:cs="Arial"/>
                <w:color w:val="000000"/>
                <w:kern w:val="0"/>
                <w:szCs w:val="21"/>
              </w:rPr>
            </w:pPr>
          </w:p>
        </w:tc>
      </w:tr>
      <w:tr w:rsidR="00D623E1">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15" w:type="dxa"/>
            <w:gridSpan w:val="5"/>
            <w:tcBorders>
              <w:top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850" w:type="dxa"/>
            <w:gridSpan w:val="2"/>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2013.08</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535" w:type="dxa"/>
            <w:gridSpan w:val="7"/>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化学</w:t>
            </w:r>
          </w:p>
        </w:tc>
        <w:tc>
          <w:tcPr>
            <w:tcW w:w="711" w:type="dxa"/>
            <w:gridSpan w:val="2"/>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D623E1" w:rsidRDefault="008900C9">
            <w:pPr>
              <w:widowControl/>
              <w:jc w:val="center"/>
              <w:rPr>
                <w:rFonts w:ascii="宋体" w:hAnsi="宋体" w:cs="Arial"/>
                <w:color w:val="000000"/>
                <w:kern w:val="0"/>
                <w:szCs w:val="21"/>
              </w:rPr>
            </w:pPr>
            <w:r>
              <w:rPr>
                <w:rFonts w:ascii="宋体" w:hAnsi="宋体" w:cs="Arial" w:hint="eastAsia"/>
                <w:color w:val="000000"/>
                <w:kern w:val="0"/>
                <w:szCs w:val="21"/>
              </w:rPr>
              <w:t>转评</w:t>
            </w:r>
          </w:p>
        </w:tc>
      </w:tr>
      <w:tr w:rsidR="00D623E1">
        <w:trPr>
          <w:trHeight w:val="658"/>
        </w:trPr>
        <w:tc>
          <w:tcPr>
            <w:tcW w:w="2264" w:type="dxa"/>
            <w:gridSpan w:val="3"/>
            <w:tcBorders>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取得</w:t>
            </w:r>
            <w:proofErr w:type="gramStart"/>
            <w:r>
              <w:rPr>
                <w:rFonts w:ascii="宋体" w:hAnsi="宋体" w:cs="Arial" w:hint="eastAsia"/>
                <w:color w:val="000000"/>
                <w:kern w:val="0"/>
                <w:szCs w:val="21"/>
              </w:rPr>
              <w:t>现专业</w:t>
            </w:r>
            <w:proofErr w:type="gramEnd"/>
            <w:r>
              <w:rPr>
                <w:rFonts w:ascii="宋体" w:hAnsi="宋体" w:cs="Arial" w:hint="eastAsia"/>
                <w:color w:val="000000"/>
                <w:kern w:val="0"/>
                <w:szCs w:val="21"/>
              </w:rPr>
              <w:t>技术资格及时间</w:t>
            </w:r>
          </w:p>
        </w:tc>
        <w:tc>
          <w:tcPr>
            <w:tcW w:w="2267" w:type="dxa"/>
            <w:gridSpan w:val="7"/>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实验师</w:t>
            </w:r>
            <w:r w:rsidR="008900C9">
              <w:rPr>
                <w:rFonts w:ascii="宋体" w:hAnsi="宋体" w:cs="Arial" w:hint="eastAsia"/>
                <w:color w:val="000000"/>
                <w:kern w:val="0"/>
                <w:szCs w:val="21"/>
              </w:rPr>
              <w:t>：</w:t>
            </w:r>
            <w:r>
              <w:rPr>
                <w:rFonts w:ascii="宋体" w:hAnsi="宋体" w:cs="Arial" w:hint="eastAsia"/>
                <w:color w:val="000000"/>
                <w:kern w:val="0"/>
                <w:szCs w:val="21"/>
              </w:rPr>
              <w:t>2016</w:t>
            </w:r>
            <w:r>
              <w:rPr>
                <w:rFonts w:ascii="宋体" w:hAnsi="宋体" w:cs="Arial" w:hint="eastAsia"/>
                <w:color w:val="000000"/>
                <w:kern w:val="0"/>
                <w:szCs w:val="21"/>
              </w:rPr>
              <w:t>年</w:t>
            </w:r>
            <w:r>
              <w:rPr>
                <w:rFonts w:ascii="宋体" w:hAnsi="宋体" w:cs="Arial" w:hint="eastAsia"/>
                <w:color w:val="000000"/>
                <w:kern w:val="0"/>
                <w:szCs w:val="21"/>
              </w:rPr>
              <w:t>10</w:t>
            </w:r>
            <w:r>
              <w:rPr>
                <w:rFonts w:ascii="宋体" w:hAnsi="宋体" w:cs="Arial" w:hint="eastAsia"/>
                <w:color w:val="000000"/>
                <w:kern w:val="0"/>
                <w:szCs w:val="21"/>
              </w:rPr>
              <w:t>月</w:t>
            </w:r>
          </w:p>
          <w:p w:rsidR="00D623E1" w:rsidRDefault="008900C9">
            <w:pPr>
              <w:widowControl/>
              <w:jc w:val="center"/>
              <w:rPr>
                <w:rFonts w:ascii="宋体" w:hAnsi="宋体" w:cs="Arial"/>
                <w:color w:val="000000"/>
                <w:kern w:val="0"/>
                <w:szCs w:val="21"/>
              </w:rPr>
            </w:pPr>
            <w:r>
              <w:rPr>
                <w:rFonts w:ascii="宋体" w:hAnsi="宋体" w:cs="Arial"/>
                <w:color w:val="000000"/>
                <w:kern w:val="0"/>
                <w:szCs w:val="21"/>
              </w:rPr>
              <w:t>副研究员：</w:t>
            </w:r>
            <w:r>
              <w:rPr>
                <w:rFonts w:ascii="宋体" w:hAnsi="宋体" w:cs="Arial" w:hint="eastAsia"/>
                <w:color w:val="000000"/>
                <w:kern w:val="0"/>
                <w:szCs w:val="21"/>
              </w:rPr>
              <w:t>2020年12月</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申请学科组名称</w:t>
            </w:r>
          </w:p>
        </w:tc>
        <w:tc>
          <w:tcPr>
            <w:tcW w:w="2535" w:type="dxa"/>
            <w:gridSpan w:val="7"/>
            <w:tcBorders>
              <w:top w:val="single" w:sz="4" w:space="0" w:color="000000"/>
              <w:left w:val="nil"/>
              <w:bottom w:val="single" w:sz="4" w:space="0" w:color="000000"/>
              <w:right w:val="single" w:sz="4" w:space="0" w:color="000000"/>
            </w:tcBorders>
            <w:vAlign w:val="center"/>
          </w:tcPr>
          <w:p w:rsidR="00D623E1" w:rsidRDefault="009F0920">
            <w:pPr>
              <w:pStyle w:val="a8"/>
              <w:widowControl/>
              <w:numPr>
                <w:ilvl w:val="0"/>
                <w:numId w:val="1"/>
              </w:numPr>
              <w:ind w:firstLineChars="0"/>
              <w:rPr>
                <w:rFonts w:ascii="宋体" w:hAnsi="宋体" w:cs="Arial"/>
                <w:color w:val="000000"/>
                <w:kern w:val="0"/>
                <w:szCs w:val="21"/>
              </w:rPr>
            </w:pPr>
            <w:r>
              <w:rPr>
                <w:rFonts w:ascii="宋体" w:hAnsi="宋体" w:cs="Arial" w:hint="eastAsia"/>
                <w:color w:val="000000"/>
                <w:kern w:val="0"/>
                <w:szCs w:val="21"/>
              </w:rPr>
              <w:t>实验技术组</w:t>
            </w:r>
          </w:p>
        </w:tc>
        <w:tc>
          <w:tcPr>
            <w:tcW w:w="711" w:type="dxa"/>
            <w:gridSpan w:val="2"/>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外语</w:t>
            </w:r>
          </w:p>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D623E1" w:rsidRDefault="00D623E1">
            <w:pPr>
              <w:widowControl/>
              <w:jc w:val="center"/>
              <w:rPr>
                <w:rFonts w:ascii="宋体" w:hAnsi="宋体" w:cs="Arial"/>
                <w:color w:val="000000"/>
                <w:kern w:val="0"/>
                <w:szCs w:val="21"/>
              </w:rPr>
            </w:pPr>
          </w:p>
        </w:tc>
      </w:tr>
      <w:tr w:rsidR="00D623E1">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267" w:type="dxa"/>
            <w:gridSpan w:val="7"/>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2016</w:t>
            </w:r>
            <w:r>
              <w:rPr>
                <w:rFonts w:ascii="宋体" w:hAnsi="宋体" w:cs="Arial" w:hint="eastAsia"/>
                <w:color w:val="000000"/>
                <w:kern w:val="0"/>
                <w:szCs w:val="21"/>
              </w:rPr>
              <w:t>年</w:t>
            </w:r>
            <w:r>
              <w:rPr>
                <w:rFonts w:ascii="宋体" w:hAnsi="宋体" w:cs="Arial" w:hint="eastAsia"/>
                <w:color w:val="000000"/>
                <w:kern w:val="0"/>
                <w:szCs w:val="21"/>
              </w:rPr>
              <w:t>10</w:t>
            </w:r>
            <w:r>
              <w:rPr>
                <w:rFonts w:ascii="宋体" w:hAnsi="宋体" w:cs="Arial" w:hint="eastAsia"/>
                <w:color w:val="000000"/>
                <w:kern w:val="0"/>
                <w:szCs w:val="21"/>
              </w:rPr>
              <w:t>月；海南师范大学</w:t>
            </w:r>
          </w:p>
          <w:p w:rsidR="00D623E1" w:rsidRDefault="00D623E1">
            <w:pPr>
              <w:widowControl/>
              <w:jc w:val="center"/>
              <w:rPr>
                <w:rFonts w:ascii="宋体" w:hAnsi="宋体" w:cs="Arial"/>
                <w:color w:val="000000"/>
                <w:kern w:val="0"/>
                <w:szCs w:val="21"/>
              </w:rPr>
            </w:pPr>
          </w:p>
        </w:tc>
        <w:tc>
          <w:tcPr>
            <w:tcW w:w="1155" w:type="dxa"/>
            <w:gridSpan w:val="3"/>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4"/>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5</w:t>
            </w:r>
            <w:r>
              <w:rPr>
                <w:rFonts w:ascii="宋体" w:hAnsi="宋体" w:cs="Arial" w:hint="eastAsia"/>
                <w:color w:val="000000"/>
                <w:kern w:val="0"/>
                <w:szCs w:val="21"/>
              </w:rPr>
              <w:t>年</w:t>
            </w:r>
            <w:r>
              <w:rPr>
                <w:rFonts w:ascii="宋体" w:hAnsi="宋体" w:cs="Arial" w:hint="eastAsia"/>
                <w:color w:val="000000"/>
                <w:kern w:val="0"/>
                <w:szCs w:val="21"/>
              </w:rPr>
              <w:t>2</w:t>
            </w:r>
            <w:r>
              <w:rPr>
                <w:rFonts w:ascii="宋体" w:hAnsi="宋体" w:cs="Arial" w:hint="eastAsia"/>
                <w:color w:val="000000"/>
                <w:kern w:val="0"/>
                <w:szCs w:val="21"/>
              </w:rPr>
              <w:t>个月</w:t>
            </w:r>
          </w:p>
        </w:tc>
        <w:tc>
          <w:tcPr>
            <w:tcW w:w="857" w:type="dxa"/>
            <w:gridSpan w:val="3"/>
            <w:tcBorders>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实验师</w:t>
            </w:r>
            <w:r w:rsidR="008900C9">
              <w:rPr>
                <w:rFonts w:ascii="宋体" w:hAnsi="宋体" w:cs="Arial" w:hint="eastAsia"/>
                <w:color w:val="000000"/>
                <w:kern w:val="0"/>
                <w:szCs w:val="21"/>
              </w:rPr>
              <w:t>/副研究员</w:t>
            </w:r>
          </w:p>
        </w:tc>
      </w:tr>
      <w:tr w:rsidR="00D623E1">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2" w:type="dxa"/>
            <w:gridSpan w:val="10"/>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化学</w:t>
            </w:r>
          </w:p>
        </w:tc>
        <w:tc>
          <w:tcPr>
            <w:tcW w:w="1678" w:type="dxa"/>
            <w:gridSpan w:val="4"/>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kern w:val="0"/>
                <w:szCs w:val="21"/>
              </w:rPr>
            </w:pPr>
            <w:r>
              <w:rPr>
                <w:rFonts w:ascii="宋体" w:hAnsi="宋体" w:cs="Arial" w:hint="eastAsia"/>
                <w:kern w:val="0"/>
                <w:szCs w:val="21"/>
              </w:rPr>
              <w:t>申报资格名称</w:t>
            </w:r>
          </w:p>
        </w:tc>
        <w:tc>
          <w:tcPr>
            <w:tcW w:w="2417" w:type="dxa"/>
            <w:gridSpan w:val="6"/>
            <w:tcBorders>
              <w:top w:val="single" w:sz="4" w:space="0" w:color="000000"/>
              <w:left w:val="nil"/>
              <w:bottom w:val="single" w:sz="4" w:space="0" w:color="000000"/>
              <w:right w:val="single" w:sz="4" w:space="0" w:color="000000"/>
            </w:tcBorders>
            <w:vAlign w:val="center"/>
          </w:tcPr>
          <w:p w:rsidR="00D623E1" w:rsidRDefault="009F0920">
            <w:pPr>
              <w:widowControl/>
              <w:jc w:val="center"/>
              <w:rPr>
                <w:rFonts w:ascii="宋体" w:hAnsi="宋体" w:cs="Arial"/>
                <w:kern w:val="0"/>
                <w:szCs w:val="21"/>
              </w:rPr>
            </w:pPr>
            <w:r>
              <w:rPr>
                <w:rFonts w:ascii="宋体" w:hAnsi="宋体" w:cs="Arial" w:hint="eastAsia"/>
                <w:kern w:val="0"/>
                <w:szCs w:val="21"/>
              </w:rPr>
              <w:t>高级实验师</w:t>
            </w:r>
          </w:p>
        </w:tc>
      </w:tr>
      <w:tr w:rsidR="00D623E1">
        <w:trPr>
          <w:trHeight w:val="259"/>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D623E1" w:rsidRDefault="009F0920">
            <w:pPr>
              <w:jc w:val="center"/>
              <w:rPr>
                <w:rFonts w:ascii="宋体" w:hAnsi="宋体" w:cs="Arial"/>
                <w:color w:val="000000"/>
                <w:kern w:val="0"/>
                <w:szCs w:val="21"/>
              </w:rPr>
            </w:pPr>
            <w:r>
              <w:rPr>
                <w:rFonts w:ascii="宋体" w:hAnsi="宋体" w:cs="Arial" w:hint="eastAsia"/>
                <w:color w:val="000000"/>
                <w:kern w:val="0"/>
                <w:szCs w:val="21"/>
              </w:rPr>
              <w:t>任现职以来获得省级以上荣誉情况</w:t>
            </w:r>
          </w:p>
        </w:tc>
        <w:tc>
          <w:tcPr>
            <w:tcW w:w="7517" w:type="dxa"/>
            <w:gridSpan w:val="20"/>
            <w:tcBorders>
              <w:top w:val="single" w:sz="4" w:space="0" w:color="000000"/>
              <w:left w:val="nil"/>
              <w:bottom w:val="single" w:sz="4" w:space="0" w:color="auto"/>
              <w:right w:val="single" w:sz="4" w:space="0" w:color="000000"/>
            </w:tcBorders>
            <w:vAlign w:val="center"/>
          </w:tcPr>
          <w:p w:rsidR="00D623E1" w:rsidRDefault="009F0920">
            <w:pPr>
              <w:widowControl/>
              <w:rPr>
                <w:rFonts w:ascii="宋体" w:hAnsi="宋体" w:cs="Arial"/>
                <w:color w:val="000000"/>
                <w:kern w:val="0"/>
                <w:szCs w:val="21"/>
              </w:rPr>
            </w:pPr>
            <w:r>
              <w:rPr>
                <w:rFonts w:ascii="宋体" w:hAnsi="宋体" w:cs="Arial"/>
                <w:color w:val="000000"/>
                <w:kern w:val="0"/>
                <w:szCs w:val="21"/>
              </w:rPr>
              <w:t>2020</w:t>
            </w:r>
            <w:r>
              <w:rPr>
                <w:rFonts w:ascii="宋体" w:hAnsi="宋体" w:cs="Arial"/>
                <w:color w:val="000000"/>
                <w:kern w:val="0"/>
                <w:szCs w:val="21"/>
              </w:rPr>
              <w:t>年指导学生参加</w:t>
            </w:r>
            <w:r>
              <w:rPr>
                <w:rFonts w:ascii="宋体" w:hAnsi="宋体" w:cs="Arial"/>
                <w:color w:val="000000"/>
                <w:kern w:val="0"/>
                <w:szCs w:val="21"/>
              </w:rPr>
              <w:t>“</w:t>
            </w:r>
            <w:r>
              <w:rPr>
                <w:rFonts w:ascii="宋体" w:hAnsi="宋体" w:cs="Arial"/>
                <w:color w:val="000000"/>
                <w:kern w:val="0"/>
                <w:szCs w:val="21"/>
              </w:rPr>
              <w:t>互联网</w:t>
            </w:r>
            <w:r>
              <w:rPr>
                <w:rFonts w:ascii="宋体" w:hAnsi="宋体" w:cs="Arial"/>
                <w:color w:val="000000"/>
                <w:kern w:val="0"/>
                <w:szCs w:val="21"/>
              </w:rPr>
              <w:t>+”</w:t>
            </w:r>
            <w:r>
              <w:rPr>
                <w:rFonts w:ascii="宋体" w:hAnsi="宋体" w:cs="Arial"/>
                <w:color w:val="000000"/>
                <w:kern w:val="0"/>
                <w:szCs w:val="21"/>
              </w:rPr>
              <w:t>获省级铜奖</w:t>
            </w:r>
            <w:r>
              <w:rPr>
                <w:rFonts w:ascii="宋体" w:hAnsi="宋体" w:cs="Arial" w:hint="eastAsia"/>
                <w:color w:val="000000"/>
                <w:kern w:val="0"/>
                <w:szCs w:val="21"/>
              </w:rPr>
              <w:t>；</w:t>
            </w:r>
          </w:p>
          <w:p w:rsidR="00D623E1" w:rsidRDefault="009F0920">
            <w:pPr>
              <w:widowControl/>
              <w:rPr>
                <w:rFonts w:ascii="宋体" w:hAnsi="宋体" w:cs="Arial"/>
                <w:color w:val="000000"/>
                <w:kern w:val="0"/>
                <w:szCs w:val="21"/>
              </w:rPr>
            </w:pPr>
            <w:r>
              <w:rPr>
                <w:rFonts w:ascii="宋体" w:hAnsi="宋体" w:cs="Arial" w:hint="eastAsia"/>
                <w:color w:val="000000"/>
                <w:kern w:val="0"/>
                <w:szCs w:val="21"/>
              </w:rPr>
              <w:t>2019</w:t>
            </w:r>
            <w:r>
              <w:rPr>
                <w:rFonts w:ascii="宋体" w:hAnsi="宋体" w:cs="Arial" w:hint="eastAsia"/>
                <w:color w:val="000000"/>
                <w:kern w:val="0"/>
                <w:szCs w:val="21"/>
              </w:rPr>
              <w:t>年撰写《地方高校化学实验室安全管理的现状与建设初探》获海南省高等学校实验室工作委员会优秀论文二等奖（第二位）；</w:t>
            </w:r>
          </w:p>
          <w:p w:rsidR="00D623E1" w:rsidRDefault="009F0920">
            <w:pPr>
              <w:widowControl/>
              <w:rPr>
                <w:rFonts w:ascii="宋体" w:hAnsi="宋体" w:cs="Arial"/>
                <w:color w:val="000000"/>
                <w:kern w:val="0"/>
                <w:szCs w:val="21"/>
              </w:rPr>
            </w:pPr>
            <w:r>
              <w:rPr>
                <w:rFonts w:ascii="宋体" w:hAnsi="宋体" w:cs="Arial" w:hint="eastAsia"/>
                <w:color w:val="000000"/>
                <w:kern w:val="0"/>
                <w:szCs w:val="21"/>
              </w:rPr>
              <w:t>2017</w:t>
            </w:r>
            <w:r>
              <w:rPr>
                <w:rFonts w:ascii="宋体" w:hAnsi="宋体" w:cs="Arial" w:hint="eastAsia"/>
                <w:color w:val="000000"/>
                <w:kern w:val="0"/>
                <w:szCs w:val="21"/>
              </w:rPr>
              <w:t>年度海南省科学技术进步奖二等奖（第五位）；</w:t>
            </w:r>
          </w:p>
          <w:p w:rsidR="00D623E1" w:rsidRDefault="009F0920">
            <w:pPr>
              <w:widowControl/>
              <w:rPr>
                <w:rFonts w:ascii="宋体" w:hAnsi="宋体" w:cs="Arial"/>
                <w:color w:val="000000"/>
                <w:kern w:val="0"/>
                <w:szCs w:val="21"/>
              </w:rPr>
            </w:pPr>
            <w:r>
              <w:rPr>
                <w:rFonts w:ascii="宋体" w:hAnsi="宋体" w:cs="Arial" w:hint="eastAsia"/>
                <w:color w:val="000000"/>
                <w:kern w:val="0"/>
                <w:szCs w:val="21"/>
              </w:rPr>
              <w:t>2017</w:t>
            </w:r>
            <w:r>
              <w:rPr>
                <w:rFonts w:ascii="宋体" w:hAnsi="宋体" w:cs="Arial" w:hint="eastAsia"/>
                <w:color w:val="000000"/>
                <w:kern w:val="0"/>
                <w:szCs w:val="21"/>
              </w:rPr>
              <w:t>年指导学生参加首届“高等学校大学生化学实验技能竞赛”分别荣获省级一等奖和省级三等奖。</w:t>
            </w:r>
          </w:p>
        </w:tc>
      </w:tr>
      <w:tr w:rsidR="00D623E1">
        <w:trPr>
          <w:trHeight w:val="631"/>
        </w:trPr>
        <w:tc>
          <w:tcPr>
            <w:tcW w:w="2264" w:type="dxa"/>
            <w:gridSpan w:val="3"/>
            <w:tcBorders>
              <w:top w:val="single" w:sz="4" w:space="0" w:color="auto"/>
              <w:left w:val="single" w:sz="4" w:space="0" w:color="000000"/>
              <w:right w:val="single" w:sz="4" w:space="0" w:color="000000"/>
            </w:tcBorders>
            <w:vAlign w:val="center"/>
          </w:tcPr>
          <w:p w:rsidR="00D623E1" w:rsidRDefault="009F0920">
            <w:pPr>
              <w:jc w:val="center"/>
              <w:rPr>
                <w:rFonts w:ascii="宋体" w:hAnsi="宋体" w:cs="Arial"/>
                <w:color w:val="000000"/>
                <w:kern w:val="0"/>
                <w:szCs w:val="21"/>
              </w:rPr>
            </w:pPr>
            <w:r>
              <w:rPr>
                <w:rFonts w:ascii="宋体" w:hAnsi="宋体" w:cs="Arial" w:hint="eastAsia"/>
                <w:color w:val="000000"/>
                <w:kern w:val="0"/>
                <w:szCs w:val="21"/>
              </w:rPr>
              <w:t>破格申请条件</w:t>
            </w:r>
          </w:p>
          <w:p w:rsidR="00D623E1" w:rsidRDefault="009F0920">
            <w:pPr>
              <w:jc w:val="center"/>
              <w:rPr>
                <w:rFonts w:ascii="宋体" w:hAnsi="宋体" w:cs="Arial"/>
                <w:color w:val="000000"/>
                <w:kern w:val="0"/>
                <w:szCs w:val="21"/>
              </w:rPr>
            </w:pPr>
            <w:r>
              <w:rPr>
                <w:rFonts w:ascii="宋体" w:hAnsi="宋体" w:cs="Arial" w:hint="eastAsia"/>
                <w:color w:val="000000"/>
                <w:kern w:val="0"/>
                <w:szCs w:val="21"/>
              </w:rPr>
              <w:t>(</w:t>
            </w:r>
            <w:r>
              <w:rPr>
                <w:rFonts w:ascii="宋体" w:hAnsi="宋体" w:cs="Arial" w:hint="eastAsia"/>
                <w:color w:val="000000"/>
                <w:kern w:val="0"/>
                <w:szCs w:val="21"/>
              </w:rPr>
              <w:t>正常及转评不填</w:t>
            </w:r>
            <w:r>
              <w:rPr>
                <w:rFonts w:ascii="宋体" w:hAnsi="宋体" w:cs="Arial" w:hint="eastAsia"/>
                <w:color w:val="000000"/>
                <w:kern w:val="0"/>
                <w:szCs w:val="21"/>
              </w:rPr>
              <w:t>)</w:t>
            </w:r>
          </w:p>
        </w:tc>
        <w:tc>
          <w:tcPr>
            <w:tcW w:w="7517" w:type="dxa"/>
            <w:gridSpan w:val="20"/>
            <w:tcBorders>
              <w:top w:val="single" w:sz="4" w:space="0" w:color="auto"/>
              <w:left w:val="nil"/>
              <w:right w:val="single" w:sz="4" w:space="0" w:color="000000"/>
            </w:tcBorders>
            <w:vAlign w:val="center"/>
          </w:tcPr>
          <w:p w:rsidR="00D623E1" w:rsidRDefault="009F0920">
            <w:pPr>
              <w:widowControl/>
              <w:rPr>
                <w:rFonts w:ascii="宋体" w:hAnsi="宋体" w:cs="Arial"/>
                <w:color w:val="000000"/>
                <w:kern w:val="0"/>
                <w:szCs w:val="21"/>
              </w:rPr>
            </w:pPr>
            <w:r>
              <w:rPr>
                <w:rFonts w:ascii="宋体" w:hAnsi="宋体" w:cs="Arial" w:hint="eastAsia"/>
                <w:color w:val="000000"/>
                <w:kern w:val="0"/>
                <w:szCs w:val="21"/>
              </w:rPr>
              <w:t>符合条件</w:t>
            </w:r>
            <w:r>
              <w:rPr>
                <w:rFonts w:ascii="宋体" w:hAnsi="宋体" w:cs="Arial" w:hint="eastAsia"/>
                <w:color w:val="000000"/>
                <w:kern w:val="0"/>
                <w:szCs w:val="21"/>
                <w:u w:val="single"/>
              </w:rPr>
              <w:t xml:space="preserve">    </w:t>
            </w:r>
            <w:r>
              <w:rPr>
                <w:rFonts w:ascii="宋体" w:hAnsi="宋体" w:cs="Arial" w:hint="eastAsia"/>
                <w:color w:val="000000"/>
                <w:kern w:val="0"/>
                <w:szCs w:val="21"/>
              </w:rPr>
              <w:t>：</w:t>
            </w:r>
          </w:p>
        </w:tc>
      </w:tr>
      <w:tr w:rsidR="00D623E1">
        <w:trPr>
          <w:trHeight w:val="657"/>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kern w:val="0"/>
                <w:szCs w:val="21"/>
              </w:rPr>
            </w:pPr>
            <w:r>
              <w:rPr>
                <w:rFonts w:ascii="宋体" w:hAnsi="宋体" w:cs="Arial" w:hint="eastAsia"/>
                <w:kern w:val="0"/>
                <w:szCs w:val="21"/>
              </w:rPr>
              <w:t>学习培训经历</w:t>
            </w:r>
          </w:p>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D623E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708" w:type="dxa"/>
            <w:gridSpan w:val="3"/>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kern w:val="0"/>
                <w:szCs w:val="21"/>
              </w:rPr>
            </w:pPr>
            <w:r>
              <w:rPr>
                <w:rFonts w:ascii="宋体" w:hAnsi="宋体" w:cs="Arial" w:hint="eastAsia"/>
                <w:kern w:val="0"/>
                <w:szCs w:val="21"/>
              </w:rPr>
              <w:t>毕</w:t>
            </w:r>
            <w:r>
              <w:rPr>
                <w:rFonts w:ascii="宋体" w:hAnsi="宋体" w:cs="Arial" w:hint="eastAsia"/>
                <w:kern w:val="0"/>
                <w:szCs w:val="21"/>
              </w:rPr>
              <w:t>(</w:t>
            </w:r>
            <w:r>
              <w:rPr>
                <w:rFonts w:ascii="宋体" w:hAnsi="宋体" w:cs="Arial" w:hint="eastAsia"/>
                <w:kern w:val="0"/>
                <w:szCs w:val="21"/>
              </w:rPr>
              <w:t>结</w:t>
            </w:r>
            <w:proofErr w:type="gramStart"/>
            <w:r>
              <w:rPr>
                <w:rFonts w:ascii="宋体" w:hAnsi="宋体" w:cs="Arial" w:hint="eastAsia"/>
                <w:kern w:val="0"/>
                <w:szCs w:val="21"/>
              </w:rPr>
              <w:t>肄</w:t>
            </w:r>
            <w:proofErr w:type="gramEnd"/>
            <w:r>
              <w:rPr>
                <w:rFonts w:ascii="宋体" w:hAnsi="宋体" w:cs="Arial" w:hint="eastAsia"/>
                <w:kern w:val="0"/>
                <w:szCs w:val="21"/>
              </w:rPr>
              <w:t>)</w:t>
            </w:r>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国</w:t>
            </w:r>
          </w:p>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D623E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2016</w:t>
            </w:r>
            <w:r>
              <w:rPr>
                <w:rFonts w:ascii="宋体" w:hAnsi="宋体" w:cs="Arial" w:hint="eastAsia"/>
                <w:color w:val="000000"/>
                <w:kern w:val="0"/>
                <w:szCs w:val="21"/>
              </w:rPr>
              <w:t>年</w:t>
            </w:r>
            <w:r>
              <w:rPr>
                <w:rFonts w:ascii="宋体" w:hAnsi="宋体" w:cs="Arial" w:hint="eastAsia"/>
                <w:color w:val="000000"/>
                <w:kern w:val="0"/>
                <w:szCs w:val="21"/>
              </w:rPr>
              <w:t>9</w:t>
            </w:r>
            <w:r>
              <w:rPr>
                <w:rFonts w:ascii="宋体" w:hAnsi="宋体" w:cs="Arial" w:hint="eastAsia"/>
                <w:color w:val="000000"/>
                <w:kern w:val="0"/>
                <w:szCs w:val="21"/>
              </w:rPr>
              <w:t>月</w:t>
            </w:r>
            <w:r>
              <w:rPr>
                <w:rFonts w:ascii="宋体" w:hAnsi="宋体" w:cs="Arial" w:hint="eastAsia"/>
                <w:color w:val="000000"/>
                <w:kern w:val="0"/>
                <w:szCs w:val="21"/>
              </w:rPr>
              <w:t>-2019</w:t>
            </w:r>
            <w:r>
              <w:rPr>
                <w:rFonts w:ascii="宋体" w:hAnsi="宋体" w:cs="Arial" w:hint="eastAsia"/>
                <w:color w:val="000000"/>
                <w:kern w:val="0"/>
                <w:szCs w:val="21"/>
              </w:rPr>
              <w:t>年</w:t>
            </w:r>
            <w:r>
              <w:rPr>
                <w:rFonts w:ascii="宋体" w:hAnsi="宋体" w:cs="Arial" w:hint="eastAsia"/>
                <w:color w:val="000000"/>
                <w:kern w:val="0"/>
                <w:szCs w:val="21"/>
              </w:rPr>
              <w:t>6</w:t>
            </w:r>
            <w:r>
              <w:rPr>
                <w:rFonts w:ascii="宋体" w:hAnsi="宋体" w:cs="Arial" w:hint="eastAsia"/>
                <w:color w:val="000000"/>
                <w:kern w:val="0"/>
                <w:szCs w:val="21"/>
              </w:rPr>
              <w:t>月</w:t>
            </w:r>
          </w:p>
        </w:tc>
        <w:tc>
          <w:tcPr>
            <w:tcW w:w="708" w:type="dxa"/>
            <w:gridSpan w:val="3"/>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学历学位教育</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2268" w:type="dxa"/>
            <w:gridSpan w:val="5"/>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化学与化工学院</w:t>
            </w:r>
            <w:r>
              <w:rPr>
                <w:rFonts w:ascii="宋体" w:hAnsi="宋体" w:cs="Arial" w:hint="eastAsia"/>
                <w:color w:val="000000"/>
                <w:kern w:val="0"/>
                <w:szCs w:val="21"/>
              </w:rPr>
              <w:t>;</w:t>
            </w:r>
            <w:r>
              <w:rPr>
                <w:rFonts w:ascii="宋体" w:hAnsi="宋体" w:cs="Arial" w:hint="eastAsia"/>
                <w:color w:val="000000"/>
                <w:kern w:val="0"/>
                <w:szCs w:val="21"/>
              </w:rPr>
              <w:t>化学专业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陈光英</w:t>
            </w:r>
          </w:p>
        </w:tc>
      </w:tr>
      <w:tr w:rsidR="00D623E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2009</w:t>
            </w:r>
            <w:r>
              <w:rPr>
                <w:rFonts w:ascii="宋体" w:hAnsi="宋体" w:cs="Arial" w:hint="eastAsia"/>
                <w:color w:val="000000"/>
                <w:kern w:val="0"/>
                <w:szCs w:val="21"/>
              </w:rPr>
              <w:t>年</w:t>
            </w:r>
            <w:r>
              <w:rPr>
                <w:rFonts w:ascii="宋体" w:hAnsi="宋体" w:cs="Arial" w:hint="eastAsia"/>
                <w:color w:val="000000"/>
                <w:kern w:val="0"/>
                <w:szCs w:val="21"/>
              </w:rPr>
              <w:t>9</w:t>
            </w:r>
            <w:r>
              <w:rPr>
                <w:rFonts w:ascii="宋体" w:hAnsi="宋体" w:cs="Arial" w:hint="eastAsia"/>
                <w:color w:val="000000"/>
                <w:kern w:val="0"/>
                <w:szCs w:val="21"/>
              </w:rPr>
              <w:t>月</w:t>
            </w:r>
            <w:r>
              <w:rPr>
                <w:rFonts w:ascii="宋体" w:hAnsi="宋体" w:cs="Arial" w:hint="eastAsia"/>
                <w:color w:val="000000"/>
                <w:kern w:val="0"/>
                <w:szCs w:val="21"/>
              </w:rPr>
              <w:t>-2012</w:t>
            </w:r>
            <w:r>
              <w:rPr>
                <w:rFonts w:ascii="宋体" w:hAnsi="宋体" w:cs="Arial" w:hint="eastAsia"/>
                <w:color w:val="000000"/>
                <w:kern w:val="0"/>
                <w:szCs w:val="21"/>
              </w:rPr>
              <w:t>年</w:t>
            </w:r>
            <w:r>
              <w:rPr>
                <w:rFonts w:ascii="宋体" w:hAnsi="宋体" w:cs="Arial" w:hint="eastAsia"/>
                <w:color w:val="000000"/>
                <w:kern w:val="0"/>
                <w:szCs w:val="21"/>
              </w:rPr>
              <w:t>6</w:t>
            </w:r>
            <w:r>
              <w:rPr>
                <w:rFonts w:ascii="宋体" w:hAnsi="宋体" w:cs="Arial" w:hint="eastAsia"/>
                <w:color w:val="000000"/>
                <w:kern w:val="0"/>
                <w:szCs w:val="21"/>
              </w:rPr>
              <w:t>月</w:t>
            </w:r>
          </w:p>
        </w:tc>
        <w:tc>
          <w:tcPr>
            <w:tcW w:w="708" w:type="dxa"/>
            <w:gridSpan w:val="3"/>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学历学位教育</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2268" w:type="dxa"/>
            <w:gridSpan w:val="5"/>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化学与化工学院</w:t>
            </w:r>
            <w:r>
              <w:rPr>
                <w:rFonts w:ascii="宋体" w:hAnsi="宋体" w:cs="Arial" w:hint="eastAsia"/>
                <w:color w:val="000000"/>
                <w:kern w:val="0"/>
                <w:szCs w:val="21"/>
              </w:rPr>
              <w:t>;</w:t>
            </w:r>
            <w:r>
              <w:rPr>
                <w:rFonts w:ascii="宋体" w:hAnsi="宋体" w:cs="Arial" w:hint="eastAsia"/>
                <w:color w:val="000000"/>
                <w:kern w:val="0"/>
                <w:szCs w:val="21"/>
              </w:rPr>
              <w:t>化学专业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陈光英</w:t>
            </w:r>
          </w:p>
        </w:tc>
      </w:tr>
      <w:tr w:rsidR="00D623E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2005</w:t>
            </w:r>
            <w:r>
              <w:rPr>
                <w:rFonts w:ascii="宋体" w:hAnsi="宋体" w:cs="Arial" w:hint="eastAsia"/>
                <w:color w:val="000000"/>
                <w:kern w:val="0"/>
                <w:szCs w:val="21"/>
              </w:rPr>
              <w:t>年</w:t>
            </w:r>
            <w:r>
              <w:rPr>
                <w:rFonts w:ascii="宋体" w:hAnsi="宋体" w:cs="Arial" w:hint="eastAsia"/>
                <w:color w:val="000000"/>
                <w:kern w:val="0"/>
                <w:szCs w:val="21"/>
              </w:rPr>
              <w:t>9</w:t>
            </w:r>
            <w:r>
              <w:rPr>
                <w:rFonts w:ascii="宋体" w:hAnsi="宋体" w:cs="Arial" w:hint="eastAsia"/>
                <w:color w:val="000000"/>
                <w:kern w:val="0"/>
                <w:szCs w:val="21"/>
              </w:rPr>
              <w:t>月</w:t>
            </w:r>
            <w:r>
              <w:rPr>
                <w:rFonts w:ascii="宋体" w:hAnsi="宋体" w:cs="Arial" w:hint="eastAsia"/>
                <w:color w:val="000000"/>
                <w:kern w:val="0"/>
                <w:szCs w:val="21"/>
              </w:rPr>
              <w:t>-2009</w:t>
            </w:r>
            <w:r>
              <w:rPr>
                <w:rFonts w:ascii="宋体" w:hAnsi="宋体" w:cs="Arial" w:hint="eastAsia"/>
                <w:color w:val="000000"/>
                <w:kern w:val="0"/>
                <w:szCs w:val="21"/>
              </w:rPr>
              <w:t>年</w:t>
            </w:r>
            <w:r>
              <w:rPr>
                <w:rFonts w:ascii="宋体" w:hAnsi="宋体" w:cs="Arial" w:hint="eastAsia"/>
                <w:color w:val="000000"/>
                <w:kern w:val="0"/>
                <w:szCs w:val="21"/>
              </w:rPr>
              <w:t>6</w:t>
            </w:r>
            <w:r>
              <w:rPr>
                <w:rFonts w:ascii="宋体" w:hAnsi="宋体" w:cs="Arial" w:hint="eastAsia"/>
                <w:color w:val="000000"/>
                <w:kern w:val="0"/>
                <w:szCs w:val="21"/>
              </w:rPr>
              <w:t>月</w:t>
            </w:r>
          </w:p>
        </w:tc>
        <w:tc>
          <w:tcPr>
            <w:tcW w:w="708" w:type="dxa"/>
            <w:gridSpan w:val="3"/>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学历学位教育</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上饶师范学院</w:t>
            </w:r>
          </w:p>
        </w:tc>
        <w:tc>
          <w:tcPr>
            <w:tcW w:w="2268" w:type="dxa"/>
            <w:gridSpan w:val="5"/>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化学系，化学教育专业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谢国豪</w:t>
            </w:r>
          </w:p>
        </w:tc>
      </w:tr>
      <w:tr w:rsidR="00D623E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623E1" w:rsidRDefault="00D623E1">
            <w:pPr>
              <w:widowControl/>
              <w:jc w:val="center"/>
              <w:rPr>
                <w:rFonts w:ascii="宋体" w:hAnsi="宋体" w:cs="Arial"/>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D623E1" w:rsidRDefault="00D623E1">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623E1" w:rsidRDefault="00D623E1">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D623E1" w:rsidRDefault="00D623E1">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623E1" w:rsidRDefault="00D623E1">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D623E1" w:rsidRDefault="00D623E1">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623E1" w:rsidRDefault="00D623E1">
            <w:pPr>
              <w:widowControl/>
              <w:jc w:val="center"/>
              <w:rPr>
                <w:rFonts w:ascii="宋体" w:hAnsi="宋体" w:cs="Arial"/>
                <w:color w:val="000000"/>
                <w:kern w:val="0"/>
                <w:szCs w:val="21"/>
              </w:rPr>
            </w:pPr>
          </w:p>
        </w:tc>
      </w:tr>
      <w:tr w:rsidR="00D623E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D623E1" w:rsidRDefault="00D623E1">
            <w:pPr>
              <w:widowControl/>
              <w:jc w:val="center"/>
              <w:rPr>
                <w:rFonts w:ascii="宋体" w:hAnsi="宋体" w:cs="Arial"/>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D623E1" w:rsidRDefault="00D623E1">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D623E1" w:rsidRDefault="00D623E1">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D623E1" w:rsidRDefault="00D623E1">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D623E1" w:rsidRDefault="00D623E1">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D623E1" w:rsidRDefault="00D623E1">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D623E1" w:rsidRDefault="00D623E1">
            <w:pPr>
              <w:widowControl/>
              <w:jc w:val="center"/>
              <w:rPr>
                <w:rFonts w:ascii="宋体" w:hAnsi="宋体" w:cs="Arial"/>
                <w:color w:val="000000"/>
                <w:kern w:val="0"/>
                <w:szCs w:val="21"/>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3"/>
            <w:vAlign w:val="center"/>
          </w:tcPr>
          <w:p w:rsidR="00D623E1" w:rsidRDefault="009F0920">
            <w:pPr>
              <w:jc w:val="center"/>
              <w:rPr>
                <w:sz w:val="24"/>
              </w:rPr>
            </w:pPr>
            <w:r>
              <w:rPr>
                <w:rFonts w:hint="eastAsia"/>
                <w:sz w:val="24"/>
              </w:rPr>
              <w:lastRenderedPageBreak/>
              <w:t>工作经历</w:t>
            </w: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gridSpan w:val="4"/>
            <w:vAlign w:val="center"/>
          </w:tcPr>
          <w:p w:rsidR="00D623E1" w:rsidRDefault="009F0920">
            <w:pPr>
              <w:jc w:val="center"/>
              <w:rPr>
                <w:sz w:val="24"/>
              </w:rPr>
            </w:pPr>
            <w:r>
              <w:rPr>
                <w:rFonts w:hint="eastAsia"/>
                <w:sz w:val="24"/>
              </w:rPr>
              <w:t>起</w:t>
            </w:r>
            <w:r>
              <w:rPr>
                <w:rFonts w:hint="eastAsia"/>
                <w:sz w:val="24"/>
              </w:rPr>
              <w:t xml:space="preserve">  </w:t>
            </w:r>
            <w:proofErr w:type="gramStart"/>
            <w:r>
              <w:rPr>
                <w:rFonts w:hint="eastAsia"/>
                <w:sz w:val="24"/>
              </w:rPr>
              <w:t>止</w:t>
            </w:r>
            <w:proofErr w:type="gramEnd"/>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265" w:type="dxa"/>
            <w:gridSpan w:val="8"/>
            <w:vAlign w:val="center"/>
          </w:tcPr>
          <w:p w:rsidR="00D623E1" w:rsidRDefault="009F0920">
            <w:pPr>
              <w:jc w:val="center"/>
              <w:rPr>
                <w:sz w:val="24"/>
              </w:rPr>
            </w:pPr>
            <w:r>
              <w:rPr>
                <w:rFonts w:hint="eastAsia"/>
                <w:sz w:val="24"/>
              </w:rPr>
              <w:t>单</w:t>
            </w:r>
            <w:r>
              <w:rPr>
                <w:rFonts w:hint="eastAsia"/>
                <w:sz w:val="24"/>
              </w:rPr>
              <w:t xml:space="preserve">      </w:t>
            </w:r>
            <w:r>
              <w:rPr>
                <w:rFonts w:hint="eastAsia"/>
                <w:sz w:val="24"/>
              </w:rPr>
              <w:t>位</w:t>
            </w:r>
          </w:p>
        </w:tc>
        <w:tc>
          <w:tcPr>
            <w:tcW w:w="2410" w:type="dxa"/>
            <w:gridSpan w:val="7"/>
            <w:vAlign w:val="center"/>
          </w:tcPr>
          <w:p w:rsidR="00D623E1" w:rsidRDefault="009F0920">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rsidR="00D623E1" w:rsidRDefault="009F0920">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gridSpan w:val="4"/>
            <w:vAlign w:val="center"/>
          </w:tcPr>
          <w:p w:rsidR="00D623E1" w:rsidRDefault="009F0920">
            <w:pPr>
              <w:jc w:val="center"/>
              <w:rPr>
                <w:sz w:val="24"/>
              </w:rPr>
            </w:pPr>
            <w:r>
              <w:rPr>
                <w:rFonts w:hint="eastAsia"/>
                <w:sz w:val="24"/>
              </w:rPr>
              <w:t>职</w:t>
            </w:r>
            <w:r>
              <w:rPr>
                <w:rFonts w:hint="eastAsia"/>
                <w:sz w:val="24"/>
              </w:rPr>
              <w:t xml:space="preserve">      </w:t>
            </w:r>
            <w:proofErr w:type="gramStart"/>
            <w:r>
              <w:rPr>
                <w:rFonts w:hint="eastAsia"/>
                <w:sz w:val="24"/>
              </w:rPr>
              <w:t>务</w:t>
            </w:r>
            <w:proofErr w:type="gramEnd"/>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2405" w:type="dxa"/>
            <w:gridSpan w:val="4"/>
            <w:vAlign w:val="center"/>
          </w:tcPr>
          <w:p w:rsidR="00D623E1" w:rsidRDefault="009F0920">
            <w:pPr>
              <w:jc w:val="center"/>
              <w:rPr>
                <w:szCs w:val="21"/>
              </w:rPr>
            </w:pPr>
            <w:r>
              <w:rPr>
                <w:rFonts w:hint="eastAsia"/>
                <w:szCs w:val="21"/>
              </w:rPr>
              <w:t xml:space="preserve"> 2013</w:t>
            </w:r>
            <w:r>
              <w:rPr>
                <w:rFonts w:hint="eastAsia"/>
                <w:szCs w:val="21"/>
              </w:rPr>
              <w:t>年</w:t>
            </w:r>
            <w:r>
              <w:rPr>
                <w:rFonts w:hint="eastAsia"/>
                <w:szCs w:val="21"/>
              </w:rPr>
              <w:t>8</w:t>
            </w:r>
            <w:r>
              <w:rPr>
                <w:rFonts w:hint="eastAsia"/>
                <w:szCs w:val="21"/>
              </w:rPr>
              <w:t>月</w:t>
            </w:r>
            <w:proofErr w:type="gramStart"/>
            <w:r>
              <w:rPr>
                <w:rFonts w:hint="eastAsia"/>
                <w:szCs w:val="21"/>
              </w:rPr>
              <w:t>—至今</w:t>
            </w:r>
            <w:proofErr w:type="gramEnd"/>
          </w:p>
        </w:tc>
        <w:tc>
          <w:tcPr>
            <w:tcW w:w="3265" w:type="dxa"/>
            <w:gridSpan w:val="8"/>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2410" w:type="dxa"/>
            <w:gridSpan w:val="7"/>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化学专业</w:t>
            </w:r>
          </w:p>
        </w:tc>
        <w:tc>
          <w:tcPr>
            <w:tcW w:w="1701" w:type="dxa"/>
            <w:gridSpan w:val="4"/>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无</w:t>
            </w: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trPr>
        <w:tc>
          <w:tcPr>
            <w:tcW w:w="2405" w:type="dxa"/>
            <w:gridSpan w:val="4"/>
            <w:vAlign w:val="center"/>
          </w:tcPr>
          <w:p w:rsidR="00D623E1" w:rsidRDefault="009F092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05" w:type="dxa"/>
            <w:gridSpan w:val="4"/>
            <w:vAlign w:val="center"/>
          </w:tcPr>
          <w:p w:rsidR="00D623E1" w:rsidRDefault="009F092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2405" w:type="dxa"/>
            <w:gridSpan w:val="4"/>
            <w:vAlign w:val="center"/>
          </w:tcPr>
          <w:p w:rsidR="00D623E1" w:rsidRDefault="009F092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05" w:type="dxa"/>
            <w:gridSpan w:val="4"/>
            <w:vAlign w:val="center"/>
          </w:tcPr>
          <w:p w:rsidR="00D623E1" w:rsidRDefault="009F092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D623E1" w:rsidRDefault="009F092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D623E1" w:rsidRDefault="009F092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D623E1" w:rsidRDefault="009F092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2405" w:type="dxa"/>
            <w:gridSpan w:val="4"/>
            <w:vAlign w:val="center"/>
          </w:tcPr>
          <w:p w:rsidR="00D623E1" w:rsidRDefault="009F092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2405" w:type="dxa"/>
            <w:gridSpan w:val="4"/>
            <w:vAlign w:val="center"/>
          </w:tcPr>
          <w:p w:rsidR="00D623E1" w:rsidRDefault="009F092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r w:rsidR="00D6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2405" w:type="dxa"/>
            <w:gridSpan w:val="4"/>
            <w:vAlign w:val="center"/>
          </w:tcPr>
          <w:p w:rsidR="00D623E1" w:rsidRDefault="009F092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D623E1" w:rsidRDefault="00D623E1">
            <w:pPr>
              <w:rPr>
                <w:sz w:val="18"/>
              </w:rPr>
            </w:pPr>
          </w:p>
        </w:tc>
        <w:tc>
          <w:tcPr>
            <w:tcW w:w="2410" w:type="dxa"/>
            <w:gridSpan w:val="7"/>
          </w:tcPr>
          <w:p w:rsidR="00D623E1" w:rsidRDefault="00D623E1">
            <w:pPr>
              <w:rPr>
                <w:sz w:val="18"/>
              </w:rPr>
            </w:pPr>
          </w:p>
        </w:tc>
        <w:tc>
          <w:tcPr>
            <w:tcW w:w="1701" w:type="dxa"/>
            <w:gridSpan w:val="4"/>
          </w:tcPr>
          <w:p w:rsidR="00D623E1" w:rsidRDefault="00D623E1">
            <w:pPr>
              <w:rPr>
                <w:sz w:val="18"/>
              </w:rPr>
            </w:pPr>
          </w:p>
        </w:tc>
      </w:tr>
    </w:tbl>
    <w:p w:rsidR="00D623E1" w:rsidRDefault="00D623E1"/>
    <w:tbl>
      <w:tblPr>
        <w:tblW w:w="9781" w:type="dxa"/>
        <w:tblInd w:w="108" w:type="dxa"/>
        <w:tblLayout w:type="fixed"/>
        <w:tblLook w:val="04A0" w:firstRow="1" w:lastRow="0" w:firstColumn="1" w:lastColumn="0" w:noHBand="0" w:noVBand="1"/>
      </w:tblPr>
      <w:tblGrid>
        <w:gridCol w:w="2410"/>
        <w:gridCol w:w="1059"/>
        <w:gridCol w:w="6312"/>
      </w:tblGrid>
      <w:tr w:rsidR="00D623E1">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基本条件</w:t>
            </w:r>
          </w:p>
        </w:tc>
      </w:tr>
      <w:tr w:rsidR="00D623E1">
        <w:trPr>
          <w:trHeight w:val="4200"/>
        </w:trPr>
        <w:tc>
          <w:tcPr>
            <w:tcW w:w="2410" w:type="dxa"/>
            <w:tcBorders>
              <w:top w:val="single" w:sz="4" w:space="0" w:color="auto"/>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D623E1" w:rsidRDefault="009F0920">
            <w:pPr>
              <w:jc w:val="center"/>
              <w:rPr>
                <w:rFonts w:ascii="宋体" w:hAnsi="宋体" w:cs="Arial"/>
                <w:color w:val="000000"/>
                <w:kern w:val="0"/>
                <w:szCs w:val="21"/>
              </w:rPr>
            </w:pPr>
            <w:r>
              <w:rPr>
                <w:rFonts w:ascii="宋体" w:hAnsi="宋体" w:cs="Arial" w:hint="eastAsia"/>
                <w:color w:val="000000"/>
                <w:kern w:val="0"/>
                <w:szCs w:val="21"/>
              </w:rPr>
              <w:t>师德师</w:t>
            </w:r>
            <w:proofErr w:type="gramStart"/>
            <w:r>
              <w:rPr>
                <w:rFonts w:ascii="宋体" w:hAnsi="宋体" w:cs="Arial" w:hint="eastAsia"/>
                <w:color w:val="000000"/>
                <w:kern w:val="0"/>
                <w:szCs w:val="21"/>
              </w:rPr>
              <w:t>风表现</w:t>
            </w:r>
            <w:proofErr w:type="gramEnd"/>
          </w:p>
        </w:tc>
        <w:tc>
          <w:tcPr>
            <w:tcW w:w="7371" w:type="dxa"/>
            <w:gridSpan w:val="2"/>
            <w:tcBorders>
              <w:top w:val="single" w:sz="4" w:space="0" w:color="auto"/>
              <w:left w:val="nil"/>
              <w:bottom w:val="single" w:sz="4" w:space="0" w:color="000000"/>
              <w:right w:val="single" w:sz="4" w:space="0" w:color="000000"/>
            </w:tcBorders>
            <w:vAlign w:val="center"/>
          </w:tcPr>
          <w:p w:rsidR="00D623E1" w:rsidRDefault="009F0920">
            <w:pPr>
              <w:widowControl/>
              <w:spacing w:line="360" w:lineRule="auto"/>
              <w:ind w:firstLineChars="200" w:firstLine="420"/>
              <w:jc w:val="left"/>
              <w:rPr>
                <w:rFonts w:ascii="宋体" w:hAnsi="宋体" w:cs="Arial"/>
                <w:color w:val="000000"/>
                <w:kern w:val="0"/>
                <w:szCs w:val="21"/>
              </w:rPr>
            </w:pPr>
            <w:r>
              <w:rPr>
                <w:rFonts w:ascii="宋体" w:hAnsi="宋体" w:cs="Arial" w:hint="eastAsia"/>
                <w:color w:val="000000"/>
                <w:kern w:val="0"/>
                <w:szCs w:val="21"/>
              </w:rPr>
              <w:t>自</w:t>
            </w:r>
            <w:r>
              <w:rPr>
                <w:rFonts w:ascii="宋体" w:hAnsi="宋体" w:cs="Arial" w:hint="eastAsia"/>
                <w:color w:val="000000"/>
                <w:kern w:val="0"/>
                <w:szCs w:val="21"/>
              </w:rPr>
              <w:t>201</w:t>
            </w:r>
            <w:bookmarkStart w:id="0" w:name="_GoBack"/>
            <w:r>
              <w:rPr>
                <w:rFonts w:ascii="宋体" w:hAnsi="宋体" w:cs="Arial" w:hint="eastAsia"/>
                <w:color w:val="000000"/>
                <w:kern w:val="0"/>
                <w:szCs w:val="21"/>
              </w:rPr>
              <w:t>3</w:t>
            </w:r>
            <w:bookmarkEnd w:id="0"/>
            <w:r>
              <w:rPr>
                <w:rFonts w:ascii="宋体" w:hAnsi="宋体" w:cs="Arial" w:hint="eastAsia"/>
                <w:color w:val="000000"/>
                <w:kern w:val="0"/>
                <w:szCs w:val="21"/>
              </w:rPr>
              <w:t>年</w:t>
            </w:r>
            <w:r>
              <w:rPr>
                <w:rFonts w:ascii="宋体" w:hAnsi="宋体" w:cs="Arial" w:hint="eastAsia"/>
                <w:color w:val="000000"/>
                <w:kern w:val="0"/>
                <w:szCs w:val="21"/>
              </w:rPr>
              <w:t>8</w:t>
            </w:r>
            <w:r>
              <w:rPr>
                <w:rFonts w:ascii="宋体" w:hAnsi="宋体" w:cs="Arial" w:hint="eastAsia"/>
                <w:color w:val="000000"/>
                <w:kern w:val="0"/>
                <w:szCs w:val="21"/>
              </w:rPr>
              <w:t>月进入海南师范大学以来，严格按照党员的标准来要求自己。拥护中国共产党的领导，热爱社会主义祖国，遵守国家法律法规，热爱教育事业，贯彻国家的教育方针和政策，信仰坚定；团结协作，积极参加集体活动和学科建设，恪尽职守，以学生为本，教风端正，为人师表，具有良好的职业道德和敬业精神；治学严谨，诚实守信，无违反师德师</w:t>
            </w:r>
            <w:proofErr w:type="gramStart"/>
            <w:r>
              <w:rPr>
                <w:rFonts w:ascii="宋体" w:hAnsi="宋体" w:cs="Arial" w:hint="eastAsia"/>
                <w:color w:val="000000"/>
                <w:kern w:val="0"/>
                <w:szCs w:val="21"/>
              </w:rPr>
              <w:t>风规范</w:t>
            </w:r>
            <w:proofErr w:type="gramEnd"/>
            <w:r>
              <w:rPr>
                <w:rFonts w:ascii="宋体" w:hAnsi="宋体" w:cs="Arial" w:hint="eastAsia"/>
                <w:color w:val="000000"/>
                <w:kern w:val="0"/>
                <w:szCs w:val="21"/>
              </w:rPr>
              <w:t>行为，无学术不良行为。</w:t>
            </w:r>
          </w:p>
          <w:p w:rsidR="00D623E1" w:rsidRDefault="00D623E1">
            <w:pPr>
              <w:widowControl/>
              <w:jc w:val="left"/>
              <w:rPr>
                <w:rFonts w:ascii="宋体" w:hAnsi="宋体" w:cs="Arial"/>
                <w:color w:val="000000"/>
                <w:kern w:val="0"/>
                <w:szCs w:val="21"/>
              </w:rPr>
            </w:pPr>
          </w:p>
          <w:p w:rsidR="00D623E1" w:rsidRDefault="00D623E1">
            <w:pPr>
              <w:widowControl/>
              <w:jc w:val="left"/>
              <w:rPr>
                <w:rFonts w:ascii="宋体" w:hAnsi="宋体" w:cs="Arial"/>
                <w:color w:val="000000"/>
                <w:kern w:val="0"/>
                <w:szCs w:val="21"/>
              </w:rPr>
            </w:pPr>
          </w:p>
          <w:p w:rsidR="00D623E1" w:rsidRDefault="00D623E1">
            <w:pPr>
              <w:widowControl/>
              <w:jc w:val="left"/>
              <w:rPr>
                <w:rFonts w:ascii="宋体" w:hAnsi="宋体" w:cs="Arial"/>
                <w:color w:val="000000"/>
                <w:kern w:val="0"/>
                <w:szCs w:val="21"/>
              </w:rPr>
            </w:pPr>
          </w:p>
          <w:p w:rsidR="00D623E1" w:rsidRDefault="009F0920">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w:t>
            </w:r>
            <w:r>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日</w:t>
            </w:r>
          </w:p>
        </w:tc>
      </w:tr>
      <w:tr w:rsidR="00D623E1">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任现职以来的考核结果</w:t>
            </w:r>
            <w:r>
              <w:rPr>
                <w:rFonts w:ascii="宋体" w:hAnsi="宋体" w:cs="Arial" w:hint="eastAsia"/>
                <w:color w:val="000000"/>
                <w:kern w:val="0"/>
                <w:szCs w:val="21"/>
              </w:rPr>
              <w:t>(</w:t>
            </w:r>
            <w:r>
              <w:rPr>
                <w:rFonts w:ascii="宋体" w:hAnsi="宋体" w:cs="Arial" w:hint="eastAsia"/>
                <w:color w:val="000000"/>
                <w:kern w:val="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D623E1" w:rsidRDefault="009F0920">
            <w:pPr>
              <w:widowControl/>
              <w:rPr>
                <w:rFonts w:ascii="宋体" w:hAnsi="宋体" w:cs="Arial"/>
                <w:color w:val="000000"/>
                <w:kern w:val="0"/>
                <w:szCs w:val="21"/>
              </w:rPr>
            </w:pPr>
            <w:r>
              <w:rPr>
                <w:rFonts w:ascii="宋体" w:hAnsi="宋体" w:cs="Arial" w:hint="eastAsia"/>
                <w:color w:val="000000"/>
                <w:kern w:val="0"/>
                <w:szCs w:val="21"/>
              </w:rPr>
              <w:t>2018</w:t>
            </w:r>
            <w:r>
              <w:rPr>
                <w:rFonts w:ascii="宋体" w:hAnsi="宋体" w:cs="Arial" w:hint="eastAsia"/>
                <w:color w:val="000000"/>
                <w:kern w:val="0"/>
                <w:szCs w:val="21"/>
              </w:rPr>
              <w:t>年度和</w:t>
            </w:r>
            <w:r>
              <w:rPr>
                <w:rFonts w:ascii="宋体" w:hAnsi="宋体" w:cs="Arial" w:hint="eastAsia"/>
                <w:color w:val="000000"/>
                <w:kern w:val="0"/>
                <w:szCs w:val="21"/>
              </w:rPr>
              <w:t>2020</w:t>
            </w:r>
            <w:r>
              <w:rPr>
                <w:rFonts w:ascii="宋体" w:hAnsi="宋体" w:cs="Arial" w:hint="eastAsia"/>
                <w:color w:val="000000"/>
                <w:kern w:val="0"/>
                <w:szCs w:val="21"/>
              </w:rPr>
              <w:t>年度考核评为优秀；</w:t>
            </w:r>
            <w:r>
              <w:rPr>
                <w:rFonts w:ascii="宋体" w:hAnsi="宋体" w:cs="Arial" w:hint="eastAsia"/>
                <w:color w:val="000000"/>
                <w:kern w:val="0"/>
                <w:szCs w:val="21"/>
              </w:rPr>
              <w:t>2016</w:t>
            </w:r>
            <w:r>
              <w:rPr>
                <w:rFonts w:ascii="宋体" w:hAnsi="宋体" w:cs="Arial" w:hint="eastAsia"/>
                <w:color w:val="000000"/>
                <w:kern w:val="0"/>
                <w:szCs w:val="21"/>
              </w:rPr>
              <w:t>、</w:t>
            </w:r>
            <w:r>
              <w:rPr>
                <w:rFonts w:ascii="宋体" w:hAnsi="宋体" w:cs="Arial" w:hint="eastAsia"/>
                <w:color w:val="000000"/>
                <w:kern w:val="0"/>
                <w:szCs w:val="21"/>
              </w:rPr>
              <w:t>2017</w:t>
            </w:r>
            <w:r>
              <w:rPr>
                <w:rFonts w:ascii="宋体" w:hAnsi="宋体" w:cs="Arial" w:hint="eastAsia"/>
                <w:color w:val="000000"/>
                <w:kern w:val="0"/>
                <w:szCs w:val="21"/>
              </w:rPr>
              <w:t>年</w:t>
            </w:r>
            <w:r>
              <w:rPr>
                <w:rFonts w:ascii="宋体" w:hAnsi="宋体" w:cs="Arial" w:hint="eastAsia"/>
                <w:color w:val="000000"/>
                <w:kern w:val="0"/>
                <w:szCs w:val="21"/>
              </w:rPr>
              <w:t>、</w:t>
            </w:r>
            <w:r>
              <w:rPr>
                <w:rFonts w:ascii="宋体" w:hAnsi="宋体" w:cs="Arial" w:hint="eastAsia"/>
                <w:color w:val="000000"/>
                <w:kern w:val="0"/>
                <w:szCs w:val="21"/>
              </w:rPr>
              <w:t>2019</w:t>
            </w:r>
            <w:r>
              <w:rPr>
                <w:rFonts w:ascii="宋体" w:hAnsi="宋体" w:cs="Arial" w:hint="eastAsia"/>
                <w:color w:val="000000"/>
                <w:kern w:val="0"/>
                <w:szCs w:val="21"/>
              </w:rPr>
              <w:t>、</w:t>
            </w:r>
            <w:r>
              <w:rPr>
                <w:rFonts w:ascii="宋体" w:hAnsi="宋体" w:cs="Arial" w:hint="eastAsia"/>
                <w:color w:val="000000"/>
                <w:kern w:val="0"/>
                <w:szCs w:val="21"/>
              </w:rPr>
              <w:t>2021</w:t>
            </w:r>
            <w:r>
              <w:rPr>
                <w:rFonts w:ascii="宋体" w:hAnsi="宋体" w:cs="Arial" w:hint="eastAsia"/>
                <w:color w:val="000000"/>
                <w:kern w:val="0"/>
                <w:szCs w:val="21"/>
              </w:rPr>
              <w:t>年度考核为称职。</w:t>
            </w:r>
          </w:p>
        </w:tc>
      </w:tr>
      <w:tr w:rsidR="00D623E1">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D623E1" w:rsidRDefault="009F0920">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D623E1" w:rsidRDefault="009F0920">
            <w:pPr>
              <w:widowControl/>
              <w:jc w:val="center"/>
              <w:rPr>
                <w:rFonts w:ascii="宋体" w:hAnsi="宋体" w:cs="Arial"/>
                <w:color w:val="000000"/>
                <w:kern w:val="0"/>
                <w:szCs w:val="21"/>
              </w:rPr>
            </w:pPr>
            <w:r>
              <w:rPr>
                <w:rFonts w:asciiTheme="minorEastAsia" w:hAnsiTheme="minorEastAsia" w:cs="Arial" w:hint="eastAsia"/>
                <w:b/>
                <w:color w:val="000000"/>
                <w:kern w:val="0"/>
                <w:szCs w:val="21"/>
              </w:rPr>
              <w:t>□</w:t>
            </w:r>
            <w:r>
              <w:rPr>
                <w:rFonts w:asciiTheme="minorEastAsia" w:hAnsiTheme="minorEastAsia" w:cs="Arial" w:hint="eastAsia"/>
                <w:color w:val="000000"/>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D623E1" w:rsidRDefault="009F0920">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因</w:t>
            </w:r>
            <w:r>
              <w:rPr>
                <w:rFonts w:ascii="宋体" w:hAnsi="宋体" w:cs="Arial" w:hint="eastAsia"/>
                <w:color w:val="000000"/>
                <w:kern w:val="0"/>
                <w:szCs w:val="21"/>
              </w:rPr>
              <w:t xml:space="preserve">           </w:t>
            </w:r>
            <w:r>
              <w:rPr>
                <w:rFonts w:ascii="宋体" w:hAnsi="宋体" w:cs="Arial" w:hint="eastAsia"/>
                <w:color w:val="000000"/>
                <w:kern w:val="0"/>
                <w:szCs w:val="21"/>
              </w:rPr>
              <w:t>延迟申请</w:t>
            </w:r>
            <w:r>
              <w:rPr>
                <w:rFonts w:ascii="宋体" w:hAnsi="宋体" w:cs="Arial" w:hint="eastAsia"/>
                <w:color w:val="000000"/>
                <w:kern w:val="0"/>
                <w:szCs w:val="21"/>
              </w:rPr>
              <w:t xml:space="preserve">  </w:t>
            </w:r>
            <w:r>
              <w:rPr>
                <w:rFonts w:ascii="宋体" w:hAnsi="宋体" w:cs="Arial" w:hint="eastAsia"/>
                <w:color w:val="000000"/>
                <w:kern w:val="0"/>
                <w:szCs w:val="21"/>
              </w:rPr>
              <w:t>年。</w:t>
            </w:r>
          </w:p>
        </w:tc>
      </w:tr>
    </w:tbl>
    <w:p w:rsidR="00D623E1" w:rsidRDefault="00D623E1"/>
    <w:p w:rsidR="00D623E1" w:rsidRDefault="00D623E1">
      <w:pPr>
        <w:widowControl/>
        <w:jc w:val="left"/>
      </w:pPr>
    </w:p>
    <w:tbl>
      <w:tblPr>
        <w:tblStyle w:val="a6"/>
        <w:tblW w:w="5000" w:type="pct"/>
        <w:tblLook w:val="04A0" w:firstRow="1" w:lastRow="0" w:firstColumn="1" w:lastColumn="0" w:noHBand="0" w:noVBand="1"/>
      </w:tblPr>
      <w:tblGrid>
        <w:gridCol w:w="845"/>
        <w:gridCol w:w="9009"/>
      </w:tblGrid>
      <w:tr w:rsidR="00D623E1">
        <w:trPr>
          <w:trHeight w:val="480"/>
        </w:trPr>
        <w:tc>
          <w:tcPr>
            <w:tcW w:w="5000" w:type="pct"/>
            <w:gridSpan w:val="2"/>
            <w:tcBorders>
              <w:bottom w:val="single" w:sz="4" w:space="0" w:color="auto"/>
            </w:tcBorders>
            <w:vAlign w:val="center"/>
          </w:tcPr>
          <w:p w:rsidR="00D623E1" w:rsidRDefault="009F0920">
            <w:pPr>
              <w:jc w:val="center"/>
              <w:rPr>
                <w:b/>
              </w:rPr>
            </w:pPr>
            <w:r>
              <w:rPr>
                <w:rFonts w:hint="eastAsia"/>
                <w:b/>
              </w:rPr>
              <w:t>业务条件</w:t>
            </w:r>
          </w:p>
        </w:tc>
      </w:tr>
      <w:tr w:rsidR="00D623E1">
        <w:trPr>
          <w:trHeight w:val="3020"/>
        </w:trPr>
        <w:tc>
          <w:tcPr>
            <w:tcW w:w="429" w:type="pct"/>
            <w:tcBorders>
              <w:top w:val="single" w:sz="4" w:space="0" w:color="auto"/>
            </w:tcBorders>
            <w:vAlign w:val="center"/>
          </w:tcPr>
          <w:p w:rsidR="00D623E1" w:rsidRDefault="009F0920">
            <w:pPr>
              <w:jc w:val="center"/>
            </w:pPr>
            <w:r>
              <w:rPr>
                <w:rFonts w:hint="eastAsia"/>
              </w:rPr>
              <w:t>业务条件（</w:t>
            </w:r>
            <w:r>
              <w:rPr>
                <w:rFonts w:hint="eastAsia"/>
              </w:rPr>
              <w:t>1</w:t>
            </w:r>
            <w:r>
              <w:rPr>
                <w:rFonts w:hint="eastAsia"/>
              </w:rPr>
              <w:t>）情况</w:t>
            </w:r>
          </w:p>
        </w:tc>
        <w:tc>
          <w:tcPr>
            <w:tcW w:w="4571" w:type="pct"/>
            <w:tcBorders>
              <w:top w:val="single" w:sz="4" w:space="0" w:color="auto"/>
            </w:tcBorders>
          </w:tcPr>
          <w:p w:rsidR="00D623E1" w:rsidRDefault="009F0920">
            <w:pPr>
              <w:spacing w:line="360" w:lineRule="auto"/>
              <w:ind w:firstLineChars="200" w:firstLine="420"/>
              <w:rPr>
                <w:szCs w:val="21"/>
              </w:rPr>
            </w:pPr>
            <w:r>
              <w:rPr>
                <w:rFonts w:ascii="宋体" w:hAnsi="宋体" w:cs="Arial" w:hint="eastAsia"/>
                <w:color w:val="000000"/>
                <w:kern w:val="0"/>
                <w:szCs w:val="21"/>
              </w:rPr>
              <w:t>本人具有本专业系统而坚实的理论基础，熟悉本专业国内外的实验技术现状和发展趋势，具有组织和指导大型实验技术工作的能力。</w:t>
            </w:r>
            <w:r>
              <w:rPr>
                <w:rFonts w:ascii="宋体" w:hAnsi="宋体" w:cs="Arial" w:hint="eastAsia"/>
                <w:color w:val="000000"/>
                <w:kern w:val="0"/>
                <w:szCs w:val="21"/>
              </w:rPr>
              <w:t xml:space="preserve"> </w:t>
            </w:r>
            <w:r>
              <w:rPr>
                <w:rFonts w:hint="eastAsia"/>
                <w:szCs w:val="21"/>
              </w:rPr>
              <w:t>同时我十分注重对学生能力的培养，</w:t>
            </w:r>
            <w:r>
              <w:rPr>
                <w:szCs w:val="21"/>
              </w:rPr>
              <w:t>2020</w:t>
            </w:r>
            <w:r>
              <w:rPr>
                <w:szCs w:val="21"/>
              </w:rPr>
              <w:t>年指导学生参加</w:t>
            </w:r>
            <w:r>
              <w:rPr>
                <w:szCs w:val="21"/>
              </w:rPr>
              <w:t>“</w:t>
            </w:r>
            <w:r>
              <w:rPr>
                <w:szCs w:val="21"/>
              </w:rPr>
              <w:t>互联网</w:t>
            </w:r>
            <w:r>
              <w:rPr>
                <w:szCs w:val="21"/>
              </w:rPr>
              <w:t>+”</w:t>
            </w:r>
            <w:r>
              <w:rPr>
                <w:szCs w:val="21"/>
              </w:rPr>
              <w:t>获校级一等奖，省级铜奖</w:t>
            </w:r>
            <w:r>
              <w:rPr>
                <w:rFonts w:hint="eastAsia"/>
                <w:szCs w:val="21"/>
              </w:rPr>
              <w:t>；</w:t>
            </w:r>
            <w:r>
              <w:rPr>
                <w:rFonts w:hint="eastAsia"/>
                <w:szCs w:val="21"/>
              </w:rPr>
              <w:t>2017</w:t>
            </w:r>
            <w:r>
              <w:rPr>
                <w:rFonts w:hint="eastAsia"/>
                <w:szCs w:val="21"/>
              </w:rPr>
              <w:t>年指导学生参加首届“高等学校大学生化学实验技能竞赛”分别荣获省级一等奖和省级三等奖；指导学生积极参加了“大学生创新创业训练计划”项目，通过项目的研究，学生在实验技能方面及科研能力方面有显著地提高，培养了一批优秀的本科生进入到国内知名学府进行研究生的学习。</w:t>
            </w:r>
          </w:p>
        </w:tc>
      </w:tr>
      <w:tr w:rsidR="00D623E1">
        <w:trPr>
          <w:trHeight w:val="3383"/>
        </w:trPr>
        <w:tc>
          <w:tcPr>
            <w:tcW w:w="429" w:type="pct"/>
            <w:vAlign w:val="center"/>
          </w:tcPr>
          <w:p w:rsidR="00D623E1" w:rsidRDefault="009F0920">
            <w:pPr>
              <w:jc w:val="center"/>
            </w:pPr>
            <w:r>
              <w:rPr>
                <w:rFonts w:hint="eastAsia"/>
              </w:rPr>
              <w:t>业务条件（</w:t>
            </w:r>
            <w:r>
              <w:rPr>
                <w:rFonts w:hint="eastAsia"/>
              </w:rPr>
              <w:t>2</w:t>
            </w:r>
            <w:r>
              <w:rPr>
                <w:rFonts w:hint="eastAsia"/>
              </w:rPr>
              <w:t>）情况</w:t>
            </w:r>
          </w:p>
        </w:tc>
        <w:tc>
          <w:tcPr>
            <w:tcW w:w="4571" w:type="pct"/>
          </w:tcPr>
          <w:p w:rsidR="00D623E1" w:rsidRDefault="009F0920">
            <w:pPr>
              <w:pStyle w:val="Default"/>
              <w:spacing w:line="360" w:lineRule="auto"/>
              <w:ind w:firstLineChars="200" w:firstLine="420"/>
              <w:jc w:val="both"/>
              <w:rPr>
                <w:sz w:val="21"/>
                <w:szCs w:val="21"/>
              </w:rPr>
            </w:pPr>
            <w:r>
              <w:rPr>
                <w:rFonts w:asciiTheme="minorHAnsi" w:eastAsiaTheme="minorEastAsia" w:cstheme="minorBidi" w:hint="eastAsia"/>
                <w:color w:val="auto"/>
                <w:kern w:val="2"/>
                <w:sz w:val="21"/>
                <w:szCs w:val="21"/>
              </w:rPr>
              <w:t>2017</w:t>
            </w:r>
            <w:r>
              <w:rPr>
                <w:rFonts w:asciiTheme="minorHAnsi" w:eastAsiaTheme="minorEastAsia" w:cstheme="minorBidi" w:hint="eastAsia"/>
                <w:color w:val="auto"/>
                <w:kern w:val="2"/>
                <w:sz w:val="21"/>
                <w:szCs w:val="21"/>
              </w:rPr>
              <w:t>年担任化学与化工学院热带药用资源化学教育部办公室主任一职，建立并完善了实验室的各项规章制度，逐步实现实验室各项工作的制度化和规范化。协助领导处理实验室的日常有关工作，完成学校及上级领导下达的各项任务。同时兼任化学与化工学院的安全员，定期巡查学院各级实验室，加强重点部位的安全检查，保证了学院教学、科研工作的顺利进行。撰写了大学化学实验改革及创新人才培养探索和地方高校化学实验室安全管理的现状与建设初探。</w:t>
            </w:r>
          </w:p>
        </w:tc>
      </w:tr>
      <w:tr w:rsidR="00D623E1">
        <w:trPr>
          <w:trHeight w:val="3819"/>
        </w:trPr>
        <w:tc>
          <w:tcPr>
            <w:tcW w:w="429" w:type="pct"/>
            <w:tcBorders>
              <w:bottom w:val="single" w:sz="4" w:space="0" w:color="auto"/>
            </w:tcBorders>
            <w:vAlign w:val="center"/>
          </w:tcPr>
          <w:p w:rsidR="00D623E1" w:rsidRDefault="009F0920">
            <w:pPr>
              <w:jc w:val="center"/>
            </w:pPr>
            <w:r>
              <w:rPr>
                <w:rFonts w:hint="eastAsia"/>
              </w:rPr>
              <w:t>业务条件（</w:t>
            </w:r>
            <w:r>
              <w:rPr>
                <w:rFonts w:hint="eastAsia"/>
              </w:rPr>
              <w:t>3</w:t>
            </w:r>
            <w:r>
              <w:rPr>
                <w:rFonts w:hint="eastAsia"/>
              </w:rPr>
              <w:t>）情况（如有教学明细填入下表）</w:t>
            </w:r>
          </w:p>
        </w:tc>
        <w:tc>
          <w:tcPr>
            <w:tcW w:w="4571" w:type="pct"/>
            <w:tcBorders>
              <w:bottom w:val="single" w:sz="4" w:space="0" w:color="auto"/>
            </w:tcBorders>
          </w:tcPr>
          <w:p w:rsidR="00D623E1" w:rsidRDefault="009F0920">
            <w:pPr>
              <w:snapToGrid w:val="0"/>
              <w:spacing w:line="360" w:lineRule="auto"/>
              <w:ind w:firstLineChars="200" w:firstLine="420"/>
              <w:contextualSpacing/>
              <w:rPr>
                <w:szCs w:val="21"/>
              </w:rPr>
            </w:pPr>
            <w:r>
              <w:rPr>
                <w:rFonts w:hint="eastAsia"/>
                <w:szCs w:val="21"/>
              </w:rPr>
              <w:t>主要负责管理</w:t>
            </w:r>
            <w:r>
              <w:rPr>
                <w:rFonts w:hint="eastAsia"/>
                <w:szCs w:val="21"/>
              </w:rPr>
              <w:t>4</w:t>
            </w:r>
            <w:r>
              <w:rPr>
                <w:rFonts w:hint="eastAsia"/>
                <w:szCs w:val="21"/>
              </w:rPr>
              <w:t>台</w:t>
            </w:r>
            <w:r>
              <w:rPr>
                <w:rFonts w:hint="eastAsia"/>
                <w:szCs w:val="21"/>
              </w:rPr>
              <w:t>大型旋转蒸发仪和</w:t>
            </w:r>
            <w:r>
              <w:rPr>
                <w:rFonts w:hint="eastAsia"/>
                <w:szCs w:val="21"/>
              </w:rPr>
              <w:t>2</w:t>
            </w:r>
            <w:r>
              <w:rPr>
                <w:rFonts w:hint="eastAsia"/>
                <w:szCs w:val="21"/>
              </w:rPr>
              <w:t>台</w:t>
            </w:r>
            <w:r>
              <w:rPr>
                <w:rFonts w:hint="eastAsia"/>
                <w:szCs w:val="21"/>
              </w:rPr>
              <w:t>高效液相色谱仪、实验室的维修维护、实验室的安全管理</w:t>
            </w:r>
            <w:r>
              <w:rPr>
                <w:rFonts w:hint="eastAsia"/>
                <w:szCs w:val="21"/>
              </w:rPr>
              <w:t>、易制毒试剂的购买、废弃物的处理</w:t>
            </w:r>
            <w:r>
              <w:rPr>
                <w:rFonts w:hint="eastAsia"/>
                <w:szCs w:val="21"/>
              </w:rPr>
              <w:t>以及</w:t>
            </w:r>
            <w:r>
              <w:rPr>
                <w:rFonts w:hint="eastAsia"/>
                <w:szCs w:val="21"/>
              </w:rPr>
              <w:t>专家差旅费劳务费的</w:t>
            </w:r>
            <w:r>
              <w:rPr>
                <w:rFonts w:hint="eastAsia"/>
                <w:szCs w:val="21"/>
              </w:rPr>
              <w:t>报销等工作。</w:t>
            </w:r>
            <w:r>
              <w:rPr>
                <w:rFonts w:hint="eastAsia"/>
                <w:szCs w:val="21"/>
              </w:rPr>
              <w:t>协助</w:t>
            </w:r>
            <w:r>
              <w:rPr>
                <w:rFonts w:hint="eastAsia"/>
                <w:szCs w:val="21"/>
              </w:rPr>
              <w:t>教</w:t>
            </w:r>
            <w:r>
              <w:rPr>
                <w:rFonts w:hint="eastAsia"/>
                <w:szCs w:val="21"/>
              </w:rPr>
              <w:t>授</w:t>
            </w:r>
            <w:r>
              <w:rPr>
                <w:rFonts w:hint="eastAsia"/>
                <w:szCs w:val="21"/>
              </w:rPr>
              <w:t>大学化学实验（二）和基础化学实验两门课程，</w:t>
            </w:r>
            <w:r>
              <w:rPr>
                <w:rFonts w:hint="eastAsia"/>
                <w:szCs w:val="21"/>
              </w:rPr>
              <w:t>同时</w:t>
            </w:r>
            <w:r>
              <w:rPr>
                <w:rFonts w:hint="eastAsia"/>
                <w:szCs w:val="21"/>
              </w:rPr>
              <w:t>积极参加各种培训学习，不断充实自己，以适应新形势发展的需要。工作认真负责，仪器使用和维修维护记录完整，仪器设备运行良好，能够支持学院老师及研究生的科研工作，同时协助完成学院老师的本科毕业设计，辅助完成部门领导安排的其它各项工作。</w:t>
            </w:r>
          </w:p>
          <w:p w:rsidR="00D623E1" w:rsidRDefault="00D623E1">
            <w:pPr>
              <w:rPr>
                <w:szCs w:val="21"/>
              </w:rPr>
            </w:pPr>
          </w:p>
        </w:tc>
      </w:tr>
      <w:tr w:rsidR="00D623E1">
        <w:trPr>
          <w:trHeight w:val="3111"/>
        </w:trPr>
        <w:tc>
          <w:tcPr>
            <w:tcW w:w="429" w:type="pct"/>
            <w:tcBorders>
              <w:top w:val="single" w:sz="4" w:space="0" w:color="auto"/>
              <w:bottom w:val="single" w:sz="4" w:space="0" w:color="auto"/>
            </w:tcBorders>
            <w:vAlign w:val="center"/>
          </w:tcPr>
          <w:p w:rsidR="00D623E1" w:rsidRDefault="009F0920">
            <w:pPr>
              <w:jc w:val="center"/>
            </w:pPr>
            <w:r>
              <w:rPr>
                <w:rFonts w:hint="eastAsia"/>
              </w:rPr>
              <w:t>业务条件（</w:t>
            </w:r>
            <w:r>
              <w:rPr>
                <w:rFonts w:hint="eastAsia"/>
              </w:rPr>
              <w:t>4</w:t>
            </w:r>
            <w:r>
              <w:rPr>
                <w:rFonts w:hint="eastAsia"/>
              </w:rPr>
              <w:t>）情况</w:t>
            </w:r>
          </w:p>
        </w:tc>
        <w:tc>
          <w:tcPr>
            <w:tcW w:w="4571" w:type="pct"/>
            <w:tcBorders>
              <w:top w:val="single" w:sz="4" w:space="0" w:color="auto"/>
              <w:bottom w:val="single" w:sz="4" w:space="0" w:color="auto"/>
            </w:tcBorders>
          </w:tcPr>
          <w:p w:rsidR="00D623E1" w:rsidRDefault="009F0920">
            <w:pPr>
              <w:spacing w:line="360" w:lineRule="auto"/>
              <w:ind w:firstLineChars="200" w:firstLine="420"/>
              <w:rPr>
                <w:szCs w:val="21"/>
              </w:rPr>
            </w:pPr>
            <w:r>
              <w:rPr>
                <w:rFonts w:hint="eastAsia"/>
                <w:szCs w:val="21"/>
              </w:rPr>
              <w:t>负责化学与化工学院</w:t>
            </w:r>
            <w:r>
              <w:rPr>
                <w:rFonts w:hint="eastAsia"/>
                <w:szCs w:val="21"/>
              </w:rPr>
              <w:t>热带药用资源化学教育部重点实验室</w:t>
            </w:r>
            <w:r>
              <w:rPr>
                <w:rFonts w:hint="eastAsia"/>
                <w:szCs w:val="21"/>
              </w:rPr>
              <w:t>的全面日常</w:t>
            </w:r>
            <w:r>
              <w:rPr>
                <w:rFonts w:hint="eastAsia"/>
                <w:szCs w:val="21"/>
              </w:rPr>
              <w:t>管理</w:t>
            </w:r>
            <w:r>
              <w:rPr>
                <w:rFonts w:hint="eastAsia"/>
                <w:szCs w:val="21"/>
              </w:rPr>
              <w:t>工作，同时承担</w:t>
            </w:r>
            <w:r>
              <w:rPr>
                <w:rFonts w:hint="eastAsia"/>
                <w:szCs w:val="21"/>
              </w:rPr>
              <w:t>实验室</w:t>
            </w:r>
            <w:r>
              <w:rPr>
                <w:rFonts w:hint="eastAsia"/>
                <w:szCs w:val="21"/>
              </w:rPr>
              <w:t>大型仪器的</w:t>
            </w:r>
            <w:r>
              <w:rPr>
                <w:rFonts w:hint="eastAsia"/>
                <w:szCs w:val="21"/>
              </w:rPr>
              <w:t>管理</w:t>
            </w:r>
            <w:r>
              <w:rPr>
                <w:rFonts w:hint="eastAsia"/>
                <w:szCs w:val="21"/>
              </w:rPr>
              <w:t>及日常维护工作</w:t>
            </w:r>
            <w:r>
              <w:rPr>
                <w:rFonts w:hint="eastAsia"/>
                <w:szCs w:val="21"/>
              </w:rPr>
              <w:t>，</w:t>
            </w:r>
            <w:r>
              <w:rPr>
                <w:rFonts w:hint="eastAsia"/>
                <w:szCs w:val="21"/>
              </w:rPr>
              <w:t>保障了师生科研的顺利进行</w:t>
            </w:r>
            <w:r>
              <w:rPr>
                <w:rFonts w:hint="eastAsia"/>
                <w:szCs w:val="21"/>
              </w:rPr>
              <w:t>。服务质量好，综合评价高，申报专业技术职务单位民意测评同意票超过</w:t>
            </w:r>
            <w:r>
              <w:rPr>
                <w:rFonts w:hint="eastAsia"/>
                <w:szCs w:val="21"/>
              </w:rPr>
              <w:t>2/3</w:t>
            </w:r>
            <w:r>
              <w:rPr>
                <w:rFonts w:hint="eastAsia"/>
                <w:szCs w:val="21"/>
              </w:rPr>
              <w:t>。</w:t>
            </w:r>
            <w:r>
              <w:rPr>
                <w:rFonts w:hint="eastAsia"/>
                <w:szCs w:val="21"/>
              </w:rPr>
              <w:t xml:space="preserve"> </w:t>
            </w:r>
          </w:p>
        </w:tc>
      </w:tr>
    </w:tbl>
    <w:p w:rsidR="00D623E1" w:rsidRDefault="009F0920">
      <w:pPr>
        <w:widowControl/>
        <w:jc w:val="left"/>
      </w:pPr>
      <w:r>
        <w:br w:type="page"/>
      </w:r>
    </w:p>
    <w:p w:rsidR="00D623E1" w:rsidRDefault="00D623E1"/>
    <w:tbl>
      <w:tblPr>
        <w:tblW w:w="9781" w:type="dxa"/>
        <w:tblInd w:w="108" w:type="dxa"/>
        <w:tblLayout w:type="fixed"/>
        <w:tblLook w:val="04A0" w:firstRow="1" w:lastRow="0" w:firstColumn="1" w:lastColumn="0" w:noHBand="0" w:noVBand="1"/>
      </w:tblPr>
      <w:tblGrid>
        <w:gridCol w:w="1560"/>
        <w:gridCol w:w="3827"/>
        <w:gridCol w:w="2126"/>
        <w:gridCol w:w="709"/>
        <w:gridCol w:w="709"/>
        <w:gridCol w:w="850"/>
      </w:tblGrid>
      <w:tr w:rsidR="00D623E1">
        <w:trPr>
          <w:trHeight w:val="345"/>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D623E1" w:rsidRDefault="009F0920">
            <w:pPr>
              <w:widowControl/>
              <w:jc w:val="center"/>
              <w:rPr>
                <w:rFonts w:ascii="宋体" w:hAnsi="宋体" w:cs="Arial"/>
                <w:color w:val="000000"/>
                <w:kern w:val="0"/>
                <w:szCs w:val="21"/>
              </w:rPr>
            </w:pPr>
            <w:r>
              <w:rPr>
                <w:rFonts w:ascii="仿宋_GB2312" w:eastAsia="仿宋_GB2312" w:hint="eastAsia"/>
                <w:b/>
                <w:szCs w:val="21"/>
              </w:rPr>
              <w:t>业务条件（</w:t>
            </w:r>
            <w:r>
              <w:rPr>
                <w:rFonts w:ascii="仿宋_GB2312" w:eastAsia="仿宋_GB2312" w:hint="eastAsia"/>
                <w:b/>
                <w:szCs w:val="21"/>
              </w:rPr>
              <w:t>3</w:t>
            </w:r>
            <w:r>
              <w:rPr>
                <w:rFonts w:ascii="仿宋_GB2312" w:eastAsia="仿宋_GB2312" w:hint="eastAsia"/>
                <w:b/>
                <w:szCs w:val="21"/>
              </w:rPr>
              <w:t>）任现职以来教学工作情况</w:t>
            </w:r>
          </w:p>
        </w:tc>
      </w:tr>
      <w:tr w:rsidR="00D623E1">
        <w:trPr>
          <w:trHeight w:val="563"/>
        </w:trPr>
        <w:tc>
          <w:tcPr>
            <w:tcW w:w="1560" w:type="dxa"/>
            <w:tcBorders>
              <w:top w:val="single" w:sz="4" w:space="0" w:color="auto"/>
              <w:left w:val="single" w:sz="4" w:space="0" w:color="auto"/>
              <w:right w:val="single" w:sz="4" w:space="0" w:color="auto"/>
            </w:tcBorders>
            <w:vAlign w:val="center"/>
          </w:tcPr>
          <w:p w:rsidR="00D623E1" w:rsidRDefault="009F0920">
            <w:pPr>
              <w:widowControl/>
              <w:jc w:val="center"/>
              <w:rPr>
                <w:rFonts w:ascii="宋体" w:hAnsi="宋体" w:cs="Arial"/>
                <w:color w:val="000000"/>
                <w:kern w:val="0"/>
                <w:szCs w:val="21"/>
              </w:rPr>
            </w:pPr>
            <w:r>
              <w:rPr>
                <w:rFonts w:ascii="仿宋_GB2312" w:eastAsia="仿宋_GB2312" w:hint="eastAsia"/>
                <w:szCs w:val="21"/>
              </w:rPr>
              <w:t>学年、学期</w:t>
            </w:r>
          </w:p>
        </w:tc>
        <w:tc>
          <w:tcPr>
            <w:tcW w:w="3827" w:type="dxa"/>
            <w:tcBorders>
              <w:top w:val="single" w:sz="4" w:space="0" w:color="auto"/>
              <w:left w:val="single" w:sz="4" w:space="0" w:color="auto"/>
              <w:right w:val="single" w:sz="4" w:space="0" w:color="000000"/>
            </w:tcBorders>
            <w:vAlign w:val="center"/>
          </w:tcPr>
          <w:p w:rsidR="00D623E1" w:rsidRDefault="009F0920">
            <w:pPr>
              <w:widowControl/>
              <w:jc w:val="center"/>
              <w:rPr>
                <w:rFonts w:ascii="宋体"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rsidR="00D623E1" w:rsidRDefault="009F0920">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D623E1" w:rsidRDefault="009F0920">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D623E1" w:rsidRDefault="009F0920">
            <w:pPr>
              <w:spacing w:line="240" w:lineRule="exact"/>
              <w:jc w:val="center"/>
              <w:rPr>
                <w:rFonts w:ascii="仿宋_GB2312" w:eastAsia="仿宋_GB2312"/>
                <w:szCs w:val="21"/>
              </w:rPr>
            </w:pPr>
            <w:r>
              <w:rPr>
                <w:rFonts w:ascii="仿宋_GB2312" w:eastAsia="仿宋_GB2312" w:hint="eastAsia"/>
                <w:szCs w:val="21"/>
              </w:rPr>
              <w:t>备注</w:t>
            </w: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9F0920">
            <w:pPr>
              <w:widowControl/>
              <w:jc w:val="center"/>
              <w:rPr>
                <w:rFonts w:ascii="仿宋_GB2312" w:eastAsia="仿宋_GB2312"/>
                <w:szCs w:val="21"/>
              </w:rPr>
            </w:pPr>
            <w:r>
              <w:rPr>
                <w:rFonts w:ascii="仿宋_GB2312" w:eastAsia="仿宋_GB2312" w:hint="eastAsia"/>
                <w:szCs w:val="21"/>
              </w:rPr>
              <w:t>2015-2016</w:t>
            </w:r>
            <w:r>
              <w:rPr>
                <w:rFonts w:ascii="仿宋_GB2312" w:eastAsia="仿宋_GB2312" w:hint="eastAsia"/>
                <w:szCs w:val="21"/>
              </w:rPr>
              <w:t>第二学期</w:t>
            </w: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9F0920">
            <w:pPr>
              <w:widowControl/>
              <w:jc w:val="center"/>
              <w:rPr>
                <w:rFonts w:ascii="仿宋_GB2312" w:eastAsia="仿宋_GB2312"/>
                <w:szCs w:val="21"/>
              </w:rPr>
            </w:pPr>
            <w:r>
              <w:rPr>
                <w:rFonts w:ascii="仿宋_GB2312" w:eastAsia="仿宋_GB2312" w:hint="eastAsia"/>
                <w:szCs w:val="21"/>
              </w:rPr>
              <w:t>大学化学实验（二）</w:t>
            </w:r>
          </w:p>
        </w:tc>
        <w:tc>
          <w:tcPr>
            <w:tcW w:w="2126" w:type="dxa"/>
            <w:tcBorders>
              <w:top w:val="single" w:sz="4" w:space="0" w:color="auto"/>
              <w:left w:val="nil"/>
              <w:bottom w:val="single" w:sz="4" w:space="0" w:color="auto"/>
              <w:right w:val="single" w:sz="4" w:space="0" w:color="auto"/>
            </w:tcBorders>
            <w:vAlign w:val="center"/>
          </w:tcPr>
          <w:p w:rsidR="00D623E1" w:rsidRDefault="009F0920">
            <w:pPr>
              <w:spacing w:line="240" w:lineRule="exact"/>
              <w:jc w:val="center"/>
              <w:rPr>
                <w:rFonts w:ascii="仿宋_GB2312" w:eastAsia="仿宋_GB2312"/>
                <w:szCs w:val="21"/>
              </w:rPr>
            </w:pPr>
            <w:r>
              <w:rPr>
                <w:rFonts w:ascii="仿宋_GB2312" w:eastAsia="仿宋_GB2312" w:hint="eastAsia"/>
                <w:szCs w:val="21"/>
              </w:rPr>
              <w:t>2015</w:t>
            </w:r>
            <w:r>
              <w:rPr>
                <w:rFonts w:ascii="仿宋_GB2312" w:eastAsia="仿宋_GB2312" w:hint="eastAsia"/>
                <w:szCs w:val="21"/>
              </w:rPr>
              <w:t>化学</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9F0920">
            <w:pPr>
              <w:spacing w:line="240" w:lineRule="exact"/>
              <w:jc w:val="center"/>
              <w:rPr>
                <w:rFonts w:ascii="仿宋_GB2312" w:eastAsia="仿宋_GB2312"/>
                <w:spacing w:val="-24"/>
                <w:szCs w:val="21"/>
              </w:rPr>
            </w:pPr>
            <w:r>
              <w:rPr>
                <w:rFonts w:ascii="仿宋_GB2312" w:eastAsia="仿宋_GB2312" w:hint="eastAsia"/>
                <w:spacing w:val="-24"/>
                <w:szCs w:val="21"/>
              </w:rPr>
              <w:t>45</w:t>
            </w: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9F0920">
            <w:pPr>
              <w:widowControl/>
              <w:jc w:val="center"/>
              <w:rPr>
                <w:rFonts w:ascii="仿宋_GB2312" w:eastAsia="仿宋_GB2312"/>
                <w:szCs w:val="21"/>
              </w:rPr>
            </w:pPr>
            <w:r>
              <w:rPr>
                <w:rFonts w:ascii="仿宋_GB2312" w:eastAsia="仿宋_GB2312" w:hint="eastAsia"/>
                <w:szCs w:val="21"/>
              </w:rPr>
              <w:t>2016-2017</w:t>
            </w:r>
            <w:r>
              <w:rPr>
                <w:rFonts w:ascii="仿宋_GB2312" w:eastAsia="仿宋_GB2312" w:hint="eastAsia"/>
                <w:szCs w:val="21"/>
              </w:rPr>
              <w:t>第二学期</w:t>
            </w: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9F0920">
            <w:pPr>
              <w:widowControl/>
              <w:jc w:val="center"/>
              <w:rPr>
                <w:rFonts w:ascii="仿宋_GB2312" w:eastAsia="仿宋_GB2312"/>
                <w:szCs w:val="21"/>
              </w:rPr>
            </w:pPr>
            <w:r>
              <w:rPr>
                <w:rFonts w:ascii="仿宋_GB2312" w:eastAsia="仿宋_GB2312" w:hint="eastAsia"/>
                <w:szCs w:val="21"/>
              </w:rPr>
              <w:t>基础化学实验</w:t>
            </w:r>
          </w:p>
        </w:tc>
        <w:tc>
          <w:tcPr>
            <w:tcW w:w="2126" w:type="dxa"/>
            <w:tcBorders>
              <w:top w:val="single" w:sz="4" w:space="0" w:color="auto"/>
              <w:left w:val="nil"/>
              <w:bottom w:val="single" w:sz="4" w:space="0" w:color="auto"/>
              <w:right w:val="single" w:sz="4" w:space="0" w:color="auto"/>
            </w:tcBorders>
            <w:vAlign w:val="center"/>
          </w:tcPr>
          <w:p w:rsidR="00D623E1" w:rsidRDefault="009F0920">
            <w:pPr>
              <w:spacing w:line="240" w:lineRule="exact"/>
              <w:jc w:val="center"/>
              <w:rPr>
                <w:rFonts w:ascii="仿宋_GB2312" w:eastAsia="仿宋_GB2312"/>
                <w:szCs w:val="21"/>
              </w:rPr>
            </w:pPr>
            <w:r>
              <w:rPr>
                <w:rFonts w:ascii="仿宋_GB2312" w:eastAsia="仿宋_GB2312" w:hint="eastAsia"/>
                <w:szCs w:val="21"/>
              </w:rPr>
              <w:t>2016</w:t>
            </w:r>
            <w:r>
              <w:rPr>
                <w:rFonts w:ascii="仿宋_GB2312" w:eastAsia="仿宋_GB2312" w:hint="eastAsia"/>
                <w:szCs w:val="21"/>
              </w:rPr>
              <w:t>地生化类</w:t>
            </w:r>
            <w:r>
              <w:rPr>
                <w:rFonts w:ascii="仿宋_GB2312" w:eastAsia="仿宋_GB2312" w:hint="eastAsia"/>
                <w:szCs w:val="21"/>
              </w:rPr>
              <w:t>7</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9F0920">
            <w:pPr>
              <w:spacing w:line="240" w:lineRule="exact"/>
              <w:jc w:val="center"/>
              <w:rPr>
                <w:rFonts w:ascii="仿宋_GB2312" w:eastAsia="仿宋_GB2312"/>
                <w:spacing w:val="-24"/>
                <w:szCs w:val="21"/>
              </w:rPr>
            </w:pPr>
            <w:r>
              <w:rPr>
                <w:rFonts w:ascii="仿宋_GB2312" w:eastAsia="仿宋_GB2312" w:hint="eastAsia"/>
                <w:spacing w:val="-24"/>
                <w:szCs w:val="21"/>
              </w:rPr>
              <w:t>30</w:t>
            </w: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r w:rsidR="00D623E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D623E1" w:rsidRDefault="00D623E1">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D623E1" w:rsidRDefault="00D623E1">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D623E1" w:rsidRDefault="00D623E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623E1" w:rsidRDefault="00D623E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D623E1" w:rsidRDefault="00D623E1">
            <w:pPr>
              <w:spacing w:line="240" w:lineRule="exact"/>
              <w:jc w:val="center"/>
              <w:rPr>
                <w:rFonts w:ascii="仿宋_GB2312" w:eastAsia="仿宋_GB2312"/>
                <w:szCs w:val="21"/>
              </w:rPr>
            </w:pPr>
          </w:p>
        </w:tc>
      </w:tr>
    </w:tbl>
    <w:tbl>
      <w:tblPr>
        <w:tblStyle w:val="a6"/>
        <w:tblW w:w="9781" w:type="dxa"/>
        <w:tblInd w:w="108" w:type="dxa"/>
        <w:tblLook w:val="04A0" w:firstRow="1" w:lastRow="0" w:firstColumn="1" w:lastColumn="0" w:noHBand="0" w:noVBand="1"/>
      </w:tblPr>
      <w:tblGrid>
        <w:gridCol w:w="1560"/>
        <w:gridCol w:w="8221"/>
      </w:tblGrid>
      <w:tr w:rsidR="00D623E1">
        <w:trPr>
          <w:trHeight w:val="2838"/>
        </w:trPr>
        <w:tc>
          <w:tcPr>
            <w:tcW w:w="1560" w:type="dxa"/>
            <w:vAlign w:val="center"/>
          </w:tcPr>
          <w:p w:rsidR="00D623E1" w:rsidRDefault="009F0920">
            <w:pPr>
              <w:jc w:val="center"/>
            </w:pPr>
            <w:r>
              <w:rPr>
                <w:rFonts w:hint="eastAsia"/>
              </w:rPr>
              <w:t>学院审核业务条件情况</w:t>
            </w:r>
          </w:p>
        </w:tc>
        <w:tc>
          <w:tcPr>
            <w:tcW w:w="8221" w:type="dxa"/>
          </w:tcPr>
          <w:p w:rsidR="00D623E1" w:rsidRDefault="00D623E1"/>
          <w:p w:rsidR="00D623E1" w:rsidRDefault="00D623E1"/>
          <w:p w:rsidR="00D623E1" w:rsidRDefault="00D623E1"/>
          <w:p w:rsidR="00D623E1" w:rsidRDefault="00D623E1"/>
          <w:p w:rsidR="00D623E1" w:rsidRDefault="00D623E1"/>
          <w:p w:rsidR="00D623E1" w:rsidRDefault="00D623E1"/>
          <w:p w:rsidR="00D623E1" w:rsidRDefault="00D623E1"/>
          <w:p w:rsidR="00D623E1" w:rsidRDefault="00D623E1"/>
          <w:p w:rsidR="00D623E1" w:rsidRDefault="00D623E1"/>
          <w:p w:rsidR="00D623E1" w:rsidRDefault="00D623E1"/>
          <w:p w:rsidR="00D623E1" w:rsidRDefault="009F0920">
            <w:r>
              <w:rPr>
                <w:rFonts w:hint="eastAsia"/>
              </w:rPr>
              <w:t>学院负责人签名（盖章）：</w:t>
            </w:r>
            <w:r>
              <w:rPr>
                <w:rFonts w:hint="eastAsia"/>
              </w:rPr>
              <w:t xml:space="preserve">                    </w:t>
            </w:r>
            <w:r>
              <w:rPr>
                <w:rFonts w:hint="eastAsia"/>
              </w:rPr>
              <w:t>日期：</w:t>
            </w:r>
          </w:p>
        </w:tc>
      </w:tr>
    </w:tbl>
    <w:p w:rsidR="00D623E1" w:rsidRDefault="00D623E1"/>
    <w:p w:rsidR="00D623E1" w:rsidRDefault="009F0920">
      <w:pPr>
        <w:widowControl/>
        <w:jc w:val="left"/>
      </w:pPr>
      <w:r>
        <w:br w:type="page"/>
      </w:r>
    </w:p>
    <w:p w:rsidR="00D623E1" w:rsidRDefault="00D623E1"/>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1334"/>
        <w:gridCol w:w="708"/>
        <w:gridCol w:w="1542"/>
        <w:gridCol w:w="1211"/>
        <w:gridCol w:w="1665"/>
        <w:gridCol w:w="990"/>
        <w:gridCol w:w="870"/>
        <w:gridCol w:w="885"/>
      </w:tblGrid>
      <w:tr w:rsidR="00D623E1">
        <w:trPr>
          <w:trHeight w:val="585"/>
        </w:trPr>
        <w:tc>
          <w:tcPr>
            <w:tcW w:w="9781" w:type="dxa"/>
            <w:gridSpan w:val="9"/>
            <w:vAlign w:val="center"/>
          </w:tcPr>
          <w:p w:rsidR="00D623E1" w:rsidRDefault="009F0920">
            <w:pPr>
              <w:spacing w:line="300" w:lineRule="exact"/>
              <w:jc w:val="center"/>
              <w:rPr>
                <w:rFonts w:ascii="仿宋_GB2312" w:eastAsia="仿宋"/>
                <w:szCs w:val="21"/>
              </w:rPr>
            </w:pPr>
            <w:r>
              <w:rPr>
                <w:rFonts w:ascii="黑体" w:eastAsia="黑体" w:hAnsi="黑体" w:cs="黑体" w:hint="eastAsia"/>
                <w:b/>
                <w:bCs/>
                <w:sz w:val="24"/>
                <w:szCs w:val="24"/>
              </w:rPr>
              <w:t>任现职以来的科研业绩情况</w:t>
            </w:r>
          </w:p>
        </w:tc>
      </w:tr>
      <w:tr w:rsidR="00D623E1">
        <w:trPr>
          <w:trHeight w:val="722"/>
        </w:trPr>
        <w:tc>
          <w:tcPr>
            <w:tcW w:w="1910" w:type="dxa"/>
            <w:gridSpan w:val="2"/>
            <w:vMerge w:val="restart"/>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科研业绩条件</w:t>
            </w:r>
          </w:p>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163" w:type="dxa"/>
            <w:gridSpan w:val="6"/>
            <w:tcBorders>
              <w:bottom w:val="single" w:sz="4" w:space="0" w:color="auto"/>
            </w:tcBorders>
          </w:tcPr>
          <w:p w:rsidR="00D623E1" w:rsidRDefault="009F0920">
            <w:pPr>
              <w:widowControl/>
              <w:jc w:val="left"/>
              <w:rPr>
                <w:rFonts w:ascii="宋体" w:hAnsi="宋体" w:cs="Arial"/>
                <w:kern w:val="0"/>
                <w:szCs w:val="21"/>
              </w:rPr>
            </w:pPr>
            <w:r>
              <w:rPr>
                <w:rFonts w:ascii="宋体" w:hAnsi="宋体" w:cs="Arial" w:hint="eastAsia"/>
                <w:kern w:val="0"/>
                <w:szCs w:val="21"/>
              </w:rPr>
              <w:fldChar w:fldCharType="begin"/>
            </w:r>
            <w:r>
              <w:rPr>
                <w:rFonts w:ascii="宋体" w:hAnsi="宋体" w:cs="Arial" w:hint="eastAsia"/>
                <w:kern w:val="0"/>
                <w:szCs w:val="21"/>
              </w:rPr>
              <w:instrText xml:space="preserve"> = 1 \* GB3 </w:instrText>
            </w:r>
            <w:r>
              <w:rPr>
                <w:rFonts w:ascii="宋体" w:hAnsi="宋体" w:cs="Arial" w:hint="eastAsia"/>
                <w:kern w:val="0"/>
                <w:szCs w:val="21"/>
              </w:rPr>
              <w:fldChar w:fldCharType="separate"/>
            </w:r>
            <w:r>
              <w:rPr>
                <w:rFonts w:ascii="宋体" w:hAnsi="宋体" w:cs="Arial" w:hint="eastAsia"/>
                <w:kern w:val="0"/>
                <w:szCs w:val="21"/>
              </w:rPr>
              <w:t>①</w:t>
            </w:r>
            <w:r>
              <w:rPr>
                <w:rFonts w:ascii="宋体" w:hAnsi="宋体" w:cs="Arial" w:hint="eastAsia"/>
                <w:kern w:val="0"/>
                <w:szCs w:val="21"/>
              </w:rPr>
              <w:fldChar w:fldCharType="end"/>
            </w:r>
            <w:r>
              <w:rPr>
                <w:rFonts w:ascii="宋体" w:hAnsi="宋体" w:cs="Arial" w:hint="eastAsia"/>
                <w:kern w:val="0"/>
                <w:szCs w:val="21"/>
              </w:rPr>
              <w:t>主持</w:t>
            </w:r>
            <w:r>
              <w:rPr>
                <w:rFonts w:ascii="宋体" w:hAnsi="宋体" w:cs="Arial" w:hint="eastAsia"/>
                <w:kern w:val="0"/>
                <w:szCs w:val="21"/>
              </w:rPr>
              <w:t>海南省</w:t>
            </w:r>
            <w:r>
              <w:rPr>
                <w:rFonts w:ascii="宋体" w:hAnsi="宋体" w:cs="Arial" w:hint="eastAsia"/>
                <w:kern w:val="0"/>
                <w:szCs w:val="21"/>
              </w:rPr>
              <w:t>科研项目</w:t>
            </w:r>
            <w:r>
              <w:rPr>
                <w:rFonts w:ascii="宋体" w:hAnsi="宋体" w:cs="Arial" w:hint="eastAsia"/>
                <w:kern w:val="0"/>
                <w:szCs w:val="21"/>
              </w:rPr>
              <w:t>4</w:t>
            </w:r>
            <w:r>
              <w:rPr>
                <w:rFonts w:ascii="宋体" w:hAnsi="宋体" w:cs="Arial" w:hint="eastAsia"/>
                <w:kern w:val="0"/>
                <w:szCs w:val="21"/>
              </w:rPr>
              <w:t>项，</w:t>
            </w:r>
            <w:r>
              <w:rPr>
                <w:rFonts w:ascii="宋体" w:hAnsi="宋体" w:cs="Arial" w:hint="eastAsia"/>
                <w:kern w:val="0"/>
                <w:szCs w:val="21"/>
              </w:rPr>
              <w:t>海口</w:t>
            </w:r>
            <w:proofErr w:type="gramStart"/>
            <w:r>
              <w:rPr>
                <w:rFonts w:ascii="宋体" w:hAnsi="宋体" w:cs="Arial" w:hint="eastAsia"/>
                <w:kern w:val="0"/>
                <w:szCs w:val="21"/>
              </w:rPr>
              <w:t>市</w:t>
            </w:r>
            <w:r>
              <w:rPr>
                <w:rFonts w:ascii="宋体" w:hAnsi="宋体" w:cs="Arial" w:hint="eastAsia"/>
                <w:kern w:val="0"/>
                <w:szCs w:val="21"/>
              </w:rPr>
              <w:t>项目</w:t>
            </w:r>
            <w:proofErr w:type="gramEnd"/>
            <w:r>
              <w:rPr>
                <w:rFonts w:ascii="宋体" w:hAnsi="宋体" w:cs="Arial" w:hint="eastAsia"/>
                <w:kern w:val="0"/>
                <w:szCs w:val="21"/>
              </w:rPr>
              <w:t>1</w:t>
            </w:r>
            <w:r>
              <w:rPr>
                <w:rFonts w:ascii="宋体" w:hAnsi="宋体" w:cs="Arial" w:hint="eastAsia"/>
                <w:kern w:val="0"/>
                <w:szCs w:val="21"/>
              </w:rPr>
              <w:t>项。</w:t>
            </w:r>
          </w:p>
          <w:p w:rsidR="00D623E1" w:rsidRDefault="009F0920">
            <w:pPr>
              <w:widowControl/>
              <w:jc w:val="left"/>
              <w:rPr>
                <w:rFonts w:ascii="仿宋_GB2312" w:eastAsia="仿宋_GB2312" w:hAnsi="宋体" w:cs="Arial"/>
                <w:kern w:val="0"/>
                <w:szCs w:val="21"/>
              </w:rPr>
            </w:pPr>
            <w:r>
              <w:rPr>
                <w:rFonts w:ascii="宋体" w:hAnsi="宋体" w:cs="Arial" w:hint="eastAsia"/>
                <w:kern w:val="0"/>
                <w:szCs w:val="21"/>
              </w:rPr>
              <w:fldChar w:fldCharType="begin"/>
            </w:r>
            <w:r>
              <w:rPr>
                <w:rFonts w:ascii="宋体" w:hAnsi="宋体" w:cs="Arial" w:hint="eastAsia"/>
                <w:kern w:val="0"/>
                <w:szCs w:val="21"/>
              </w:rPr>
              <w:instrText xml:space="preserve"> = 2 \* GB3 </w:instrText>
            </w:r>
            <w:r>
              <w:rPr>
                <w:rFonts w:ascii="宋体" w:hAnsi="宋体" w:cs="Arial" w:hint="eastAsia"/>
                <w:kern w:val="0"/>
                <w:szCs w:val="21"/>
              </w:rPr>
              <w:fldChar w:fldCharType="separate"/>
            </w:r>
            <w:r>
              <w:rPr>
                <w:rFonts w:ascii="宋体" w:hAnsi="宋体" w:cs="Arial" w:hint="eastAsia"/>
                <w:kern w:val="0"/>
                <w:szCs w:val="21"/>
              </w:rPr>
              <w:t>②</w:t>
            </w:r>
            <w:r>
              <w:rPr>
                <w:rFonts w:ascii="宋体" w:hAnsi="宋体" w:cs="Arial" w:hint="eastAsia"/>
                <w:kern w:val="0"/>
                <w:szCs w:val="21"/>
              </w:rPr>
              <w:fldChar w:fldCharType="end"/>
            </w:r>
            <w:r>
              <w:rPr>
                <w:rFonts w:ascii="宋体" w:hAnsi="宋体" w:cs="Arial" w:hint="eastAsia"/>
                <w:kern w:val="0"/>
                <w:szCs w:val="21"/>
              </w:rPr>
              <w:t>在</w:t>
            </w:r>
            <w:r>
              <w:rPr>
                <w:rFonts w:ascii="宋体" w:hAnsi="宋体" w:cs="Arial" w:hint="eastAsia"/>
                <w:kern w:val="0"/>
                <w:szCs w:val="21"/>
              </w:rPr>
              <w:t>A</w:t>
            </w:r>
            <w:r>
              <w:rPr>
                <w:rFonts w:ascii="宋体" w:hAnsi="宋体" w:cs="Arial" w:hint="eastAsia"/>
                <w:kern w:val="0"/>
                <w:szCs w:val="21"/>
              </w:rPr>
              <w:t>类以上刊物发表论文</w:t>
            </w:r>
            <w:r>
              <w:rPr>
                <w:rFonts w:ascii="宋体" w:hAnsi="宋体" w:cs="Arial" w:hint="eastAsia"/>
                <w:kern w:val="0"/>
                <w:szCs w:val="21"/>
              </w:rPr>
              <w:t>2</w:t>
            </w:r>
            <w:r>
              <w:rPr>
                <w:rFonts w:ascii="宋体" w:hAnsi="宋体" w:cs="Arial" w:hint="eastAsia"/>
                <w:kern w:val="0"/>
                <w:szCs w:val="21"/>
              </w:rPr>
              <w:t>篇；</w:t>
            </w:r>
            <w:r>
              <w:rPr>
                <w:rFonts w:ascii="宋体" w:hAnsi="宋体" w:cs="Arial" w:hint="eastAsia"/>
                <w:kern w:val="0"/>
                <w:szCs w:val="21"/>
              </w:rPr>
              <w:t>B</w:t>
            </w:r>
            <w:r>
              <w:rPr>
                <w:rFonts w:ascii="宋体" w:hAnsi="宋体" w:cs="Arial" w:hint="eastAsia"/>
                <w:kern w:val="0"/>
                <w:szCs w:val="21"/>
              </w:rPr>
              <w:t>类以上刊物发表论文</w:t>
            </w:r>
            <w:r>
              <w:rPr>
                <w:rFonts w:ascii="宋体" w:hAnsi="宋体" w:cs="Arial" w:hint="eastAsia"/>
                <w:kern w:val="0"/>
                <w:szCs w:val="21"/>
              </w:rPr>
              <w:t>5</w:t>
            </w:r>
            <w:r>
              <w:rPr>
                <w:rFonts w:ascii="宋体" w:hAnsi="宋体" w:cs="Arial" w:hint="eastAsia"/>
                <w:kern w:val="0"/>
                <w:szCs w:val="21"/>
              </w:rPr>
              <w:t>篇；</w:t>
            </w:r>
            <w:r>
              <w:rPr>
                <w:rFonts w:ascii="宋体" w:hAnsi="宋体" w:cs="Arial" w:hint="eastAsia"/>
                <w:kern w:val="0"/>
                <w:szCs w:val="21"/>
              </w:rPr>
              <w:t>C</w:t>
            </w:r>
            <w:r>
              <w:rPr>
                <w:rFonts w:ascii="宋体" w:hAnsi="宋体" w:cs="Arial" w:hint="eastAsia"/>
                <w:kern w:val="0"/>
                <w:szCs w:val="21"/>
              </w:rPr>
              <w:t>类刊物发表论文</w:t>
            </w:r>
            <w:r>
              <w:rPr>
                <w:rFonts w:ascii="宋体" w:hAnsi="宋体" w:cs="Arial" w:hint="eastAsia"/>
                <w:kern w:val="0"/>
                <w:szCs w:val="21"/>
              </w:rPr>
              <w:t>2</w:t>
            </w:r>
            <w:r>
              <w:rPr>
                <w:rFonts w:ascii="宋体" w:hAnsi="宋体" w:cs="Arial" w:hint="eastAsia"/>
                <w:kern w:val="0"/>
                <w:szCs w:val="21"/>
              </w:rPr>
              <w:t>篇；</w:t>
            </w:r>
            <w:r>
              <w:rPr>
                <w:rFonts w:ascii="宋体" w:hAnsi="宋体" w:cs="Arial" w:hint="eastAsia"/>
                <w:kern w:val="0"/>
                <w:szCs w:val="21"/>
              </w:rPr>
              <w:t>D</w:t>
            </w:r>
            <w:r>
              <w:rPr>
                <w:rFonts w:ascii="宋体" w:hAnsi="宋体" w:cs="Arial" w:hint="eastAsia"/>
                <w:kern w:val="0"/>
                <w:szCs w:val="21"/>
              </w:rPr>
              <w:t>类以上刊物发表论文</w:t>
            </w:r>
            <w:r>
              <w:rPr>
                <w:rFonts w:ascii="宋体" w:hAnsi="宋体" w:cs="Arial" w:hint="eastAsia"/>
                <w:kern w:val="0"/>
                <w:szCs w:val="21"/>
              </w:rPr>
              <w:t>2</w:t>
            </w:r>
            <w:r>
              <w:rPr>
                <w:rFonts w:ascii="宋体" w:hAnsi="宋体" w:cs="Arial" w:hint="eastAsia"/>
                <w:kern w:val="0"/>
                <w:szCs w:val="21"/>
              </w:rPr>
              <w:t>篇。</w:t>
            </w:r>
          </w:p>
        </w:tc>
      </w:tr>
      <w:tr w:rsidR="00D623E1">
        <w:trPr>
          <w:trHeight w:val="2362"/>
        </w:trPr>
        <w:tc>
          <w:tcPr>
            <w:tcW w:w="1910" w:type="dxa"/>
            <w:gridSpan w:val="2"/>
            <w:vMerge/>
          </w:tcPr>
          <w:p w:rsidR="00D623E1" w:rsidRDefault="00D623E1">
            <w:pPr>
              <w:jc w:val="center"/>
              <w:rPr>
                <w:rFonts w:ascii="宋体" w:hAnsi="宋体" w:cs="Arial"/>
                <w:color w:val="000000"/>
                <w:kern w:val="0"/>
                <w:szCs w:val="21"/>
              </w:rPr>
            </w:pPr>
          </w:p>
        </w:tc>
        <w:tc>
          <w:tcPr>
            <w:tcW w:w="708" w:type="dxa"/>
            <w:tcBorders>
              <w:lef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163" w:type="dxa"/>
            <w:gridSpan w:val="6"/>
            <w:tcBorders>
              <w:top w:val="single" w:sz="4" w:space="0" w:color="auto"/>
            </w:tcBorders>
          </w:tcPr>
          <w:p w:rsidR="00D623E1" w:rsidRDefault="009F0920">
            <w:pPr>
              <w:widowControl/>
              <w:jc w:val="left"/>
              <w:rPr>
                <w:rFonts w:ascii="宋体" w:hAnsi="宋体" w:cs="Arial"/>
                <w:kern w:val="0"/>
                <w:szCs w:val="21"/>
              </w:rPr>
            </w:pPr>
            <w:r>
              <w:rPr>
                <w:rFonts w:ascii="宋体" w:hAnsi="宋体" w:cs="Arial" w:hint="eastAsia"/>
                <w:kern w:val="0"/>
                <w:szCs w:val="21"/>
              </w:rPr>
              <w:fldChar w:fldCharType="begin"/>
            </w:r>
            <w:r>
              <w:rPr>
                <w:rFonts w:ascii="宋体" w:hAnsi="宋体" w:cs="Arial" w:hint="eastAsia"/>
                <w:kern w:val="0"/>
                <w:szCs w:val="21"/>
              </w:rPr>
              <w:instrText xml:space="preserve"> = 1 \* GB3 </w:instrText>
            </w:r>
            <w:r>
              <w:rPr>
                <w:rFonts w:ascii="宋体" w:hAnsi="宋体" w:cs="Arial" w:hint="eastAsia"/>
                <w:kern w:val="0"/>
                <w:szCs w:val="21"/>
              </w:rPr>
              <w:fldChar w:fldCharType="separate"/>
            </w:r>
            <w:r>
              <w:rPr>
                <w:rFonts w:ascii="宋体" w:hAnsi="宋体" w:cs="Arial" w:hint="eastAsia"/>
                <w:kern w:val="0"/>
                <w:szCs w:val="21"/>
              </w:rPr>
              <w:t>①</w:t>
            </w:r>
            <w:r>
              <w:rPr>
                <w:rFonts w:ascii="宋体" w:hAnsi="宋体" w:cs="Arial" w:hint="eastAsia"/>
                <w:kern w:val="0"/>
                <w:szCs w:val="21"/>
              </w:rPr>
              <w:fldChar w:fldCharType="end"/>
            </w:r>
            <w:r>
              <w:rPr>
                <w:rFonts w:ascii="Times New Roman" w:hAnsi="Times New Roman" w:cs="Times New Roman"/>
                <w:szCs w:val="21"/>
              </w:rPr>
              <w:t>公开出版本专业学术专著</w:t>
            </w:r>
            <w:r>
              <w:rPr>
                <w:rFonts w:ascii="Times New Roman" w:hAnsi="Times New Roman" w:cs="Times New Roman" w:hint="eastAsia"/>
                <w:szCs w:val="21"/>
              </w:rPr>
              <w:t>1</w:t>
            </w:r>
            <w:r>
              <w:rPr>
                <w:rFonts w:ascii="Times New Roman" w:hAnsi="Times New Roman" w:cs="Times New Roman"/>
                <w:szCs w:val="21"/>
              </w:rPr>
              <w:t>部</w:t>
            </w:r>
            <w:r>
              <w:rPr>
                <w:rFonts w:ascii="Times New Roman" w:hAnsi="Times New Roman" w:cs="Times New Roman" w:hint="eastAsia"/>
                <w:szCs w:val="21"/>
              </w:rPr>
              <w:t>，</w:t>
            </w:r>
            <w:r>
              <w:rPr>
                <w:rFonts w:ascii="Times New Roman" w:hAnsi="Times New Roman" w:cs="Times New Roman"/>
                <w:szCs w:val="21"/>
              </w:rPr>
              <w:t>本人撰写</w:t>
            </w:r>
            <w:r>
              <w:rPr>
                <w:rFonts w:ascii="Times New Roman" w:hAnsi="Times New Roman" w:cs="Times New Roman" w:hint="eastAsia"/>
                <w:szCs w:val="21"/>
                <w:u w:val="single"/>
              </w:rPr>
              <w:t>12.5</w:t>
            </w:r>
            <w:r>
              <w:rPr>
                <w:rFonts w:ascii="Times New Roman" w:hAnsi="Times New Roman" w:cs="Times New Roman"/>
                <w:szCs w:val="21"/>
              </w:rPr>
              <w:t>万字；</w:t>
            </w:r>
            <w:r>
              <w:rPr>
                <w:rFonts w:ascii="宋体" w:hAnsi="宋体" w:cs="Arial" w:hint="eastAsia"/>
                <w:kern w:val="0"/>
                <w:szCs w:val="21"/>
              </w:rPr>
              <w:t>。</w:t>
            </w:r>
          </w:p>
          <w:p w:rsidR="00D623E1" w:rsidRDefault="009F0920">
            <w:pPr>
              <w:widowControl/>
              <w:jc w:val="left"/>
              <w:rPr>
                <w:rFonts w:asciiTheme="minorEastAsia" w:hAnsiTheme="minorEastAsia" w:cstheme="minorEastAsia"/>
                <w:kern w:val="0"/>
                <w:szCs w:val="21"/>
              </w:rPr>
            </w:pPr>
            <w:r>
              <w:rPr>
                <w:rFonts w:ascii="宋体" w:hAnsi="宋体" w:cs="Arial" w:hint="eastAsia"/>
                <w:kern w:val="0"/>
                <w:szCs w:val="21"/>
              </w:rPr>
              <w:t>④获授权国</w:t>
            </w:r>
            <w:r>
              <w:rPr>
                <w:rFonts w:asciiTheme="minorEastAsia" w:hAnsiTheme="minorEastAsia" w:cstheme="minorEastAsia" w:hint="eastAsia"/>
                <w:kern w:val="0"/>
                <w:szCs w:val="21"/>
              </w:rPr>
              <w:t>家发明专利</w:t>
            </w:r>
            <w:r>
              <w:rPr>
                <w:rFonts w:asciiTheme="minorEastAsia" w:hAnsiTheme="minorEastAsia" w:cstheme="minorEastAsia" w:hint="eastAsia"/>
                <w:kern w:val="0"/>
                <w:szCs w:val="21"/>
              </w:rPr>
              <w:t>1</w:t>
            </w:r>
            <w:r>
              <w:rPr>
                <w:rFonts w:asciiTheme="minorEastAsia" w:hAnsiTheme="minorEastAsia" w:cstheme="minorEastAsia" w:hint="eastAsia"/>
                <w:kern w:val="0"/>
                <w:szCs w:val="21"/>
              </w:rPr>
              <w:t>项</w:t>
            </w:r>
            <w:r>
              <w:rPr>
                <w:rFonts w:asciiTheme="minorEastAsia" w:hAnsiTheme="minorEastAsia" w:cstheme="minorEastAsia" w:hint="eastAsia"/>
                <w:kern w:val="0"/>
                <w:szCs w:val="21"/>
              </w:rPr>
              <w:t>，</w:t>
            </w:r>
            <w:r w:rsidR="002C32AA">
              <w:rPr>
                <w:rFonts w:ascii="宋体" w:hAnsi="宋体" w:cs="Arial" w:hint="eastAsia"/>
                <w:kern w:val="0"/>
                <w:szCs w:val="21"/>
              </w:rPr>
              <w:t>获授权</w:t>
            </w:r>
            <w:r>
              <w:rPr>
                <w:rFonts w:asciiTheme="minorEastAsia" w:hAnsiTheme="minorEastAsia" w:cstheme="minorEastAsia" w:hint="eastAsia"/>
                <w:kern w:val="0"/>
                <w:szCs w:val="21"/>
              </w:rPr>
              <w:t>实用新型专利</w:t>
            </w:r>
            <w:r>
              <w:rPr>
                <w:rFonts w:asciiTheme="minorEastAsia" w:hAnsiTheme="minorEastAsia" w:cstheme="minorEastAsia" w:hint="eastAsia"/>
                <w:kern w:val="0"/>
                <w:szCs w:val="21"/>
              </w:rPr>
              <w:t>3</w:t>
            </w:r>
            <w:r>
              <w:rPr>
                <w:rFonts w:asciiTheme="minorEastAsia" w:hAnsiTheme="minorEastAsia" w:cstheme="minorEastAsia" w:hint="eastAsia"/>
                <w:kern w:val="0"/>
                <w:szCs w:val="21"/>
              </w:rPr>
              <w:t>项，</w:t>
            </w:r>
            <w:r w:rsidR="002C32AA">
              <w:rPr>
                <w:rFonts w:ascii="宋体" w:hAnsi="宋体" w:cs="Arial" w:hint="eastAsia"/>
                <w:kern w:val="0"/>
                <w:szCs w:val="21"/>
              </w:rPr>
              <w:t>获授权</w:t>
            </w:r>
            <w:r>
              <w:rPr>
                <w:rFonts w:asciiTheme="minorEastAsia" w:hAnsiTheme="minorEastAsia" w:cstheme="minorEastAsia" w:hint="eastAsia"/>
                <w:kern w:val="0"/>
                <w:szCs w:val="21"/>
              </w:rPr>
              <w:t>外观设计专利</w:t>
            </w:r>
            <w:r>
              <w:rPr>
                <w:rFonts w:asciiTheme="minorEastAsia" w:hAnsiTheme="minorEastAsia" w:cstheme="minorEastAsia" w:hint="eastAsia"/>
                <w:kern w:val="0"/>
                <w:szCs w:val="21"/>
              </w:rPr>
              <w:t>3</w:t>
            </w:r>
            <w:r>
              <w:rPr>
                <w:rFonts w:asciiTheme="minorEastAsia" w:hAnsiTheme="minorEastAsia" w:cstheme="minorEastAsia" w:hint="eastAsia"/>
                <w:kern w:val="0"/>
                <w:szCs w:val="21"/>
              </w:rPr>
              <w:t>项</w:t>
            </w:r>
            <w:r>
              <w:rPr>
                <w:rFonts w:asciiTheme="minorEastAsia" w:hAnsiTheme="minorEastAsia" w:cstheme="minorEastAsia" w:hint="eastAsia"/>
                <w:kern w:val="0"/>
                <w:szCs w:val="21"/>
              </w:rPr>
              <w:t>。</w:t>
            </w:r>
          </w:p>
          <w:p w:rsidR="00D623E1" w:rsidRPr="002C32AA" w:rsidRDefault="00D623E1">
            <w:pPr>
              <w:widowControl/>
              <w:jc w:val="left"/>
              <w:rPr>
                <w:rFonts w:ascii="宋体" w:hAnsi="宋体" w:cs="Arial"/>
                <w:kern w:val="0"/>
                <w:szCs w:val="21"/>
              </w:rPr>
            </w:pPr>
          </w:p>
        </w:tc>
      </w:tr>
      <w:tr w:rsidR="00D623E1">
        <w:trPr>
          <w:trHeight w:val="442"/>
        </w:trPr>
        <w:tc>
          <w:tcPr>
            <w:tcW w:w="9781" w:type="dxa"/>
            <w:gridSpan w:val="9"/>
            <w:vAlign w:val="center"/>
          </w:tcPr>
          <w:p w:rsidR="00D623E1" w:rsidRDefault="009F0920">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w:t>
            </w:r>
            <w:r>
              <w:rPr>
                <w:rFonts w:hint="eastAsia"/>
                <w:b/>
                <w:bCs/>
              </w:rPr>
              <w:t>纵向科研项目</w:t>
            </w:r>
          </w:p>
        </w:tc>
      </w:tr>
      <w:tr w:rsidR="00D623E1">
        <w:tc>
          <w:tcPr>
            <w:tcW w:w="576" w:type="dxa"/>
            <w:vAlign w:val="center"/>
          </w:tcPr>
          <w:p w:rsidR="00D623E1" w:rsidRDefault="009F0920">
            <w:pPr>
              <w:jc w:val="center"/>
              <w:rPr>
                <w:rFonts w:eastAsia="宋体"/>
              </w:rPr>
            </w:pPr>
            <w:r>
              <w:rPr>
                <w:rFonts w:hint="eastAsia"/>
              </w:rPr>
              <w:t>序号</w:t>
            </w:r>
          </w:p>
        </w:tc>
        <w:tc>
          <w:tcPr>
            <w:tcW w:w="3584" w:type="dxa"/>
            <w:gridSpan w:val="3"/>
            <w:vAlign w:val="center"/>
          </w:tcPr>
          <w:p w:rsidR="00D623E1" w:rsidRDefault="009F0920">
            <w:pPr>
              <w:jc w:val="center"/>
            </w:pPr>
            <w:r>
              <w:rPr>
                <w:rFonts w:hint="eastAsia"/>
              </w:rPr>
              <w:t>项目名称</w:t>
            </w:r>
          </w:p>
        </w:tc>
        <w:tc>
          <w:tcPr>
            <w:tcW w:w="1211" w:type="dxa"/>
            <w:vAlign w:val="center"/>
          </w:tcPr>
          <w:p w:rsidR="00D623E1" w:rsidRDefault="009F0920">
            <w:r>
              <w:rPr>
                <w:rFonts w:hint="eastAsia"/>
              </w:rPr>
              <w:t>批准号</w:t>
            </w:r>
          </w:p>
        </w:tc>
        <w:tc>
          <w:tcPr>
            <w:tcW w:w="1665" w:type="dxa"/>
            <w:vAlign w:val="center"/>
          </w:tcPr>
          <w:p w:rsidR="00D623E1" w:rsidRDefault="009F0920">
            <w:pPr>
              <w:jc w:val="center"/>
            </w:pPr>
            <w:r>
              <w:rPr>
                <w:rFonts w:hint="eastAsia"/>
              </w:rPr>
              <w:t>项目来源</w:t>
            </w:r>
          </w:p>
        </w:tc>
        <w:tc>
          <w:tcPr>
            <w:tcW w:w="990" w:type="dxa"/>
            <w:vAlign w:val="center"/>
          </w:tcPr>
          <w:p w:rsidR="00D623E1" w:rsidRDefault="009F0920">
            <w:pPr>
              <w:rPr>
                <w:rFonts w:eastAsia="宋体"/>
              </w:rPr>
            </w:pPr>
            <w:r>
              <w:rPr>
                <w:rFonts w:hint="eastAsia"/>
              </w:rPr>
              <w:t>立项时间</w:t>
            </w:r>
          </w:p>
        </w:tc>
        <w:tc>
          <w:tcPr>
            <w:tcW w:w="870" w:type="dxa"/>
            <w:vAlign w:val="center"/>
          </w:tcPr>
          <w:p w:rsidR="00D623E1" w:rsidRDefault="009F0920">
            <w:pPr>
              <w:jc w:val="center"/>
              <w:rPr>
                <w:rFonts w:eastAsia="宋体"/>
              </w:rPr>
            </w:pPr>
            <w:r>
              <w:rPr>
                <w:rFonts w:hint="eastAsia"/>
              </w:rPr>
              <w:t>立项经费（万元）</w:t>
            </w:r>
          </w:p>
        </w:tc>
        <w:tc>
          <w:tcPr>
            <w:tcW w:w="885" w:type="dxa"/>
            <w:vAlign w:val="center"/>
          </w:tcPr>
          <w:p w:rsidR="00D623E1" w:rsidRDefault="009F0920">
            <w:pPr>
              <w:jc w:val="center"/>
            </w:pPr>
            <w:r>
              <w:rPr>
                <w:rFonts w:hint="eastAsia"/>
              </w:rPr>
              <w:t>是否</w:t>
            </w:r>
          </w:p>
          <w:p w:rsidR="00D623E1" w:rsidRDefault="009F0920">
            <w:pPr>
              <w:jc w:val="center"/>
              <w:rPr>
                <w:rFonts w:eastAsia="宋体"/>
              </w:rPr>
            </w:pPr>
            <w:r>
              <w:rPr>
                <w:rFonts w:hint="eastAsia"/>
              </w:rPr>
              <w:t>主持</w:t>
            </w:r>
          </w:p>
        </w:tc>
      </w:tr>
      <w:tr w:rsidR="00D623E1">
        <w:tc>
          <w:tcPr>
            <w:tcW w:w="576" w:type="dxa"/>
            <w:vAlign w:val="center"/>
          </w:tcPr>
          <w:p w:rsidR="00D623E1" w:rsidRDefault="009F0920">
            <w:pPr>
              <w:jc w:val="center"/>
              <w:rPr>
                <w:rFonts w:ascii="Times New Roman" w:hAnsi="Times New Roman" w:cs="Times New Roman"/>
              </w:rPr>
            </w:pPr>
            <w:r>
              <w:rPr>
                <w:rFonts w:ascii="Times New Roman" w:hAnsi="Times New Roman" w:cs="Times New Roman"/>
              </w:rPr>
              <w:t>1</w:t>
            </w:r>
          </w:p>
        </w:tc>
        <w:tc>
          <w:tcPr>
            <w:tcW w:w="3584" w:type="dxa"/>
            <w:gridSpan w:val="3"/>
            <w:vAlign w:val="center"/>
          </w:tcPr>
          <w:p w:rsidR="00D623E1" w:rsidRDefault="009F0920">
            <w:pPr>
              <w:jc w:val="left"/>
              <w:rPr>
                <w:rFonts w:ascii="Times New Roman" w:hAnsi="Times New Roman" w:cs="Times New Roman"/>
              </w:rPr>
            </w:pPr>
            <w:r>
              <w:rPr>
                <w:rFonts w:ascii="Times New Roman" w:hAnsi="Times New Roman" w:cs="Times New Roman"/>
              </w:rPr>
              <w:t>新型化学修饰电极在药用植物电化学活性成分检测中的研究</w:t>
            </w:r>
          </w:p>
        </w:tc>
        <w:tc>
          <w:tcPr>
            <w:tcW w:w="1211" w:type="dxa"/>
            <w:vAlign w:val="center"/>
          </w:tcPr>
          <w:p w:rsidR="00D623E1" w:rsidRDefault="009F0920">
            <w:pPr>
              <w:jc w:val="center"/>
              <w:rPr>
                <w:rFonts w:ascii="Times New Roman" w:hAnsi="Times New Roman" w:cs="Times New Roman"/>
                <w:szCs w:val="21"/>
              </w:rPr>
            </w:pPr>
            <w:r>
              <w:rPr>
                <w:rFonts w:ascii="Times New Roman" w:hAnsi="Times New Roman" w:cs="Times New Roman"/>
                <w:szCs w:val="21"/>
              </w:rPr>
              <w:t>20162031</w:t>
            </w:r>
          </w:p>
        </w:tc>
        <w:tc>
          <w:tcPr>
            <w:tcW w:w="1665" w:type="dxa"/>
            <w:vAlign w:val="center"/>
          </w:tcPr>
          <w:p w:rsidR="00D623E1" w:rsidRDefault="009F0920">
            <w:pPr>
              <w:jc w:val="center"/>
              <w:rPr>
                <w:rFonts w:ascii="Times New Roman" w:hAnsi="Times New Roman" w:cs="Times New Roman"/>
              </w:rPr>
            </w:pPr>
            <w:r>
              <w:rPr>
                <w:rFonts w:ascii="Times New Roman" w:hAnsi="Times New Roman" w:cs="Times New Roman"/>
              </w:rPr>
              <w:t>海南省自然科学基金项目</w:t>
            </w:r>
          </w:p>
        </w:tc>
        <w:tc>
          <w:tcPr>
            <w:tcW w:w="990" w:type="dxa"/>
            <w:vAlign w:val="center"/>
          </w:tcPr>
          <w:p w:rsidR="00D623E1" w:rsidRDefault="009F0920">
            <w:pPr>
              <w:jc w:val="center"/>
              <w:rPr>
                <w:rFonts w:ascii="Times New Roman" w:hAnsi="Times New Roman" w:cs="Times New Roman"/>
              </w:rPr>
            </w:pPr>
            <w:r>
              <w:rPr>
                <w:rFonts w:ascii="Times New Roman" w:hAnsi="Times New Roman" w:cs="Times New Roman"/>
              </w:rPr>
              <w:t>2016.01</w:t>
            </w:r>
          </w:p>
        </w:tc>
        <w:tc>
          <w:tcPr>
            <w:tcW w:w="870" w:type="dxa"/>
            <w:vAlign w:val="center"/>
          </w:tcPr>
          <w:p w:rsidR="00D623E1" w:rsidRDefault="009F0920">
            <w:pPr>
              <w:jc w:val="center"/>
              <w:rPr>
                <w:rFonts w:ascii="Times New Roman" w:hAnsi="Times New Roman" w:cs="Times New Roman"/>
              </w:rPr>
            </w:pPr>
            <w:r>
              <w:rPr>
                <w:rFonts w:ascii="Times New Roman" w:hAnsi="Times New Roman" w:cs="Times New Roman"/>
              </w:rPr>
              <w:t>5.0</w:t>
            </w:r>
          </w:p>
        </w:tc>
        <w:tc>
          <w:tcPr>
            <w:tcW w:w="885" w:type="dxa"/>
            <w:vAlign w:val="center"/>
          </w:tcPr>
          <w:p w:rsidR="00D623E1" w:rsidRDefault="009F0920">
            <w:pPr>
              <w:jc w:val="center"/>
              <w:rPr>
                <w:rFonts w:ascii="Times New Roman" w:hAnsi="Times New Roman" w:cs="Times New Roman"/>
              </w:rPr>
            </w:pPr>
            <w:r>
              <w:rPr>
                <w:rFonts w:ascii="Times New Roman" w:hAnsi="Times New Roman" w:cs="Times New Roman"/>
              </w:rPr>
              <w:t>主持</w:t>
            </w:r>
          </w:p>
        </w:tc>
      </w:tr>
      <w:tr w:rsidR="00D623E1">
        <w:tc>
          <w:tcPr>
            <w:tcW w:w="576" w:type="dxa"/>
            <w:vAlign w:val="center"/>
          </w:tcPr>
          <w:p w:rsidR="00D623E1" w:rsidRDefault="009F0920">
            <w:pPr>
              <w:jc w:val="center"/>
              <w:rPr>
                <w:rFonts w:ascii="Times New Roman" w:hAnsi="Times New Roman" w:cs="Times New Roman"/>
              </w:rPr>
            </w:pPr>
            <w:r>
              <w:rPr>
                <w:rFonts w:ascii="Times New Roman" w:hAnsi="Times New Roman" w:cs="Times New Roman"/>
              </w:rPr>
              <w:t>2</w:t>
            </w:r>
          </w:p>
        </w:tc>
        <w:tc>
          <w:tcPr>
            <w:tcW w:w="3584" w:type="dxa"/>
            <w:gridSpan w:val="3"/>
            <w:vAlign w:val="center"/>
          </w:tcPr>
          <w:p w:rsidR="00D623E1" w:rsidRDefault="009F0920">
            <w:pPr>
              <w:jc w:val="left"/>
              <w:rPr>
                <w:rFonts w:ascii="Times New Roman" w:hAnsi="Times New Roman" w:cs="Times New Roman"/>
              </w:rPr>
            </w:pPr>
            <w:proofErr w:type="gramStart"/>
            <w:r>
              <w:rPr>
                <w:rFonts w:ascii="Times New Roman" w:hAnsi="Times New Roman" w:cs="Times New Roman"/>
              </w:rPr>
              <w:t>木犀草素在</w:t>
            </w:r>
            <w:proofErr w:type="gramEnd"/>
            <w:r>
              <w:rPr>
                <w:rFonts w:ascii="Times New Roman" w:hAnsi="Times New Roman" w:cs="Times New Roman"/>
              </w:rPr>
              <w:t>石墨</w:t>
            </w:r>
            <w:proofErr w:type="gramStart"/>
            <w:r>
              <w:rPr>
                <w:rFonts w:ascii="Times New Roman" w:hAnsi="Times New Roman" w:cs="Times New Roman"/>
              </w:rPr>
              <w:t>烯</w:t>
            </w:r>
            <w:proofErr w:type="gramEnd"/>
            <w:r>
              <w:rPr>
                <w:rFonts w:ascii="Times New Roman" w:hAnsi="Times New Roman" w:cs="Times New Roman"/>
              </w:rPr>
              <w:t>复合材料修饰电极上的电化学行为研究</w:t>
            </w:r>
          </w:p>
        </w:tc>
        <w:tc>
          <w:tcPr>
            <w:tcW w:w="1211" w:type="dxa"/>
            <w:vAlign w:val="center"/>
          </w:tcPr>
          <w:p w:rsidR="00D623E1" w:rsidRDefault="009F0920">
            <w:pPr>
              <w:jc w:val="center"/>
              <w:rPr>
                <w:rFonts w:ascii="Times New Roman" w:hAnsi="Times New Roman" w:cs="Times New Roman"/>
                <w:szCs w:val="21"/>
              </w:rPr>
            </w:pPr>
            <w:r>
              <w:rPr>
                <w:rFonts w:ascii="Times New Roman" w:hAnsi="Times New Roman" w:cs="Times New Roman"/>
                <w:szCs w:val="21"/>
              </w:rPr>
              <w:t>Hnky2017-21</w:t>
            </w:r>
          </w:p>
        </w:tc>
        <w:tc>
          <w:tcPr>
            <w:tcW w:w="1665" w:type="dxa"/>
            <w:vAlign w:val="center"/>
          </w:tcPr>
          <w:p w:rsidR="00D623E1" w:rsidRDefault="009F0920">
            <w:pPr>
              <w:jc w:val="center"/>
              <w:rPr>
                <w:rFonts w:ascii="Times New Roman" w:hAnsi="Times New Roman" w:cs="Times New Roman"/>
              </w:rPr>
            </w:pPr>
            <w:r>
              <w:rPr>
                <w:rFonts w:ascii="Times New Roman" w:hAnsi="Times New Roman" w:cs="Times New Roman"/>
                <w:szCs w:val="21"/>
              </w:rPr>
              <w:t>海南省教育厅高等学校科学研究项目</w:t>
            </w:r>
          </w:p>
        </w:tc>
        <w:tc>
          <w:tcPr>
            <w:tcW w:w="990" w:type="dxa"/>
            <w:vAlign w:val="center"/>
          </w:tcPr>
          <w:p w:rsidR="00D623E1" w:rsidRDefault="009F0920">
            <w:pPr>
              <w:jc w:val="center"/>
              <w:rPr>
                <w:rFonts w:ascii="Times New Roman" w:hAnsi="Times New Roman" w:cs="Times New Roman"/>
              </w:rPr>
            </w:pPr>
            <w:r>
              <w:rPr>
                <w:rFonts w:ascii="Times New Roman" w:hAnsi="Times New Roman" w:cs="Times New Roman"/>
              </w:rPr>
              <w:t>2017.01</w:t>
            </w:r>
          </w:p>
        </w:tc>
        <w:tc>
          <w:tcPr>
            <w:tcW w:w="870" w:type="dxa"/>
            <w:vAlign w:val="center"/>
          </w:tcPr>
          <w:p w:rsidR="00D623E1" w:rsidRDefault="009F0920">
            <w:pPr>
              <w:jc w:val="center"/>
              <w:rPr>
                <w:rFonts w:ascii="Times New Roman" w:hAnsi="Times New Roman" w:cs="Times New Roman"/>
              </w:rPr>
            </w:pPr>
            <w:r>
              <w:rPr>
                <w:rFonts w:ascii="Times New Roman" w:hAnsi="Times New Roman" w:cs="Times New Roman"/>
              </w:rPr>
              <w:t>1.5</w:t>
            </w:r>
          </w:p>
        </w:tc>
        <w:tc>
          <w:tcPr>
            <w:tcW w:w="885" w:type="dxa"/>
            <w:vAlign w:val="center"/>
          </w:tcPr>
          <w:p w:rsidR="00D623E1" w:rsidRDefault="009F0920">
            <w:pPr>
              <w:jc w:val="center"/>
              <w:rPr>
                <w:rFonts w:ascii="Times New Roman" w:hAnsi="Times New Roman" w:cs="Times New Roman"/>
              </w:rPr>
            </w:pPr>
            <w:r>
              <w:rPr>
                <w:rFonts w:ascii="Times New Roman" w:hAnsi="Times New Roman" w:cs="Times New Roman"/>
              </w:rPr>
              <w:t>主持</w:t>
            </w:r>
          </w:p>
        </w:tc>
      </w:tr>
      <w:tr w:rsidR="00D623E1">
        <w:tc>
          <w:tcPr>
            <w:tcW w:w="576"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3</w:t>
            </w:r>
          </w:p>
        </w:tc>
        <w:tc>
          <w:tcPr>
            <w:tcW w:w="3584" w:type="dxa"/>
            <w:gridSpan w:val="3"/>
            <w:vAlign w:val="center"/>
          </w:tcPr>
          <w:p w:rsidR="00D623E1" w:rsidRDefault="009F0920">
            <w:pPr>
              <w:jc w:val="left"/>
              <w:rPr>
                <w:rFonts w:ascii="Times New Roman" w:hAnsi="Times New Roman" w:cs="Times New Roman"/>
              </w:rPr>
            </w:pPr>
            <w:r>
              <w:rPr>
                <w:rFonts w:ascii="Times New Roman" w:hAnsi="Times New Roman" w:cs="Times New Roman" w:hint="eastAsia"/>
              </w:rPr>
              <w:t>过渡金属掺杂纳米氮化钛的构筑及其电催化氧还原性能研究</w:t>
            </w:r>
          </w:p>
        </w:tc>
        <w:tc>
          <w:tcPr>
            <w:tcW w:w="1211" w:type="dxa"/>
            <w:vAlign w:val="center"/>
          </w:tcPr>
          <w:p w:rsidR="00D623E1" w:rsidRDefault="009F0920">
            <w:pPr>
              <w:widowControl/>
              <w:jc w:val="left"/>
              <w:rPr>
                <w:rFonts w:ascii="Times New Roman" w:hAnsi="Times New Roman" w:cs="Times New Roman"/>
                <w:szCs w:val="21"/>
              </w:rPr>
            </w:pPr>
            <w:r>
              <w:rPr>
                <w:rFonts w:ascii="Times New Roman" w:eastAsia="宋体" w:hAnsi="Times New Roman" w:cs="Times New Roman"/>
                <w:color w:val="000000"/>
                <w:kern w:val="0"/>
                <w:szCs w:val="21"/>
                <w:lang w:bidi="ar"/>
              </w:rPr>
              <w:t>219QN206</w:t>
            </w:r>
          </w:p>
        </w:tc>
        <w:tc>
          <w:tcPr>
            <w:tcW w:w="1665" w:type="dxa"/>
            <w:vAlign w:val="center"/>
          </w:tcPr>
          <w:p w:rsidR="00D623E1" w:rsidRDefault="009F0920">
            <w:pPr>
              <w:jc w:val="center"/>
              <w:rPr>
                <w:rFonts w:ascii="Times New Roman" w:hAnsi="Times New Roman" w:cs="Times New Roman"/>
              </w:rPr>
            </w:pPr>
            <w:r>
              <w:rPr>
                <w:rFonts w:ascii="Times New Roman" w:hAnsi="Times New Roman" w:cs="Times New Roman"/>
              </w:rPr>
              <w:t>海南省自然科学基金项目</w:t>
            </w:r>
          </w:p>
        </w:tc>
        <w:tc>
          <w:tcPr>
            <w:tcW w:w="990"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2019.03</w:t>
            </w:r>
          </w:p>
        </w:tc>
        <w:tc>
          <w:tcPr>
            <w:tcW w:w="870"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5.0</w:t>
            </w:r>
          </w:p>
        </w:tc>
        <w:tc>
          <w:tcPr>
            <w:tcW w:w="885" w:type="dxa"/>
            <w:vAlign w:val="center"/>
          </w:tcPr>
          <w:p w:rsidR="00D623E1" w:rsidRDefault="009F0920">
            <w:pPr>
              <w:jc w:val="center"/>
              <w:rPr>
                <w:rFonts w:ascii="Times New Roman" w:hAnsi="Times New Roman" w:cs="Times New Roman"/>
              </w:rPr>
            </w:pPr>
            <w:r>
              <w:rPr>
                <w:rFonts w:ascii="Times New Roman" w:hAnsi="Times New Roman" w:cs="Times New Roman"/>
              </w:rPr>
              <w:t>主持</w:t>
            </w:r>
          </w:p>
        </w:tc>
      </w:tr>
      <w:tr w:rsidR="00D623E1">
        <w:tc>
          <w:tcPr>
            <w:tcW w:w="576"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4</w:t>
            </w:r>
          </w:p>
        </w:tc>
        <w:tc>
          <w:tcPr>
            <w:tcW w:w="3584" w:type="dxa"/>
            <w:gridSpan w:val="3"/>
            <w:vAlign w:val="center"/>
          </w:tcPr>
          <w:p w:rsidR="00D623E1" w:rsidRDefault="009F0920">
            <w:pPr>
              <w:jc w:val="left"/>
              <w:rPr>
                <w:rFonts w:ascii="Times New Roman" w:hAnsi="Times New Roman" w:cs="Times New Roman"/>
              </w:rPr>
            </w:pPr>
            <w:proofErr w:type="gramStart"/>
            <w:r>
              <w:rPr>
                <w:rFonts w:ascii="Times New Roman" w:hAnsi="Times New Roman" w:cs="Times New Roman" w:hint="eastAsia"/>
              </w:rPr>
              <w:t>黎药蜂窝草改善</w:t>
            </w:r>
            <w:proofErr w:type="gramEnd"/>
            <w:r>
              <w:rPr>
                <w:rFonts w:ascii="Times New Roman" w:hAnsi="Times New Roman" w:cs="Times New Roman" w:hint="eastAsia"/>
              </w:rPr>
              <w:t>胰岛素抵抗药效物质的发现及其作用机制研究</w:t>
            </w:r>
          </w:p>
        </w:tc>
        <w:tc>
          <w:tcPr>
            <w:tcW w:w="1211" w:type="dxa"/>
            <w:vAlign w:val="center"/>
          </w:tcPr>
          <w:p w:rsidR="00D623E1" w:rsidRDefault="009F0920">
            <w:pPr>
              <w:widowControl/>
              <w:jc w:val="left"/>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ZDYF2021SHFZ072</w:t>
            </w:r>
          </w:p>
        </w:tc>
        <w:tc>
          <w:tcPr>
            <w:tcW w:w="1665"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海南省科技计划重点研发项目</w:t>
            </w:r>
          </w:p>
        </w:tc>
        <w:tc>
          <w:tcPr>
            <w:tcW w:w="990"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2021.09</w:t>
            </w:r>
          </w:p>
        </w:tc>
        <w:tc>
          <w:tcPr>
            <w:tcW w:w="870"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40.0</w:t>
            </w:r>
          </w:p>
        </w:tc>
        <w:tc>
          <w:tcPr>
            <w:tcW w:w="885"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主持</w:t>
            </w:r>
          </w:p>
        </w:tc>
      </w:tr>
      <w:tr w:rsidR="00D623E1">
        <w:tc>
          <w:tcPr>
            <w:tcW w:w="576"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5</w:t>
            </w:r>
          </w:p>
        </w:tc>
        <w:tc>
          <w:tcPr>
            <w:tcW w:w="3584" w:type="dxa"/>
            <w:gridSpan w:val="3"/>
            <w:vAlign w:val="center"/>
          </w:tcPr>
          <w:p w:rsidR="00D623E1" w:rsidRDefault="009F0920">
            <w:pPr>
              <w:jc w:val="center"/>
              <w:rPr>
                <w:rFonts w:ascii="Times New Roman" w:hAnsi="Times New Roman" w:cs="Times New Roman"/>
              </w:rPr>
            </w:pPr>
            <w:r>
              <w:rPr>
                <w:rFonts w:ascii="Times New Roman" w:hAnsi="Times New Roman" w:cs="Times New Roman" w:hint="eastAsia"/>
              </w:rPr>
              <w:t>海巴戟等热带药用植物高价值专利组合（专利池）</w:t>
            </w:r>
          </w:p>
        </w:tc>
        <w:tc>
          <w:tcPr>
            <w:tcW w:w="1211" w:type="dxa"/>
            <w:vAlign w:val="center"/>
          </w:tcPr>
          <w:p w:rsidR="00D623E1" w:rsidRDefault="00D623E1">
            <w:pPr>
              <w:jc w:val="center"/>
              <w:rPr>
                <w:rFonts w:ascii="Times New Roman" w:hAnsi="Times New Roman" w:cs="Times New Roman"/>
              </w:rPr>
            </w:pPr>
          </w:p>
        </w:tc>
        <w:tc>
          <w:tcPr>
            <w:tcW w:w="1665"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海口市市场监督管理局项目</w:t>
            </w:r>
          </w:p>
        </w:tc>
        <w:tc>
          <w:tcPr>
            <w:tcW w:w="990"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2019.06</w:t>
            </w:r>
          </w:p>
        </w:tc>
        <w:tc>
          <w:tcPr>
            <w:tcW w:w="870" w:type="dxa"/>
            <w:vAlign w:val="center"/>
          </w:tcPr>
          <w:p w:rsidR="00D623E1" w:rsidRDefault="009F0920">
            <w:pPr>
              <w:jc w:val="center"/>
              <w:rPr>
                <w:rFonts w:ascii="Times New Roman" w:hAnsi="Times New Roman" w:cs="Times New Roman"/>
              </w:rPr>
            </w:pPr>
            <w:r>
              <w:rPr>
                <w:rFonts w:ascii="Times New Roman" w:hAnsi="Times New Roman" w:cs="Times New Roman" w:hint="eastAsia"/>
              </w:rPr>
              <w:t>100.0</w:t>
            </w:r>
          </w:p>
        </w:tc>
        <w:tc>
          <w:tcPr>
            <w:tcW w:w="885" w:type="dxa"/>
            <w:vAlign w:val="center"/>
          </w:tcPr>
          <w:p w:rsidR="00D623E1" w:rsidRDefault="009F0920">
            <w:pPr>
              <w:jc w:val="center"/>
              <w:rPr>
                <w:rFonts w:ascii="Times New Roman" w:hAnsi="Times New Roman" w:cs="Times New Roman"/>
              </w:rPr>
            </w:pPr>
            <w:r>
              <w:rPr>
                <w:rFonts w:ascii="Times New Roman" w:hAnsi="Times New Roman" w:cs="Times New Roman"/>
              </w:rPr>
              <w:t>主持</w:t>
            </w:r>
          </w:p>
        </w:tc>
      </w:tr>
    </w:tbl>
    <w:p w:rsidR="00D623E1" w:rsidRDefault="00D623E1"/>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5"/>
        <w:gridCol w:w="3171"/>
        <w:gridCol w:w="3260"/>
        <w:gridCol w:w="709"/>
        <w:gridCol w:w="850"/>
        <w:gridCol w:w="1276"/>
      </w:tblGrid>
      <w:tr w:rsidR="00D623E1">
        <w:trPr>
          <w:trHeight w:val="413"/>
        </w:trPr>
        <w:tc>
          <w:tcPr>
            <w:tcW w:w="9781" w:type="dxa"/>
            <w:gridSpan w:val="6"/>
            <w:vAlign w:val="center"/>
          </w:tcPr>
          <w:p w:rsidR="00D623E1" w:rsidRDefault="009F0920">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w:t>
            </w:r>
            <w:r>
              <w:rPr>
                <w:rFonts w:hint="eastAsia"/>
                <w:b/>
                <w:bCs/>
              </w:rPr>
              <w:t>发表学术论文</w:t>
            </w:r>
          </w:p>
        </w:tc>
      </w:tr>
      <w:tr w:rsidR="00D623E1">
        <w:trPr>
          <w:trHeight w:val="448"/>
        </w:trPr>
        <w:tc>
          <w:tcPr>
            <w:tcW w:w="9781" w:type="dxa"/>
            <w:gridSpan w:val="6"/>
            <w:vAlign w:val="center"/>
          </w:tcPr>
          <w:p w:rsidR="00D623E1" w:rsidRDefault="009F0920">
            <w:pPr>
              <w:spacing w:line="240" w:lineRule="exact"/>
              <w:rPr>
                <w:rFonts w:ascii="仿宋_GB2312" w:eastAsia="仿宋_GB2312"/>
                <w:szCs w:val="21"/>
              </w:rPr>
            </w:pPr>
            <w:r>
              <w:rPr>
                <w:rFonts w:ascii="仿宋_GB2312" w:eastAsia="仿宋_GB2312" w:hint="eastAsia"/>
                <w:szCs w:val="21"/>
              </w:rPr>
              <w:t>以第一作者（或通信作者）发表论文总数：</w:t>
            </w:r>
            <w:r>
              <w:rPr>
                <w:rFonts w:ascii="仿宋_GB2312" w:eastAsia="仿宋_GB2312" w:hint="eastAsia"/>
                <w:szCs w:val="21"/>
              </w:rPr>
              <w:t xml:space="preserve">  </w:t>
            </w:r>
            <w:r>
              <w:rPr>
                <w:rFonts w:ascii="仿宋_GB2312" w:eastAsia="仿宋_GB2312" w:hint="eastAsia"/>
                <w:szCs w:val="21"/>
              </w:rPr>
              <w:t>11</w:t>
            </w:r>
            <w:r>
              <w:rPr>
                <w:rFonts w:ascii="仿宋_GB2312" w:eastAsia="仿宋_GB2312" w:hint="eastAsia"/>
                <w:szCs w:val="21"/>
              </w:rPr>
              <w:t xml:space="preserve"> </w:t>
            </w:r>
            <w:r>
              <w:rPr>
                <w:rFonts w:ascii="仿宋_GB2312" w:eastAsia="仿宋_GB2312" w:hint="eastAsia"/>
                <w:szCs w:val="21"/>
              </w:rPr>
              <w:t>篇，其中：</w:t>
            </w:r>
            <w:r>
              <w:rPr>
                <w:rFonts w:ascii="仿宋_GB2312" w:eastAsia="仿宋_GB2312" w:hint="eastAsia"/>
                <w:szCs w:val="21"/>
              </w:rPr>
              <w:t>A</w:t>
            </w:r>
            <w:r>
              <w:rPr>
                <w:rFonts w:ascii="仿宋_GB2312" w:eastAsia="仿宋_GB2312" w:hint="eastAsia"/>
                <w:szCs w:val="21"/>
              </w:rPr>
              <w:t>类</w:t>
            </w:r>
            <w:r>
              <w:rPr>
                <w:rFonts w:ascii="仿宋_GB2312" w:eastAsia="仿宋_GB2312" w:hint="eastAsia"/>
                <w:szCs w:val="21"/>
              </w:rPr>
              <w:t>2</w:t>
            </w:r>
            <w:r>
              <w:rPr>
                <w:rFonts w:ascii="仿宋_GB2312" w:eastAsia="仿宋_GB2312" w:hint="eastAsia"/>
                <w:szCs w:val="21"/>
              </w:rPr>
              <w:t>篇，</w:t>
            </w:r>
            <w:r>
              <w:rPr>
                <w:rFonts w:ascii="仿宋_GB2312" w:eastAsia="仿宋_GB2312" w:hint="eastAsia"/>
                <w:szCs w:val="21"/>
              </w:rPr>
              <w:t>B</w:t>
            </w:r>
            <w:r>
              <w:rPr>
                <w:rFonts w:ascii="仿宋_GB2312" w:eastAsia="仿宋_GB2312" w:hint="eastAsia"/>
                <w:szCs w:val="21"/>
              </w:rPr>
              <w:t>类</w:t>
            </w:r>
            <w:r>
              <w:rPr>
                <w:rFonts w:ascii="仿宋_GB2312" w:eastAsia="仿宋_GB2312" w:hint="eastAsia"/>
                <w:szCs w:val="21"/>
              </w:rPr>
              <w:t>5</w:t>
            </w:r>
            <w:r>
              <w:rPr>
                <w:rFonts w:ascii="仿宋_GB2312" w:eastAsia="仿宋_GB2312" w:hint="eastAsia"/>
                <w:szCs w:val="21"/>
              </w:rPr>
              <w:t>篇，</w:t>
            </w:r>
            <w:r>
              <w:rPr>
                <w:rFonts w:ascii="仿宋_GB2312" w:eastAsia="仿宋_GB2312" w:hint="eastAsia"/>
                <w:szCs w:val="21"/>
              </w:rPr>
              <w:t>C</w:t>
            </w:r>
            <w:r>
              <w:rPr>
                <w:rFonts w:ascii="仿宋_GB2312" w:eastAsia="仿宋_GB2312" w:hint="eastAsia"/>
                <w:szCs w:val="21"/>
              </w:rPr>
              <w:t>类</w:t>
            </w:r>
            <w:r>
              <w:rPr>
                <w:rFonts w:ascii="仿宋_GB2312" w:eastAsia="仿宋_GB2312" w:hint="eastAsia"/>
                <w:szCs w:val="21"/>
              </w:rPr>
              <w:t>2</w:t>
            </w:r>
            <w:r>
              <w:rPr>
                <w:rFonts w:ascii="仿宋_GB2312" w:eastAsia="仿宋_GB2312" w:hint="eastAsia"/>
                <w:szCs w:val="21"/>
              </w:rPr>
              <w:t>篇，</w:t>
            </w:r>
            <w:r>
              <w:rPr>
                <w:rFonts w:ascii="仿宋_GB2312" w:eastAsia="仿宋_GB2312" w:hint="eastAsia"/>
                <w:szCs w:val="21"/>
              </w:rPr>
              <w:t>D</w:t>
            </w:r>
            <w:r>
              <w:rPr>
                <w:rFonts w:ascii="仿宋_GB2312" w:eastAsia="仿宋_GB2312" w:hint="eastAsia"/>
                <w:szCs w:val="21"/>
              </w:rPr>
              <w:t>类</w:t>
            </w:r>
            <w:r>
              <w:rPr>
                <w:rFonts w:ascii="仿宋_GB2312" w:eastAsia="仿宋_GB2312" w:hint="eastAsia"/>
                <w:szCs w:val="21"/>
              </w:rPr>
              <w:t>2</w:t>
            </w:r>
            <w:r>
              <w:rPr>
                <w:rFonts w:ascii="仿宋_GB2312" w:eastAsia="仿宋_GB2312" w:hint="eastAsia"/>
                <w:szCs w:val="21"/>
              </w:rPr>
              <w:t>篇</w:t>
            </w:r>
          </w:p>
        </w:tc>
      </w:tr>
      <w:tr w:rsidR="00D623E1">
        <w:tc>
          <w:tcPr>
            <w:tcW w:w="515" w:type="dxa"/>
            <w:tcBorders>
              <w:right w:val="single" w:sz="4" w:space="0" w:color="auto"/>
            </w:tcBorders>
            <w:vAlign w:val="center"/>
          </w:tcPr>
          <w:p w:rsidR="00D623E1" w:rsidRDefault="009F0920">
            <w:pPr>
              <w:jc w:val="center"/>
              <w:rPr>
                <w:rFonts w:eastAsia="宋体"/>
              </w:rPr>
            </w:pPr>
            <w:r>
              <w:rPr>
                <w:rFonts w:hint="eastAsia"/>
              </w:rPr>
              <w:t>序号</w:t>
            </w:r>
          </w:p>
        </w:tc>
        <w:tc>
          <w:tcPr>
            <w:tcW w:w="3171" w:type="dxa"/>
            <w:tcBorders>
              <w:left w:val="single" w:sz="4" w:space="0" w:color="auto"/>
            </w:tcBorders>
            <w:vAlign w:val="center"/>
          </w:tcPr>
          <w:p w:rsidR="00D623E1" w:rsidRDefault="009F0920">
            <w:pPr>
              <w:jc w:val="center"/>
              <w:rPr>
                <w:rFonts w:ascii="宋体" w:hAnsi="宋体" w:cs="Arial"/>
                <w:color w:val="000000"/>
                <w:kern w:val="0"/>
                <w:szCs w:val="21"/>
              </w:rPr>
            </w:pPr>
            <w:r>
              <w:rPr>
                <w:rFonts w:ascii="宋体" w:hAnsi="宋体" w:cs="Arial" w:hint="eastAsia"/>
                <w:color w:val="000000"/>
                <w:kern w:val="0"/>
                <w:szCs w:val="21"/>
              </w:rPr>
              <w:t>成果名称</w:t>
            </w:r>
          </w:p>
        </w:tc>
        <w:tc>
          <w:tcPr>
            <w:tcW w:w="3260" w:type="dxa"/>
            <w:vAlign w:val="center"/>
          </w:tcPr>
          <w:p w:rsidR="00D623E1" w:rsidRDefault="009F0920">
            <w:pPr>
              <w:widowControl/>
              <w:jc w:val="center"/>
              <w:rPr>
                <w:rFonts w:eastAsia="宋体"/>
              </w:rPr>
            </w:pPr>
            <w:r>
              <w:rPr>
                <w:rFonts w:ascii="宋体" w:hAnsi="宋体" w:cs="Arial" w:hint="eastAsia"/>
                <w:color w:val="000000"/>
                <w:kern w:val="0"/>
                <w:szCs w:val="21"/>
              </w:rPr>
              <w:t>刊物名称，发表时间和刊期</w:t>
            </w:r>
          </w:p>
        </w:tc>
        <w:tc>
          <w:tcPr>
            <w:tcW w:w="709" w:type="dxa"/>
            <w:vAlign w:val="center"/>
          </w:tcPr>
          <w:p w:rsidR="00D623E1" w:rsidRDefault="009F0920">
            <w:pPr>
              <w:widowControl/>
              <w:jc w:val="center"/>
            </w:pPr>
            <w:r>
              <w:rPr>
                <w:rFonts w:ascii="宋体" w:hAnsi="宋体" w:cs="Arial" w:hint="eastAsia"/>
                <w:color w:val="000000"/>
                <w:kern w:val="0"/>
                <w:szCs w:val="21"/>
              </w:rPr>
              <w:t>刊物级别</w:t>
            </w:r>
          </w:p>
        </w:tc>
        <w:tc>
          <w:tcPr>
            <w:tcW w:w="850" w:type="dxa"/>
            <w:vAlign w:val="center"/>
          </w:tcPr>
          <w:p w:rsidR="00D623E1" w:rsidRDefault="009F0920">
            <w:pPr>
              <w:widowControl/>
              <w:jc w:val="center"/>
            </w:pPr>
            <w:r>
              <w:rPr>
                <w:rFonts w:hint="eastAsia"/>
              </w:rPr>
              <w:t>转载</w:t>
            </w:r>
          </w:p>
          <w:p w:rsidR="00D623E1" w:rsidRDefault="009F0920">
            <w:pPr>
              <w:widowControl/>
              <w:jc w:val="center"/>
              <w:rPr>
                <w:rFonts w:eastAsia="宋体"/>
              </w:rPr>
            </w:pPr>
            <w:r>
              <w:rPr>
                <w:rFonts w:hint="eastAsia"/>
              </w:rPr>
              <w:t>情况</w:t>
            </w:r>
          </w:p>
        </w:tc>
        <w:tc>
          <w:tcPr>
            <w:tcW w:w="1276" w:type="dxa"/>
            <w:tcBorders>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检索证明</w:t>
            </w:r>
          </w:p>
          <w:p w:rsidR="00D623E1" w:rsidRDefault="009F0920">
            <w:pPr>
              <w:widowControl/>
              <w:jc w:val="center"/>
              <w:rPr>
                <w:rFonts w:eastAsia="宋体"/>
              </w:rPr>
            </w:pPr>
            <w:r>
              <w:rPr>
                <w:rFonts w:ascii="宋体" w:hAnsi="宋体" w:cs="Arial" w:hint="eastAsia"/>
                <w:color w:val="000000"/>
                <w:kern w:val="0"/>
                <w:szCs w:val="21"/>
              </w:rPr>
              <w:t>（有或无）</w:t>
            </w:r>
          </w:p>
        </w:tc>
      </w:tr>
      <w:tr w:rsidR="00D623E1">
        <w:trPr>
          <w:trHeight w:val="596"/>
        </w:trPr>
        <w:tc>
          <w:tcPr>
            <w:tcW w:w="515"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3171" w:type="dxa"/>
            <w:tcBorders>
              <w:left w:val="single" w:sz="4" w:space="0" w:color="auto"/>
            </w:tcBorders>
            <w:vAlign w:val="center"/>
          </w:tcPr>
          <w:p w:rsidR="00D623E1" w:rsidRDefault="009F0920">
            <w:pPr>
              <w:jc w:val="left"/>
              <w:rPr>
                <w:rFonts w:ascii="Times New Roman" w:eastAsia="宋体" w:hAnsi="Times New Roman" w:cs="Times New Roman"/>
                <w:szCs w:val="21"/>
              </w:rPr>
            </w:pPr>
            <w:r>
              <w:rPr>
                <w:rFonts w:ascii="Times New Roman" w:eastAsia="宋体" w:hAnsi="Times New Roman" w:cs="Times New Roman"/>
                <w:szCs w:val="21"/>
              </w:rPr>
              <w:t xml:space="preserve">A new biphenyl derivative from the mangrove </w:t>
            </w:r>
            <w:proofErr w:type="spellStart"/>
            <w:r>
              <w:rPr>
                <w:rFonts w:ascii="Times New Roman" w:eastAsia="宋体" w:hAnsi="Times New Roman" w:cs="Times New Roman"/>
                <w:szCs w:val="21"/>
              </w:rPr>
              <w:t>endophytic</w:t>
            </w:r>
            <w:proofErr w:type="spellEnd"/>
            <w:r>
              <w:rPr>
                <w:rFonts w:ascii="Times New Roman" w:eastAsia="宋体" w:hAnsi="Times New Roman" w:cs="Times New Roman"/>
                <w:szCs w:val="21"/>
              </w:rPr>
              <w:t xml:space="preserve"> fungus </w:t>
            </w:r>
            <w:proofErr w:type="spellStart"/>
            <w:r>
              <w:rPr>
                <w:rFonts w:ascii="Times New Roman" w:eastAsia="宋体" w:hAnsi="Times New Roman" w:cs="Times New Roman"/>
                <w:szCs w:val="21"/>
              </w:rPr>
              <w:t>Phomopsis</w:t>
            </w:r>
            <w:proofErr w:type="spellEnd"/>
            <w:r>
              <w:rPr>
                <w:rFonts w:ascii="Times New Roman" w:eastAsia="宋体" w:hAnsi="Times New Roman" w:cs="Times New Roman"/>
                <w:szCs w:val="21"/>
              </w:rPr>
              <w:t xml:space="preserve"> </w:t>
            </w:r>
            <w:proofErr w:type="spellStart"/>
            <w:r>
              <w:rPr>
                <w:rFonts w:ascii="Times New Roman" w:eastAsia="宋体" w:hAnsi="Times New Roman" w:cs="Times New Roman"/>
                <w:szCs w:val="21"/>
              </w:rPr>
              <w:t>longicolla</w:t>
            </w:r>
            <w:proofErr w:type="spellEnd"/>
            <w:r>
              <w:rPr>
                <w:rFonts w:ascii="Times New Roman" w:eastAsia="宋体" w:hAnsi="Times New Roman" w:cs="Times New Roman"/>
                <w:szCs w:val="21"/>
              </w:rPr>
              <w:t xml:space="preserve"> HL-2232</w:t>
            </w:r>
          </w:p>
        </w:tc>
        <w:tc>
          <w:tcPr>
            <w:tcW w:w="326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i/>
                <w:szCs w:val="21"/>
              </w:rPr>
              <w:t xml:space="preserve">Nat. </w:t>
            </w:r>
            <w:proofErr w:type="gramStart"/>
            <w:r>
              <w:rPr>
                <w:rFonts w:ascii="Times New Roman" w:eastAsia="宋体" w:hAnsi="Times New Roman" w:cs="Times New Roman"/>
                <w:i/>
                <w:szCs w:val="21"/>
              </w:rPr>
              <w:t>prod</w:t>
            </w:r>
            <w:proofErr w:type="gramEnd"/>
            <w:r>
              <w:rPr>
                <w:rFonts w:ascii="Times New Roman" w:eastAsia="宋体" w:hAnsi="Times New Roman" w:cs="Times New Roman"/>
                <w:i/>
                <w:szCs w:val="21"/>
              </w:rPr>
              <w:t>. res.</w:t>
            </w:r>
            <w:r>
              <w:rPr>
                <w:rFonts w:ascii="Times New Roman" w:eastAsia="宋体" w:hAnsi="Times New Roman" w:cs="Times New Roman"/>
                <w:szCs w:val="21"/>
              </w:rPr>
              <w:t xml:space="preserve">, </w:t>
            </w:r>
            <w:r>
              <w:rPr>
                <w:rFonts w:ascii="Times New Roman" w:eastAsia="宋体" w:hAnsi="Times New Roman" w:cs="Times New Roman"/>
                <w:b/>
                <w:bCs/>
                <w:szCs w:val="21"/>
              </w:rPr>
              <w:t>2017</w:t>
            </w:r>
            <w:proofErr w:type="gramStart"/>
            <w:r>
              <w:rPr>
                <w:rFonts w:ascii="Times New Roman" w:eastAsia="宋体" w:hAnsi="Times New Roman" w:cs="Times New Roman"/>
                <w:szCs w:val="21"/>
              </w:rPr>
              <w:t>,19:1976</w:t>
            </w:r>
            <w:proofErr w:type="gramEnd"/>
            <w:r>
              <w:rPr>
                <w:rFonts w:ascii="Times New Roman" w:eastAsia="宋体" w:hAnsi="Times New Roman" w:cs="Times New Roman"/>
                <w:szCs w:val="21"/>
              </w:rPr>
              <w:t>-1984.</w:t>
            </w:r>
          </w:p>
        </w:tc>
        <w:tc>
          <w:tcPr>
            <w:tcW w:w="709"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B</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96"/>
        </w:trPr>
        <w:tc>
          <w:tcPr>
            <w:tcW w:w="515"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3171" w:type="dxa"/>
            <w:tcBorders>
              <w:left w:val="single" w:sz="4" w:space="0" w:color="auto"/>
            </w:tcBorders>
          </w:tcPr>
          <w:p w:rsidR="00D623E1" w:rsidRDefault="009F0920">
            <w:pPr>
              <w:jc w:val="left"/>
              <w:rPr>
                <w:rFonts w:ascii="Times New Roman" w:eastAsia="宋体" w:hAnsi="Times New Roman" w:cs="Times New Roman"/>
                <w:szCs w:val="21"/>
              </w:rPr>
            </w:pPr>
            <w:proofErr w:type="spellStart"/>
            <w:r>
              <w:rPr>
                <w:rFonts w:ascii="Times New Roman" w:eastAsia="宋体" w:hAnsi="Times New Roman" w:cs="Times New Roman"/>
                <w:szCs w:val="21"/>
              </w:rPr>
              <w:t>Clerodane</w:t>
            </w:r>
            <w:proofErr w:type="spellEnd"/>
            <w:r>
              <w:rPr>
                <w:rFonts w:ascii="Times New Roman" w:eastAsia="宋体" w:hAnsi="Times New Roman" w:cs="Times New Roman"/>
                <w:szCs w:val="21"/>
              </w:rPr>
              <w:t xml:space="preserve"> </w:t>
            </w:r>
            <w:proofErr w:type="spellStart"/>
            <w:r>
              <w:rPr>
                <w:rFonts w:ascii="Times New Roman" w:eastAsia="宋体" w:hAnsi="Times New Roman" w:cs="Times New Roman"/>
                <w:szCs w:val="21"/>
              </w:rPr>
              <w:t>diterpenes</w:t>
            </w:r>
            <w:proofErr w:type="spellEnd"/>
            <w:r>
              <w:rPr>
                <w:rFonts w:ascii="Times New Roman" w:eastAsia="宋体" w:hAnsi="Times New Roman" w:cs="Times New Roman"/>
                <w:szCs w:val="21"/>
              </w:rPr>
              <w:t xml:space="preserve"> from the roots of the </w:t>
            </w:r>
            <w:proofErr w:type="spellStart"/>
            <w:r>
              <w:rPr>
                <w:rFonts w:ascii="Times New Roman" w:eastAsia="宋体" w:hAnsi="Times New Roman" w:cs="Times New Roman"/>
                <w:szCs w:val="21"/>
              </w:rPr>
              <w:t>Polyalthia</w:t>
            </w:r>
            <w:proofErr w:type="spellEnd"/>
            <w:r>
              <w:rPr>
                <w:rFonts w:ascii="Times New Roman" w:eastAsia="宋体" w:hAnsi="Times New Roman" w:cs="Times New Roman"/>
                <w:szCs w:val="21"/>
              </w:rPr>
              <w:t xml:space="preserve"> </w:t>
            </w:r>
            <w:proofErr w:type="spellStart"/>
            <w:r>
              <w:rPr>
                <w:rFonts w:ascii="Times New Roman" w:eastAsia="宋体" w:hAnsi="Times New Roman" w:cs="Times New Roman"/>
                <w:szCs w:val="21"/>
              </w:rPr>
              <w:t>laui</w:t>
            </w:r>
            <w:proofErr w:type="spellEnd"/>
            <w:r>
              <w:rPr>
                <w:rFonts w:ascii="Times New Roman" w:eastAsia="宋体" w:hAnsi="Times New Roman" w:cs="Times New Roman"/>
                <w:szCs w:val="21"/>
              </w:rPr>
              <w:t>.</w:t>
            </w:r>
          </w:p>
        </w:tc>
        <w:tc>
          <w:tcPr>
            <w:tcW w:w="3260" w:type="dxa"/>
          </w:tcPr>
          <w:p w:rsidR="00D623E1" w:rsidRDefault="009F0920">
            <w:pPr>
              <w:widowControl/>
              <w:jc w:val="left"/>
              <w:rPr>
                <w:rFonts w:ascii="Times New Roman" w:eastAsia="宋体" w:hAnsi="Times New Roman" w:cs="Times New Roman"/>
                <w:szCs w:val="21"/>
              </w:rPr>
            </w:pPr>
            <w:r>
              <w:rPr>
                <w:rFonts w:ascii="Times New Roman" w:eastAsia="宋体" w:hAnsi="Times New Roman" w:cs="Times New Roman"/>
                <w:i/>
                <w:szCs w:val="21"/>
              </w:rPr>
              <w:t>Chinese J. org. chem.</w:t>
            </w:r>
            <w:r>
              <w:rPr>
                <w:rFonts w:ascii="Times New Roman" w:eastAsia="宋体" w:hAnsi="Times New Roman" w:cs="Times New Roman"/>
                <w:szCs w:val="21"/>
              </w:rPr>
              <w:t xml:space="preserve">, </w:t>
            </w:r>
            <w:r>
              <w:rPr>
                <w:rFonts w:ascii="Times New Roman" w:eastAsia="宋体" w:hAnsi="Times New Roman" w:cs="Times New Roman"/>
                <w:b/>
                <w:bCs/>
                <w:szCs w:val="21"/>
              </w:rPr>
              <w:t>2017</w:t>
            </w:r>
            <w:r>
              <w:rPr>
                <w:rFonts w:ascii="Times New Roman" w:eastAsia="宋体" w:hAnsi="Times New Roman" w:cs="Times New Roman"/>
                <w:szCs w:val="21"/>
              </w:rPr>
              <w:t>, 10: 2763-2766.</w:t>
            </w:r>
          </w:p>
        </w:tc>
        <w:tc>
          <w:tcPr>
            <w:tcW w:w="709"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B</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29"/>
        </w:trPr>
        <w:tc>
          <w:tcPr>
            <w:tcW w:w="515"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3</w:t>
            </w:r>
          </w:p>
        </w:tc>
        <w:tc>
          <w:tcPr>
            <w:tcW w:w="3171" w:type="dxa"/>
            <w:tcBorders>
              <w:left w:val="single" w:sz="4" w:space="0" w:color="auto"/>
            </w:tcBorders>
          </w:tcPr>
          <w:p w:rsidR="00D623E1" w:rsidRDefault="009F0920">
            <w:pPr>
              <w:rPr>
                <w:rFonts w:ascii="Times New Roman" w:eastAsia="宋体" w:hAnsi="Times New Roman" w:cs="Times New Roman"/>
                <w:szCs w:val="21"/>
              </w:rPr>
            </w:pPr>
            <w:r>
              <w:rPr>
                <w:rFonts w:ascii="Times New Roman" w:eastAsia="宋体" w:hAnsi="Times New Roman" w:cs="Times New Roman"/>
                <w:szCs w:val="21"/>
              </w:rPr>
              <w:t xml:space="preserve">Electrochemical behavior and sensitive detection of </w:t>
            </w:r>
            <w:proofErr w:type="spellStart"/>
            <w:r>
              <w:rPr>
                <w:rFonts w:ascii="Times New Roman" w:eastAsia="宋体" w:hAnsi="Times New Roman" w:cs="Times New Roman"/>
                <w:szCs w:val="21"/>
              </w:rPr>
              <w:t>luteolin</w:t>
            </w:r>
            <w:proofErr w:type="spellEnd"/>
            <w:r>
              <w:rPr>
                <w:rFonts w:ascii="Times New Roman" w:eastAsia="宋体" w:hAnsi="Times New Roman" w:cs="Times New Roman"/>
                <w:szCs w:val="21"/>
              </w:rPr>
              <w:t xml:space="preserve"> by graphene-SnO</w:t>
            </w:r>
            <w:r>
              <w:rPr>
                <w:rFonts w:ascii="Times New Roman" w:eastAsia="宋体" w:hAnsi="Times New Roman" w:cs="Times New Roman"/>
                <w:szCs w:val="21"/>
                <w:vertAlign w:val="subscript"/>
              </w:rPr>
              <w:t>2</w:t>
            </w:r>
            <w:r>
              <w:rPr>
                <w:rFonts w:ascii="Times New Roman" w:eastAsia="宋体" w:hAnsi="Times New Roman" w:cs="Times New Roman"/>
                <w:szCs w:val="21"/>
              </w:rPr>
              <w:t xml:space="preserve"> </w:t>
            </w:r>
            <w:proofErr w:type="spellStart"/>
            <w:r>
              <w:rPr>
                <w:rFonts w:ascii="Times New Roman" w:eastAsia="宋体" w:hAnsi="Times New Roman" w:cs="Times New Roman"/>
                <w:szCs w:val="21"/>
              </w:rPr>
              <w:t>nanocomposite</w:t>
            </w:r>
            <w:proofErr w:type="spellEnd"/>
            <w:r>
              <w:rPr>
                <w:rFonts w:ascii="Times New Roman" w:eastAsia="宋体" w:hAnsi="Times New Roman" w:cs="Times New Roman"/>
                <w:szCs w:val="21"/>
              </w:rPr>
              <w:t xml:space="preserve"> modified electrode</w:t>
            </w:r>
          </w:p>
        </w:tc>
        <w:tc>
          <w:tcPr>
            <w:tcW w:w="326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i/>
                <w:szCs w:val="21"/>
              </w:rPr>
              <w:t xml:space="preserve">Int. J. </w:t>
            </w:r>
            <w:proofErr w:type="spellStart"/>
            <w:r>
              <w:rPr>
                <w:rFonts w:ascii="Times New Roman" w:eastAsia="宋体" w:hAnsi="Times New Roman" w:cs="Times New Roman"/>
                <w:i/>
                <w:szCs w:val="21"/>
              </w:rPr>
              <w:t>Electrochem</w:t>
            </w:r>
            <w:proofErr w:type="spellEnd"/>
            <w:r>
              <w:rPr>
                <w:rFonts w:ascii="Times New Roman" w:eastAsia="宋体" w:hAnsi="Times New Roman" w:cs="Times New Roman"/>
                <w:i/>
                <w:szCs w:val="21"/>
              </w:rPr>
              <w:t>. Sci.</w:t>
            </w:r>
            <w:r>
              <w:rPr>
                <w:rFonts w:ascii="Times New Roman" w:eastAsia="宋体" w:hAnsi="Times New Roman" w:cs="Times New Roman"/>
                <w:szCs w:val="21"/>
              </w:rPr>
              <w:t xml:space="preserve">, </w:t>
            </w:r>
            <w:r>
              <w:rPr>
                <w:rFonts w:ascii="Times New Roman" w:eastAsia="宋体" w:hAnsi="Times New Roman" w:cs="Times New Roman"/>
                <w:b/>
                <w:bCs/>
                <w:szCs w:val="21"/>
              </w:rPr>
              <w:t>2017</w:t>
            </w:r>
            <w:r>
              <w:rPr>
                <w:rFonts w:ascii="Times New Roman" w:eastAsia="宋体" w:hAnsi="Times New Roman" w:cs="Times New Roman"/>
                <w:szCs w:val="21"/>
              </w:rPr>
              <w:t xml:space="preserve">, 12: </w:t>
            </w:r>
            <w:r>
              <w:rPr>
                <w:rFonts w:ascii="Times New Roman" w:eastAsia="宋体" w:hAnsi="Times New Roman" w:cs="Times New Roman"/>
                <w:szCs w:val="21"/>
              </w:rPr>
              <w:t>9774-9783</w:t>
            </w:r>
          </w:p>
        </w:tc>
        <w:tc>
          <w:tcPr>
            <w:tcW w:w="709"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B</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29"/>
        </w:trPr>
        <w:tc>
          <w:tcPr>
            <w:tcW w:w="515" w:type="dxa"/>
            <w:tcBorders>
              <w:right w:val="single" w:sz="4" w:space="0" w:color="auto"/>
            </w:tcBorders>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lastRenderedPageBreak/>
              <w:t>4</w:t>
            </w:r>
          </w:p>
        </w:tc>
        <w:tc>
          <w:tcPr>
            <w:tcW w:w="3171" w:type="dxa"/>
            <w:tcBorders>
              <w:left w:val="single" w:sz="4" w:space="0" w:color="auto"/>
            </w:tcBorders>
          </w:tcPr>
          <w:p w:rsidR="00D623E1" w:rsidRDefault="009F0920">
            <w:pPr>
              <w:jc w:val="center"/>
              <w:rPr>
                <w:rFonts w:ascii="Times New Roman" w:eastAsia="宋体" w:hAnsi="Times New Roman" w:cs="Times New Roman"/>
                <w:szCs w:val="21"/>
              </w:rPr>
            </w:pPr>
            <w:proofErr w:type="spellStart"/>
            <w:r>
              <w:rPr>
                <w:rFonts w:ascii="Times New Roman" w:eastAsia="宋体" w:hAnsi="Times New Roman" w:cs="Times New Roman"/>
                <w:szCs w:val="21"/>
              </w:rPr>
              <w:t>Voltammetric</w:t>
            </w:r>
            <w:proofErr w:type="spellEnd"/>
            <w:r>
              <w:rPr>
                <w:rFonts w:ascii="Times New Roman" w:eastAsia="宋体" w:hAnsi="Times New Roman" w:cs="Times New Roman"/>
                <w:szCs w:val="21"/>
              </w:rPr>
              <w:t xml:space="preserve"> determination of </w:t>
            </w:r>
            <w:proofErr w:type="spellStart"/>
            <w:r>
              <w:rPr>
                <w:rFonts w:ascii="Times New Roman" w:eastAsia="宋体" w:hAnsi="Times New Roman" w:cs="Times New Roman"/>
                <w:szCs w:val="21"/>
              </w:rPr>
              <w:t>bergenin</w:t>
            </w:r>
            <w:proofErr w:type="spellEnd"/>
            <w:r>
              <w:rPr>
                <w:rFonts w:ascii="Times New Roman" w:eastAsia="宋体" w:hAnsi="Times New Roman" w:cs="Times New Roman"/>
                <w:szCs w:val="21"/>
              </w:rPr>
              <w:t xml:space="preserve"> with </w:t>
            </w:r>
            <w:proofErr w:type="spellStart"/>
            <w:r>
              <w:rPr>
                <w:rFonts w:ascii="Times New Roman" w:eastAsia="宋体" w:hAnsi="Times New Roman" w:cs="Times New Roman"/>
                <w:szCs w:val="21"/>
              </w:rPr>
              <w:t>graphene</w:t>
            </w:r>
            <w:proofErr w:type="spellEnd"/>
            <w:r>
              <w:rPr>
                <w:rFonts w:ascii="Times New Roman" w:eastAsia="宋体" w:hAnsi="Times New Roman" w:cs="Times New Roman"/>
                <w:szCs w:val="21"/>
              </w:rPr>
              <w:t xml:space="preserve"> modified glassy carbon electrode</w:t>
            </w:r>
          </w:p>
        </w:tc>
        <w:tc>
          <w:tcPr>
            <w:tcW w:w="3260" w:type="dxa"/>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i/>
                <w:iCs/>
                <w:szCs w:val="21"/>
              </w:rPr>
              <w:t xml:space="preserve">Int. J. </w:t>
            </w:r>
            <w:proofErr w:type="spellStart"/>
            <w:r>
              <w:rPr>
                <w:rFonts w:ascii="Times New Roman" w:eastAsia="宋体" w:hAnsi="Times New Roman" w:cs="Times New Roman"/>
                <w:i/>
                <w:iCs/>
                <w:szCs w:val="21"/>
              </w:rPr>
              <w:t>Electrochem</w:t>
            </w:r>
            <w:proofErr w:type="spellEnd"/>
            <w:r>
              <w:rPr>
                <w:rFonts w:ascii="Times New Roman" w:eastAsia="宋体" w:hAnsi="Times New Roman" w:cs="Times New Roman"/>
                <w:i/>
                <w:iCs/>
                <w:szCs w:val="21"/>
              </w:rPr>
              <w:t>. Sci.</w:t>
            </w:r>
            <w:r>
              <w:rPr>
                <w:rFonts w:ascii="Times New Roman" w:eastAsia="宋体" w:hAnsi="Times New Roman" w:cs="Times New Roman"/>
                <w:szCs w:val="21"/>
              </w:rPr>
              <w:t xml:space="preserve">, </w:t>
            </w:r>
            <w:r>
              <w:rPr>
                <w:rFonts w:ascii="Times New Roman" w:eastAsia="宋体" w:hAnsi="Times New Roman" w:cs="Times New Roman"/>
                <w:b/>
                <w:bCs/>
                <w:szCs w:val="21"/>
              </w:rPr>
              <w:t>2018</w:t>
            </w:r>
            <w:r>
              <w:rPr>
                <w:rFonts w:ascii="Times New Roman" w:eastAsia="宋体" w:hAnsi="Times New Roman" w:cs="Times New Roman"/>
                <w:szCs w:val="21"/>
              </w:rPr>
              <w:t>,13: 1976-1984</w:t>
            </w:r>
          </w:p>
        </w:tc>
        <w:tc>
          <w:tcPr>
            <w:tcW w:w="709" w:type="dxa"/>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B</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29"/>
        </w:trPr>
        <w:tc>
          <w:tcPr>
            <w:tcW w:w="515" w:type="dxa"/>
            <w:tcBorders>
              <w:right w:val="single" w:sz="4" w:space="0" w:color="auto"/>
            </w:tcBorders>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3171" w:type="dxa"/>
            <w:tcBorders>
              <w:left w:val="single" w:sz="4" w:space="0" w:color="auto"/>
            </w:tcBorders>
          </w:tcPr>
          <w:p w:rsidR="00D623E1" w:rsidRDefault="009F0920">
            <w:pPr>
              <w:jc w:val="left"/>
              <w:rPr>
                <w:rFonts w:ascii="Times New Roman" w:eastAsia="宋体" w:hAnsi="Times New Roman" w:cs="Times New Roman"/>
                <w:szCs w:val="21"/>
              </w:rPr>
            </w:pPr>
            <w:r>
              <w:rPr>
                <w:rFonts w:ascii="Times New Roman" w:eastAsia="宋体" w:hAnsi="Times New Roman" w:cs="Times New Roman"/>
                <w:szCs w:val="21"/>
              </w:rPr>
              <w:t xml:space="preserve">Gold </w:t>
            </w:r>
            <w:proofErr w:type="spellStart"/>
            <w:r>
              <w:rPr>
                <w:rFonts w:ascii="Times New Roman" w:eastAsia="宋体" w:hAnsi="Times New Roman" w:cs="Times New Roman"/>
                <w:szCs w:val="21"/>
              </w:rPr>
              <w:t>nanocage</w:t>
            </w:r>
            <w:proofErr w:type="spellEnd"/>
            <w:r>
              <w:rPr>
                <w:rFonts w:ascii="Times New Roman" w:eastAsia="宋体" w:hAnsi="Times New Roman" w:cs="Times New Roman"/>
                <w:szCs w:val="21"/>
              </w:rPr>
              <w:t xml:space="preserve">-based electrochemical sensing platform for sensitive detection of </w:t>
            </w:r>
            <w:proofErr w:type="spellStart"/>
            <w:r>
              <w:rPr>
                <w:rFonts w:ascii="Times New Roman" w:eastAsia="宋体" w:hAnsi="Times New Roman" w:cs="Times New Roman"/>
                <w:szCs w:val="21"/>
              </w:rPr>
              <w:t>luteolin</w:t>
            </w:r>
            <w:proofErr w:type="spellEnd"/>
          </w:p>
        </w:tc>
        <w:tc>
          <w:tcPr>
            <w:tcW w:w="3260" w:type="dxa"/>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i/>
                <w:szCs w:val="21"/>
              </w:rPr>
              <w:t>Sensors</w:t>
            </w:r>
            <w:r>
              <w:rPr>
                <w:rFonts w:ascii="Times New Roman" w:eastAsia="宋体" w:hAnsi="Times New Roman" w:cs="Times New Roman"/>
                <w:szCs w:val="21"/>
              </w:rPr>
              <w:t xml:space="preserve">, </w:t>
            </w:r>
            <w:r>
              <w:rPr>
                <w:rFonts w:ascii="Times New Roman" w:eastAsia="宋体" w:hAnsi="Times New Roman" w:cs="Times New Roman"/>
                <w:b/>
                <w:bCs/>
                <w:szCs w:val="21"/>
              </w:rPr>
              <w:t>2018</w:t>
            </w:r>
            <w:r>
              <w:rPr>
                <w:rFonts w:ascii="Times New Roman" w:eastAsia="宋体" w:hAnsi="Times New Roman" w:cs="Times New Roman"/>
                <w:szCs w:val="21"/>
              </w:rPr>
              <w:t>, 18: doi:10.3390/s18072309</w:t>
            </w:r>
          </w:p>
        </w:tc>
        <w:tc>
          <w:tcPr>
            <w:tcW w:w="709" w:type="dxa"/>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B</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471"/>
        </w:trPr>
        <w:tc>
          <w:tcPr>
            <w:tcW w:w="515"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3171" w:type="dxa"/>
            <w:tcBorders>
              <w:left w:val="single" w:sz="4" w:space="0" w:color="auto"/>
            </w:tcBorders>
            <w:vAlign w:val="center"/>
          </w:tcPr>
          <w:p w:rsidR="00D623E1" w:rsidRDefault="009F0920">
            <w:pPr>
              <w:jc w:val="left"/>
              <w:rPr>
                <w:rFonts w:ascii="Times New Roman" w:eastAsia="宋体" w:hAnsi="Times New Roman" w:cs="Times New Roman"/>
                <w:szCs w:val="21"/>
              </w:rPr>
            </w:pPr>
            <w:r>
              <w:rPr>
                <w:rFonts w:ascii="Times New Roman" w:eastAsia="宋体" w:hAnsi="Times New Roman" w:cs="Times New Roman"/>
                <w:szCs w:val="21"/>
              </w:rPr>
              <w:t xml:space="preserve">Synthesis of a N-doped </w:t>
            </w:r>
            <w:proofErr w:type="spellStart"/>
            <w:r>
              <w:rPr>
                <w:rFonts w:ascii="Times New Roman" w:eastAsia="宋体" w:hAnsi="Times New Roman" w:cs="Times New Roman"/>
                <w:szCs w:val="21"/>
              </w:rPr>
              <w:t>mesoporous</w:t>
            </w:r>
            <w:proofErr w:type="spellEnd"/>
            <w:r>
              <w:rPr>
                <w:rFonts w:ascii="Times New Roman" w:eastAsia="宋体" w:hAnsi="Times New Roman" w:cs="Times New Roman"/>
                <w:szCs w:val="21"/>
              </w:rPr>
              <w:t xml:space="preserve"> carbon as an efficient </w:t>
            </w:r>
            <w:proofErr w:type="spellStart"/>
            <w:r>
              <w:rPr>
                <w:rFonts w:ascii="Times New Roman" w:eastAsia="宋体" w:hAnsi="Times New Roman" w:cs="Times New Roman"/>
                <w:szCs w:val="21"/>
              </w:rPr>
              <w:t>electrocatalyst</w:t>
            </w:r>
            <w:proofErr w:type="spellEnd"/>
            <w:r>
              <w:rPr>
                <w:rFonts w:ascii="Times New Roman" w:eastAsia="宋体" w:hAnsi="Times New Roman" w:cs="Times New Roman"/>
                <w:szCs w:val="21"/>
              </w:rPr>
              <w:t xml:space="preserve"> for oxygen reduction</w:t>
            </w:r>
          </w:p>
        </w:tc>
        <w:tc>
          <w:tcPr>
            <w:tcW w:w="326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i/>
                <w:szCs w:val="21"/>
              </w:rPr>
              <w:t xml:space="preserve">J. Hydrogen </w:t>
            </w:r>
            <w:proofErr w:type="spellStart"/>
            <w:r>
              <w:rPr>
                <w:rFonts w:ascii="Times New Roman" w:eastAsia="宋体" w:hAnsi="Times New Roman" w:cs="Times New Roman"/>
                <w:i/>
                <w:szCs w:val="21"/>
              </w:rPr>
              <w:t>Energ</w:t>
            </w:r>
            <w:proofErr w:type="spellEnd"/>
            <w:r>
              <w:rPr>
                <w:rFonts w:ascii="Times New Roman" w:eastAsia="宋体" w:hAnsi="Times New Roman" w:cs="Times New Roman"/>
                <w:i/>
                <w:szCs w:val="21"/>
              </w:rPr>
              <w:t>.</w:t>
            </w:r>
            <w:r>
              <w:rPr>
                <w:rFonts w:ascii="Times New Roman" w:eastAsia="宋体" w:hAnsi="Times New Roman" w:cs="Times New Roman"/>
                <w:szCs w:val="21"/>
              </w:rPr>
              <w:t xml:space="preserve"> , </w:t>
            </w:r>
            <w:r>
              <w:rPr>
                <w:rFonts w:ascii="Times New Roman" w:eastAsia="宋体" w:hAnsi="Times New Roman" w:cs="Times New Roman"/>
                <w:b/>
                <w:bCs/>
                <w:szCs w:val="21"/>
              </w:rPr>
              <w:t>2018</w:t>
            </w:r>
            <w:r>
              <w:rPr>
                <w:rFonts w:ascii="Times New Roman" w:eastAsia="宋体" w:hAnsi="Times New Roman" w:cs="Times New Roman"/>
                <w:szCs w:val="21"/>
              </w:rPr>
              <w:t>, 43:21791-21797</w:t>
            </w:r>
          </w:p>
        </w:tc>
        <w:tc>
          <w:tcPr>
            <w:tcW w:w="709"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A</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81"/>
        </w:trPr>
        <w:tc>
          <w:tcPr>
            <w:tcW w:w="515"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7</w:t>
            </w:r>
          </w:p>
        </w:tc>
        <w:tc>
          <w:tcPr>
            <w:tcW w:w="3171" w:type="dxa"/>
            <w:tcBorders>
              <w:left w:val="single" w:sz="4" w:space="0" w:color="auto"/>
            </w:tcBorders>
            <w:vAlign w:val="center"/>
          </w:tcPr>
          <w:p w:rsidR="00D623E1" w:rsidRDefault="009F0920">
            <w:pPr>
              <w:jc w:val="left"/>
              <w:rPr>
                <w:rFonts w:ascii="Times New Roman" w:eastAsia="宋体" w:hAnsi="Times New Roman" w:cs="Times New Roman"/>
                <w:szCs w:val="21"/>
              </w:rPr>
            </w:pPr>
            <w:r>
              <w:rPr>
                <w:rFonts w:ascii="Times New Roman" w:eastAsia="宋体" w:hAnsi="Times New Roman" w:cs="Times New Roman"/>
                <w:szCs w:val="21"/>
              </w:rPr>
              <w:t xml:space="preserve">Uniform Nitrogen and Sulfur Co-doped Carbon Bowls for the </w:t>
            </w:r>
            <w:proofErr w:type="spellStart"/>
            <w:r>
              <w:rPr>
                <w:rFonts w:ascii="Times New Roman" w:eastAsia="宋体" w:hAnsi="Times New Roman" w:cs="Times New Roman"/>
                <w:szCs w:val="21"/>
              </w:rPr>
              <w:t>Electrocatalyzation</w:t>
            </w:r>
            <w:proofErr w:type="spellEnd"/>
            <w:r>
              <w:rPr>
                <w:rFonts w:ascii="Times New Roman" w:eastAsia="宋体" w:hAnsi="Times New Roman" w:cs="Times New Roman"/>
                <w:szCs w:val="21"/>
              </w:rPr>
              <w:t xml:space="preserve"> of Oxygen Reduction</w:t>
            </w:r>
          </w:p>
        </w:tc>
        <w:tc>
          <w:tcPr>
            <w:tcW w:w="326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i/>
                <w:szCs w:val="21"/>
              </w:rPr>
              <w:t>ACS Sustainable Chem. Eng.</w:t>
            </w:r>
            <w:r>
              <w:rPr>
                <w:rFonts w:ascii="Times New Roman" w:eastAsia="宋体" w:hAnsi="Times New Roman" w:cs="Times New Roman"/>
                <w:szCs w:val="21"/>
              </w:rPr>
              <w:t xml:space="preserve"> </w:t>
            </w:r>
            <w:r>
              <w:rPr>
                <w:rFonts w:ascii="Times New Roman" w:eastAsia="宋体" w:hAnsi="Times New Roman" w:cs="Times New Roman"/>
                <w:b/>
                <w:bCs/>
                <w:szCs w:val="21"/>
              </w:rPr>
              <w:t>2019</w:t>
            </w:r>
            <w:r>
              <w:rPr>
                <w:rFonts w:ascii="Times New Roman" w:eastAsia="宋体" w:hAnsi="Times New Roman" w:cs="Times New Roman"/>
                <w:szCs w:val="21"/>
              </w:rPr>
              <w:t>, 7: 7148-7154</w:t>
            </w:r>
          </w:p>
        </w:tc>
        <w:tc>
          <w:tcPr>
            <w:tcW w:w="709"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A</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81"/>
        </w:trPr>
        <w:tc>
          <w:tcPr>
            <w:tcW w:w="515"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3171" w:type="dxa"/>
            <w:tcBorders>
              <w:left w:val="single" w:sz="4" w:space="0" w:color="auto"/>
            </w:tcBorders>
            <w:vAlign w:val="center"/>
          </w:tcPr>
          <w:p w:rsidR="00D623E1" w:rsidRDefault="009F0920">
            <w:pPr>
              <w:jc w:val="left"/>
              <w:rPr>
                <w:rFonts w:ascii="Times New Roman" w:eastAsia="宋体" w:hAnsi="Times New Roman" w:cs="Times New Roman"/>
                <w:szCs w:val="21"/>
              </w:rPr>
            </w:pPr>
            <w:proofErr w:type="gramStart"/>
            <w:r>
              <w:rPr>
                <w:rFonts w:ascii="Times New Roman" w:eastAsia="宋体" w:hAnsi="Times New Roman" w:cs="Times New Roman"/>
                <w:szCs w:val="21"/>
              </w:rPr>
              <w:t>海南暗罗根</w:t>
            </w:r>
            <w:proofErr w:type="gramEnd"/>
            <w:r>
              <w:rPr>
                <w:rFonts w:ascii="Times New Roman" w:eastAsia="宋体" w:hAnsi="Times New Roman" w:cs="Times New Roman"/>
                <w:szCs w:val="21"/>
              </w:rPr>
              <w:t>生物碱化学成分研究</w:t>
            </w:r>
          </w:p>
        </w:tc>
        <w:tc>
          <w:tcPr>
            <w:tcW w:w="326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中药材</w:t>
            </w:r>
            <w:r>
              <w:rPr>
                <w:rFonts w:ascii="Times New Roman" w:eastAsia="宋体" w:hAnsi="Times New Roman" w:cs="Times New Roman" w:hint="eastAsia"/>
                <w:szCs w:val="21"/>
              </w:rPr>
              <w:t>,</w:t>
            </w:r>
            <w:r>
              <w:rPr>
                <w:rFonts w:ascii="Times New Roman" w:eastAsia="宋体" w:hAnsi="Times New Roman" w:cs="Times New Roman"/>
                <w:szCs w:val="21"/>
              </w:rPr>
              <w:t xml:space="preserve"> </w:t>
            </w:r>
            <w:r>
              <w:rPr>
                <w:rFonts w:ascii="Times New Roman" w:eastAsia="宋体" w:hAnsi="Times New Roman" w:cs="Times New Roman"/>
                <w:b/>
                <w:bCs/>
                <w:szCs w:val="21"/>
              </w:rPr>
              <w:t>2017</w:t>
            </w:r>
            <w:r>
              <w:rPr>
                <w:rFonts w:ascii="Times New Roman" w:eastAsia="宋体" w:hAnsi="Times New Roman" w:cs="Times New Roman"/>
                <w:szCs w:val="21"/>
              </w:rPr>
              <w:t>, 40 (9): 2069-2072</w:t>
            </w:r>
          </w:p>
        </w:tc>
        <w:tc>
          <w:tcPr>
            <w:tcW w:w="709"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C</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81"/>
        </w:trPr>
        <w:tc>
          <w:tcPr>
            <w:tcW w:w="515"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9</w:t>
            </w:r>
          </w:p>
        </w:tc>
        <w:tc>
          <w:tcPr>
            <w:tcW w:w="3171" w:type="dxa"/>
            <w:tcBorders>
              <w:left w:val="single" w:sz="4" w:space="0" w:color="auto"/>
            </w:tcBorders>
            <w:vAlign w:val="center"/>
          </w:tcPr>
          <w:p w:rsidR="00D623E1" w:rsidRDefault="009F0920">
            <w:pPr>
              <w:jc w:val="left"/>
              <w:rPr>
                <w:rFonts w:ascii="Times New Roman" w:eastAsia="宋体" w:hAnsi="Times New Roman" w:cs="Times New Roman"/>
                <w:szCs w:val="21"/>
              </w:rPr>
            </w:pPr>
            <w:r>
              <w:rPr>
                <w:rFonts w:ascii="Times New Roman" w:eastAsia="宋体" w:hAnsi="Times New Roman" w:cs="Times New Roman"/>
                <w:szCs w:val="21"/>
              </w:rPr>
              <w:t>沙</w:t>
            </w:r>
            <w:proofErr w:type="gramStart"/>
            <w:r>
              <w:rPr>
                <w:rFonts w:ascii="Times New Roman" w:eastAsia="宋体" w:hAnsi="Times New Roman" w:cs="Times New Roman"/>
                <w:szCs w:val="21"/>
              </w:rPr>
              <w:t>煲暗罗</w:t>
            </w:r>
            <w:proofErr w:type="gramEnd"/>
            <w:r>
              <w:rPr>
                <w:rFonts w:ascii="Times New Roman" w:eastAsia="宋体" w:hAnsi="Times New Roman" w:cs="Times New Roman"/>
                <w:szCs w:val="21"/>
              </w:rPr>
              <w:t>精油化学成分的</w:t>
            </w:r>
            <w:r>
              <w:rPr>
                <w:rFonts w:ascii="Times New Roman" w:eastAsia="宋体" w:hAnsi="Times New Roman" w:cs="Times New Roman"/>
                <w:szCs w:val="21"/>
              </w:rPr>
              <w:t>GC-MS</w:t>
            </w:r>
            <w:r>
              <w:rPr>
                <w:rFonts w:ascii="Times New Roman" w:eastAsia="宋体" w:hAnsi="Times New Roman" w:cs="Times New Roman"/>
                <w:szCs w:val="21"/>
              </w:rPr>
              <w:t>分析及抗肿瘤活性</w:t>
            </w:r>
          </w:p>
        </w:tc>
        <w:tc>
          <w:tcPr>
            <w:tcW w:w="326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中国实验方剂学杂志</w:t>
            </w:r>
            <w:r>
              <w:rPr>
                <w:rFonts w:ascii="Times New Roman" w:eastAsia="宋体" w:hAnsi="Times New Roman" w:cs="Times New Roman"/>
                <w:szCs w:val="21"/>
              </w:rPr>
              <w:t>,</w:t>
            </w:r>
            <w:r>
              <w:rPr>
                <w:rFonts w:ascii="Times New Roman" w:eastAsia="宋体" w:hAnsi="Times New Roman" w:cs="Times New Roman"/>
                <w:b/>
                <w:bCs/>
                <w:szCs w:val="21"/>
              </w:rPr>
              <w:t xml:space="preserve"> 2017</w:t>
            </w:r>
            <w:r>
              <w:rPr>
                <w:rFonts w:ascii="Times New Roman" w:eastAsia="宋体" w:hAnsi="Times New Roman" w:cs="Times New Roman"/>
                <w:szCs w:val="21"/>
              </w:rPr>
              <w:t>, 23(17): 58-62</w:t>
            </w:r>
          </w:p>
        </w:tc>
        <w:tc>
          <w:tcPr>
            <w:tcW w:w="709"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C</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81"/>
        </w:trPr>
        <w:tc>
          <w:tcPr>
            <w:tcW w:w="515"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3171" w:type="dxa"/>
            <w:tcBorders>
              <w:left w:val="single" w:sz="4" w:space="0" w:color="auto"/>
            </w:tcBorders>
            <w:vAlign w:val="center"/>
          </w:tcPr>
          <w:p w:rsidR="00D623E1" w:rsidRDefault="009F0920">
            <w:pPr>
              <w:jc w:val="left"/>
              <w:rPr>
                <w:rFonts w:ascii="Times New Roman" w:eastAsia="宋体" w:hAnsi="Times New Roman" w:cs="Times New Roman"/>
                <w:szCs w:val="21"/>
              </w:rPr>
            </w:pPr>
            <w:proofErr w:type="gramStart"/>
            <w:r>
              <w:rPr>
                <w:rFonts w:ascii="Times New Roman" w:eastAsia="宋体" w:hAnsi="Times New Roman" w:cs="Times New Roman"/>
                <w:szCs w:val="21"/>
              </w:rPr>
              <w:t>木犀草素在</w:t>
            </w:r>
            <w:proofErr w:type="gramEnd"/>
            <w:r>
              <w:rPr>
                <w:rFonts w:ascii="Times New Roman" w:eastAsia="宋体" w:hAnsi="Times New Roman" w:cs="Times New Roman"/>
                <w:szCs w:val="21"/>
              </w:rPr>
              <w:t>钯</w:t>
            </w:r>
            <w:r>
              <w:rPr>
                <w:rFonts w:ascii="Times New Roman" w:eastAsia="宋体" w:hAnsi="Times New Roman" w:cs="Times New Roman"/>
                <w:szCs w:val="21"/>
              </w:rPr>
              <w:t>-</w:t>
            </w:r>
            <w:r>
              <w:rPr>
                <w:rFonts w:ascii="Times New Roman" w:eastAsia="宋体" w:hAnsi="Times New Roman" w:cs="Times New Roman"/>
                <w:szCs w:val="21"/>
              </w:rPr>
              <w:t>石墨</w:t>
            </w:r>
            <w:proofErr w:type="gramStart"/>
            <w:r>
              <w:rPr>
                <w:rFonts w:ascii="Times New Roman" w:eastAsia="宋体" w:hAnsi="Times New Roman" w:cs="Times New Roman"/>
                <w:szCs w:val="21"/>
              </w:rPr>
              <w:t>烯</w:t>
            </w:r>
            <w:proofErr w:type="gramEnd"/>
            <w:r>
              <w:rPr>
                <w:rFonts w:ascii="Times New Roman" w:eastAsia="宋体" w:hAnsi="Times New Roman" w:cs="Times New Roman"/>
                <w:szCs w:val="21"/>
              </w:rPr>
              <w:t>复合材料修饰电极上的电化学测定</w:t>
            </w:r>
          </w:p>
        </w:tc>
        <w:tc>
          <w:tcPr>
            <w:tcW w:w="326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海南师范大学学报（自然科学版）</w:t>
            </w:r>
            <w:r>
              <w:rPr>
                <w:rFonts w:ascii="Times New Roman" w:eastAsia="宋体" w:hAnsi="Times New Roman" w:cs="Times New Roman" w:hint="eastAsia"/>
                <w:szCs w:val="21"/>
              </w:rPr>
              <w:t>,</w:t>
            </w:r>
            <w:r>
              <w:rPr>
                <w:rFonts w:ascii="Times New Roman" w:eastAsia="宋体" w:hAnsi="Times New Roman" w:cs="Times New Roman" w:hint="eastAsia"/>
                <w:b/>
                <w:bCs/>
                <w:szCs w:val="21"/>
              </w:rPr>
              <w:t>2016</w:t>
            </w:r>
            <w:r>
              <w:rPr>
                <w:rFonts w:ascii="Times New Roman" w:eastAsia="宋体" w:hAnsi="Times New Roman" w:cs="Times New Roman" w:hint="eastAsia"/>
                <w:szCs w:val="21"/>
              </w:rPr>
              <w:t>,29(3):286-289</w:t>
            </w:r>
          </w:p>
        </w:tc>
        <w:tc>
          <w:tcPr>
            <w:tcW w:w="709"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D</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99"/>
        </w:trPr>
        <w:tc>
          <w:tcPr>
            <w:tcW w:w="515" w:type="dxa"/>
            <w:tcBorders>
              <w:righ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11</w:t>
            </w:r>
          </w:p>
        </w:tc>
        <w:tc>
          <w:tcPr>
            <w:tcW w:w="3171" w:type="dxa"/>
            <w:tcBorders>
              <w:left w:val="single" w:sz="4" w:space="0" w:color="auto"/>
            </w:tcBorders>
            <w:vAlign w:val="center"/>
          </w:tcPr>
          <w:p w:rsidR="00D623E1" w:rsidRDefault="009F0920">
            <w:pPr>
              <w:jc w:val="left"/>
              <w:rPr>
                <w:rFonts w:ascii="Times New Roman" w:eastAsia="宋体" w:hAnsi="Times New Roman" w:cs="Times New Roman"/>
                <w:szCs w:val="21"/>
              </w:rPr>
            </w:pPr>
            <w:r>
              <w:rPr>
                <w:rFonts w:ascii="Times New Roman" w:eastAsia="宋体" w:hAnsi="Times New Roman" w:cs="Times New Roman"/>
                <w:szCs w:val="21"/>
              </w:rPr>
              <w:t>大学化学实验改革及创新型人才培养探索</w:t>
            </w:r>
          </w:p>
        </w:tc>
        <w:tc>
          <w:tcPr>
            <w:tcW w:w="326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bCs/>
                <w:szCs w:val="21"/>
              </w:rPr>
              <w:t>广东化工，</w:t>
            </w:r>
            <w:r>
              <w:rPr>
                <w:rFonts w:ascii="Times New Roman" w:eastAsia="宋体" w:hAnsi="Times New Roman" w:cs="Times New Roman"/>
                <w:b/>
                <w:szCs w:val="21"/>
              </w:rPr>
              <w:t>201</w:t>
            </w:r>
            <w:r>
              <w:rPr>
                <w:rFonts w:ascii="Times New Roman" w:eastAsia="宋体" w:hAnsi="Times New Roman" w:cs="Times New Roman"/>
                <w:b/>
                <w:szCs w:val="21"/>
              </w:rPr>
              <w:t>7</w:t>
            </w:r>
            <w:r>
              <w:rPr>
                <w:rFonts w:ascii="Times New Roman" w:eastAsia="宋体" w:hAnsi="Times New Roman" w:cs="Times New Roman"/>
                <w:bCs/>
                <w:szCs w:val="21"/>
              </w:rPr>
              <w:t xml:space="preserve">, </w:t>
            </w:r>
            <w:r>
              <w:rPr>
                <w:rFonts w:ascii="Times New Roman" w:eastAsia="宋体" w:hAnsi="Times New Roman" w:cs="Times New Roman"/>
                <w:bCs/>
                <w:i/>
                <w:iCs/>
                <w:szCs w:val="21"/>
              </w:rPr>
              <w:t>45(1</w:t>
            </w:r>
            <w:r>
              <w:rPr>
                <w:rFonts w:ascii="Times New Roman" w:eastAsia="宋体" w:hAnsi="Times New Roman" w:cs="Times New Roman"/>
                <w:bCs/>
                <w:i/>
                <w:iCs/>
                <w:szCs w:val="21"/>
              </w:rPr>
              <w:t>5</w:t>
            </w:r>
            <w:r>
              <w:rPr>
                <w:rFonts w:ascii="Times New Roman" w:eastAsia="宋体" w:hAnsi="Times New Roman" w:cs="Times New Roman"/>
                <w:bCs/>
                <w:i/>
                <w:iCs/>
                <w:szCs w:val="21"/>
              </w:rPr>
              <w:t>)</w:t>
            </w:r>
            <w:r>
              <w:rPr>
                <w:rFonts w:ascii="Times New Roman" w:eastAsia="宋体" w:hAnsi="Times New Roman" w:cs="Times New Roman"/>
                <w:bCs/>
                <w:szCs w:val="21"/>
              </w:rPr>
              <w:t>,</w:t>
            </w:r>
            <w:r>
              <w:rPr>
                <w:rFonts w:ascii="Times New Roman" w:eastAsia="宋体" w:hAnsi="Times New Roman" w:cs="Times New Roman"/>
                <w:bCs/>
                <w:szCs w:val="21"/>
              </w:rPr>
              <w:t>21</w:t>
            </w:r>
            <w:r>
              <w:rPr>
                <w:rFonts w:ascii="Times New Roman" w:eastAsia="宋体" w:hAnsi="Times New Roman" w:cs="Times New Roman"/>
                <w:bCs/>
                <w:szCs w:val="21"/>
              </w:rPr>
              <w:t>6-2</w:t>
            </w:r>
            <w:r>
              <w:rPr>
                <w:rFonts w:ascii="Times New Roman" w:eastAsia="宋体" w:hAnsi="Times New Roman" w:cs="Times New Roman"/>
                <w:bCs/>
                <w:szCs w:val="21"/>
              </w:rPr>
              <w:t>1</w:t>
            </w:r>
            <w:r>
              <w:rPr>
                <w:rFonts w:ascii="Times New Roman" w:eastAsia="宋体" w:hAnsi="Times New Roman" w:cs="Times New Roman"/>
                <w:bCs/>
                <w:szCs w:val="21"/>
              </w:rPr>
              <w:t>7.</w:t>
            </w:r>
          </w:p>
        </w:tc>
        <w:tc>
          <w:tcPr>
            <w:tcW w:w="709"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color w:val="000000"/>
                <w:szCs w:val="21"/>
              </w:rPr>
              <w:t>D</w:t>
            </w:r>
          </w:p>
        </w:tc>
        <w:tc>
          <w:tcPr>
            <w:tcW w:w="85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276" w:type="dxa"/>
            <w:tcBorders>
              <w:right w:val="single" w:sz="4" w:space="0" w:color="auto"/>
            </w:tcBorders>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有</w:t>
            </w:r>
          </w:p>
        </w:tc>
      </w:tr>
      <w:tr w:rsidR="00D623E1">
        <w:trPr>
          <w:trHeight w:val="581"/>
        </w:trPr>
        <w:tc>
          <w:tcPr>
            <w:tcW w:w="515" w:type="dxa"/>
            <w:tcBorders>
              <w:right w:val="single" w:sz="4" w:space="0" w:color="auto"/>
            </w:tcBorders>
            <w:vAlign w:val="center"/>
          </w:tcPr>
          <w:p w:rsidR="00D623E1" w:rsidRDefault="00D623E1">
            <w:pPr>
              <w:jc w:val="center"/>
              <w:rPr>
                <w:rFonts w:ascii="Times New Roman" w:hAnsi="Times New Roman" w:cs="Times New Roman"/>
              </w:rPr>
            </w:pPr>
          </w:p>
        </w:tc>
        <w:tc>
          <w:tcPr>
            <w:tcW w:w="3171" w:type="dxa"/>
            <w:tcBorders>
              <w:left w:val="single" w:sz="4" w:space="0" w:color="auto"/>
            </w:tcBorders>
            <w:vAlign w:val="center"/>
          </w:tcPr>
          <w:p w:rsidR="00D623E1" w:rsidRDefault="00D623E1">
            <w:pPr>
              <w:jc w:val="left"/>
              <w:rPr>
                <w:rFonts w:ascii="Times New Roman" w:hAnsi="Times New Roman" w:cs="Times New Roman"/>
              </w:rPr>
            </w:pPr>
          </w:p>
        </w:tc>
        <w:tc>
          <w:tcPr>
            <w:tcW w:w="3260" w:type="dxa"/>
            <w:vAlign w:val="center"/>
          </w:tcPr>
          <w:p w:rsidR="00D623E1" w:rsidRDefault="00D623E1">
            <w:pPr>
              <w:widowControl/>
              <w:jc w:val="center"/>
              <w:rPr>
                <w:rFonts w:ascii="Times New Roman" w:hAnsi="Times New Roman" w:cs="Times New Roman"/>
              </w:rPr>
            </w:pPr>
          </w:p>
        </w:tc>
        <w:tc>
          <w:tcPr>
            <w:tcW w:w="709" w:type="dxa"/>
            <w:vAlign w:val="center"/>
          </w:tcPr>
          <w:p w:rsidR="00D623E1" w:rsidRDefault="00D623E1">
            <w:pPr>
              <w:widowControl/>
              <w:jc w:val="center"/>
              <w:rPr>
                <w:rFonts w:ascii="Times New Roman" w:hAnsi="Times New Roman" w:cs="Times New Roman"/>
              </w:rPr>
            </w:pPr>
          </w:p>
        </w:tc>
        <w:tc>
          <w:tcPr>
            <w:tcW w:w="850" w:type="dxa"/>
            <w:vAlign w:val="center"/>
          </w:tcPr>
          <w:p w:rsidR="00D623E1" w:rsidRDefault="00D623E1">
            <w:pPr>
              <w:widowControl/>
              <w:jc w:val="center"/>
              <w:rPr>
                <w:rFonts w:ascii="Times New Roman" w:hAnsi="Times New Roman" w:cs="Times New Roman"/>
              </w:rPr>
            </w:pPr>
          </w:p>
        </w:tc>
        <w:tc>
          <w:tcPr>
            <w:tcW w:w="1276" w:type="dxa"/>
            <w:tcBorders>
              <w:right w:val="single" w:sz="4" w:space="0" w:color="auto"/>
            </w:tcBorders>
            <w:vAlign w:val="center"/>
          </w:tcPr>
          <w:p w:rsidR="00D623E1" w:rsidRDefault="00D623E1">
            <w:pPr>
              <w:jc w:val="center"/>
              <w:rPr>
                <w:rFonts w:ascii="Times New Roman" w:hAnsi="Times New Roman" w:cs="Times New Roman"/>
              </w:rPr>
            </w:pPr>
          </w:p>
        </w:tc>
      </w:tr>
      <w:tr w:rsidR="00D623E1">
        <w:trPr>
          <w:trHeight w:val="581"/>
        </w:trPr>
        <w:tc>
          <w:tcPr>
            <w:tcW w:w="515" w:type="dxa"/>
            <w:tcBorders>
              <w:right w:val="single" w:sz="4" w:space="0" w:color="auto"/>
            </w:tcBorders>
            <w:vAlign w:val="center"/>
          </w:tcPr>
          <w:p w:rsidR="00D623E1" w:rsidRDefault="00D623E1">
            <w:pPr>
              <w:jc w:val="center"/>
              <w:rPr>
                <w:rFonts w:ascii="Times New Roman" w:hAnsi="Times New Roman" w:cs="Times New Roman"/>
              </w:rPr>
            </w:pPr>
          </w:p>
        </w:tc>
        <w:tc>
          <w:tcPr>
            <w:tcW w:w="3171" w:type="dxa"/>
            <w:tcBorders>
              <w:left w:val="single" w:sz="4" w:space="0" w:color="auto"/>
            </w:tcBorders>
            <w:vAlign w:val="center"/>
          </w:tcPr>
          <w:p w:rsidR="00D623E1" w:rsidRDefault="00D623E1">
            <w:pPr>
              <w:jc w:val="left"/>
              <w:rPr>
                <w:rFonts w:ascii="Times New Roman" w:hAnsi="Times New Roman" w:cs="Times New Roman"/>
              </w:rPr>
            </w:pPr>
          </w:p>
        </w:tc>
        <w:tc>
          <w:tcPr>
            <w:tcW w:w="3260" w:type="dxa"/>
            <w:vAlign w:val="center"/>
          </w:tcPr>
          <w:p w:rsidR="00D623E1" w:rsidRDefault="00D623E1">
            <w:pPr>
              <w:widowControl/>
              <w:jc w:val="center"/>
              <w:rPr>
                <w:rFonts w:ascii="Times New Roman" w:hAnsi="Times New Roman" w:cs="Times New Roman"/>
              </w:rPr>
            </w:pPr>
          </w:p>
        </w:tc>
        <w:tc>
          <w:tcPr>
            <w:tcW w:w="709" w:type="dxa"/>
            <w:vAlign w:val="center"/>
          </w:tcPr>
          <w:p w:rsidR="00D623E1" w:rsidRDefault="00D623E1">
            <w:pPr>
              <w:widowControl/>
              <w:jc w:val="center"/>
              <w:rPr>
                <w:rFonts w:ascii="Times New Roman" w:hAnsi="Times New Roman" w:cs="Times New Roman"/>
              </w:rPr>
            </w:pPr>
          </w:p>
        </w:tc>
        <w:tc>
          <w:tcPr>
            <w:tcW w:w="850" w:type="dxa"/>
            <w:vAlign w:val="center"/>
          </w:tcPr>
          <w:p w:rsidR="00D623E1" w:rsidRDefault="00D623E1">
            <w:pPr>
              <w:widowControl/>
              <w:jc w:val="center"/>
              <w:rPr>
                <w:rFonts w:ascii="Times New Roman" w:hAnsi="Times New Roman" w:cs="Times New Roman"/>
              </w:rPr>
            </w:pPr>
          </w:p>
        </w:tc>
        <w:tc>
          <w:tcPr>
            <w:tcW w:w="1276" w:type="dxa"/>
            <w:tcBorders>
              <w:right w:val="single" w:sz="4" w:space="0" w:color="auto"/>
            </w:tcBorders>
            <w:vAlign w:val="center"/>
          </w:tcPr>
          <w:p w:rsidR="00D623E1" w:rsidRDefault="00D623E1">
            <w:pPr>
              <w:jc w:val="center"/>
              <w:rPr>
                <w:rFonts w:ascii="Times New Roman" w:hAnsi="Times New Roman" w:cs="Times New Roman"/>
              </w:rPr>
            </w:pPr>
          </w:p>
        </w:tc>
      </w:tr>
    </w:tbl>
    <w:p w:rsidR="00D623E1" w:rsidRDefault="009F0920">
      <w:pPr>
        <w:widowControl/>
        <w:jc w:val="left"/>
      </w:pPr>
      <w:r>
        <w:br w:type="page"/>
      </w:r>
    </w:p>
    <w:tbl>
      <w:tblPr>
        <w:tblStyle w:val="a6"/>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2277"/>
        <w:gridCol w:w="655"/>
        <w:gridCol w:w="1058"/>
        <w:gridCol w:w="1276"/>
        <w:gridCol w:w="851"/>
        <w:gridCol w:w="1134"/>
        <w:gridCol w:w="992"/>
        <w:gridCol w:w="850"/>
      </w:tblGrid>
      <w:tr w:rsidR="00D623E1">
        <w:trPr>
          <w:trHeight w:val="370"/>
        </w:trPr>
        <w:tc>
          <w:tcPr>
            <w:tcW w:w="9747" w:type="dxa"/>
            <w:gridSpan w:val="9"/>
            <w:vAlign w:val="center"/>
          </w:tcPr>
          <w:p w:rsidR="00D623E1" w:rsidRDefault="009F0920">
            <w:pPr>
              <w:jc w:val="center"/>
              <w:rPr>
                <w:rFonts w:eastAsia="宋体"/>
              </w:rPr>
            </w:pPr>
            <w:r>
              <w:rPr>
                <w:rFonts w:hint="eastAsia"/>
                <w:b/>
                <w:bCs/>
              </w:rPr>
              <w:lastRenderedPageBreak/>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w:t>
            </w:r>
            <w:r>
              <w:rPr>
                <w:rFonts w:hint="eastAsia"/>
                <w:b/>
                <w:bCs/>
              </w:rPr>
              <w:t>出版学术著作</w:t>
            </w:r>
          </w:p>
        </w:tc>
      </w:tr>
      <w:tr w:rsidR="00D623E1">
        <w:tc>
          <w:tcPr>
            <w:tcW w:w="654" w:type="dxa"/>
            <w:tcBorders>
              <w:right w:val="single" w:sz="4" w:space="0" w:color="auto"/>
            </w:tcBorders>
            <w:vAlign w:val="center"/>
          </w:tcPr>
          <w:p w:rsidR="00D623E1" w:rsidRDefault="009F0920">
            <w:pPr>
              <w:rPr>
                <w:rFonts w:eastAsia="宋体"/>
              </w:rPr>
            </w:pPr>
            <w:r>
              <w:rPr>
                <w:rFonts w:hint="eastAsia"/>
              </w:rPr>
              <w:t>序号</w:t>
            </w:r>
          </w:p>
        </w:tc>
        <w:tc>
          <w:tcPr>
            <w:tcW w:w="2277" w:type="dxa"/>
            <w:tcBorders>
              <w:left w:val="single" w:sz="4" w:space="0" w:color="auto"/>
            </w:tcBorders>
            <w:vAlign w:val="center"/>
          </w:tcPr>
          <w:p w:rsidR="00D623E1" w:rsidRDefault="009F0920">
            <w:pPr>
              <w:ind w:firstLineChars="400" w:firstLine="840"/>
            </w:pPr>
            <w:r>
              <w:rPr>
                <w:rFonts w:hint="eastAsia"/>
              </w:rPr>
              <w:t>成果名称</w:t>
            </w:r>
          </w:p>
        </w:tc>
        <w:tc>
          <w:tcPr>
            <w:tcW w:w="655" w:type="dxa"/>
            <w:vAlign w:val="center"/>
          </w:tcPr>
          <w:p w:rsidR="00D623E1" w:rsidRDefault="009F0920">
            <w:pPr>
              <w:rPr>
                <w:rFonts w:eastAsia="宋体"/>
              </w:rPr>
            </w:pPr>
            <w:r>
              <w:rPr>
                <w:rFonts w:hint="eastAsia"/>
              </w:rPr>
              <w:t>类别</w:t>
            </w:r>
          </w:p>
        </w:tc>
        <w:tc>
          <w:tcPr>
            <w:tcW w:w="1058" w:type="dxa"/>
            <w:vAlign w:val="center"/>
          </w:tcPr>
          <w:p w:rsidR="00D623E1" w:rsidRDefault="009F0920">
            <w:r>
              <w:rPr>
                <w:rFonts w:hint="eastAsia"/>
              </w:rPr>
              <w:t>合（独）著译及排名</w:t>
            </w:r>
          </w:p>
        </w:tc>
        <w:tc>
          <w:tcPr>
            <w:tcW w:w="1276" w:type="dxa"/>
            <w:vAlign w:val="center"/>
          </w:tcPr>
          <w:p w:rsidR="00D623E1" w:rsidRDefault="009F0920">
            <w:pPr>
              <w:rPr>
                <w:rFonts w:eastAsia="宋体"/>
              </w:rPr>
            </w:pPr>
            <w:r>
              <w:rPr>
                <w:rFonts w:hint="eastAsia"/>
              </w:rPr>
              <w:t>出版社和出版时间</w:t>
            </w:r>
          </w:p>
        </w:tc>
        <w:tc>
          <w:tcPr>
            <w:tcW w:w="851" w:type="dxa"/>
            <w:tcBorders>
              <w:right w:val="single" w:sz="4" w:space="0" w:color="auto"/>
            </w:tcBorders>
            <w:vAlign w:val="center"/>
          </w:tcPr>
          <w:p w:rsidR="00D623E1" w:rsidRDefault="009F0920">
            <w:pPr>
              <w:rPr>
                <w:rFonts w:eastAsia="宋体"/>
              </w:rPr>
            </w:pPr>
            <w:r>
              <w:rPr>
                <w:rFonts w:hint="eastAsia"/>
              </w:rPr>
              <w:t>CIP</w:t>
            </w:r>
            <w:r>
              <w:rPr>
                <w:rFonts w:hint="eastAsia"/>
              </w:rPr>
              <w:t>核字号</w:t>
            </w:r>
          </w:p>
        </w:tc>
        <w:tc>
          <w:tcPr>
            <w:tcW w:w="1134" w:type="dxa"/>
            <w:tcBorders>
              <w:left w:val="single" w:sz="4" w:space="0" w:color="auto"/>
            </w:tcBorders>
            <w:vAlign w:val="center"/>
          </w:tcPr>
          <w:p w:rsidR="00D623E1" w:rsidRDefault="009F0920">
            <w:r>
              <w:rPr>
                <w:rFonts w:hint="eastAsia"/>
              </w:rPr>
              <w:t>总字数（万字）</w:t>
            </w:r>
          </w:p>
        </w:tc>
        <w:tc>
          <w:tcPr>
            <w:tcW w:w="992" w:type="dxa"/>
            <w:vAlign w:val="center"/>
          </w:tcPr>
          <w:p w:rsidR="00D623E1" w:rsidRDefault="009F0920">
            <w:r>
              <w:rPr>
                <w:rFonts w:hint="eastAsia"/>
              </w:rPr>
              <w:t>个人</w:t>
            </w:r>
            <w:proofErr w:type="gramStart"/>
            <w:r>
              <w:rPr>
                <w:rFonts w:hint="eastAsia"/>
              </w:rPr>
              <w:t>撰</w:t>
            </w:r>
            <w:proofErr w:type="gramEnd"/>
          </w:p>
          <w:p w:rsidR="00D623E1" w:rsidRDefault="009F0920">
            <w:pPr>
              <w:rPr>
                <w:rFonts w:eastAsia="宋体"/>
              </w:rPr>
            </w:pPr>
            <w:r>
              <w:rPr>
                <w:rFonts w:hint="eastAsia"/>
              </w:rPr>
              <w:t>写字数（万字）</w:t>
            </w:r>
          </w:p>
        </w:tc>
        <w:tc>
          <w:tcPr>
            <w:tcW w:w="850" w:type="dxa"/>
            <w:vAlign w:val="center"/>
          </w:tcPr>
          <w:p w:rsidR="00D623E1" w:rsidRDefault="009F0920">
            <w:pPr>
              <w:rPr>
                <w:rFonts w:eastAsia="宋体"/>
              </w:rPr>
            </w:pPr>
            <w:r>
              <w:rPr>
                <w:rFonts w:hint="eastAsia"/>
              </w:rPr>
              <w:t>检索页（有或无）</w:t>
            </w:r>
          </w:p>
        </w:tc>
      </w:tr>
      <w:tr w:rsidR="00D623E1">
        <w:tc>
          <w:tcPr>
            <w:tcW w:w="654" w:type="dxa"/>
            <w:tcBorders>
              <w:right w:val="single" w:sz="4" w:space="0" w:color="auto"/>
            </w:tcBorders>
            <w:vAlign w:val="center"/>
          </w:tcPr>
          <w:p w:rsidR="00D623E1" w:rsidRDefault="00D623E1">
            <w:pPr>
              <w:jc w:val="center"/>
            </w:pPr>
          </w:p>
          <w:p w:rsidR="00D623E1" w:rsidRDefault="009F0920">
            <w:pPr>
              <w:jc w:val="center"/>
            </w:pPr>
            <w:r>
              <w:rPr>
                <w:rFonts w:hint="eastAsia"/>
              </w:rPr>
              <w:t>1</w:t>
            </w:r>
          </w:p>
        </w:tc>
        <w:tc>
          <w:tcPr>
            <w:tcW w:w="2277" w:type="dxa"/>
            <w:tcBorders>
              <w:left w:val="single" w:sz="4" w:space="0" w:color="auto"/>
            </w:tcBorders>
            <w:vAlign w:val="center"/>
          </w:tcPr>
          <w:p w:rsidR="00D623E1" w:rsidRDefault="009F0920">
            <w:pPr>
              <w:jc w:val="center"/>
            </w:pPr>
            <w:r>
              <w:rPr>
                <w:rFonts w:hint="eastAsia"/>
              </w:rPr>
              <w:t>皮革用化学品生产工艺与技术</w:t>
            </w:r>
          </w:p>
        </w:tc>
        <w:tc>
          <w:tcPr>
            <w:tcW w:w="655" w:type="dxa"/>
            <w:vAlign w:val="center"/>
          </w:tcPr>
          <w:p w:rsidR="00D623E1" w:rsidRDefault="009F0920">
            <w:pPr>
              <w:jc w:val="center"/>
            </w:pPr>
            <w:r>
              <w:rPr>
                <w:rFonts w:ascii="Times New Roman" w:hAnsi="Times New Roman" w:cs="Times New Roman" w:hint="eastAsia"/>
                <w:szCs w:val="21"/>
              </w:rPr>
              <w:t>编</w:t>
            </w:r>
            <w:r>
              <w:rPr>
                <w:rFonts w:ascii="Times New Roman" w:hAnsi="Times New Roman" w:cs="Times New Roman"/>
                <w:szCs w:val="21"/>
              </w:rPr>
              <w:t>著</w:t>
            </w:r>
          </w:p>
        </w:tc>
        <w:tc>
          <w:tcPr>
            <w:tcW w:w="1058" w:type="dxa"/>
            <w:vAlign w:val="center"/>
          </w:tcPr>
          <w:p w:rsidR="00D623E1" w:rsidRDefault="009F0920">
            <w:pPr>
              <w:jc w:val="center"/>
            </w:pPr>
            <w:r>
              <w:rPr>
                <w:rFonts w:hint="eastAsia"/>
              </w:rPr>
              <w:t>合著第三</w:t>
            </w:r>
          </w:p>
        </w:tc>
        <w:tc>
          <w:tcPr>
            <w:tcW w:w="1276" w:type="dxa"/>
            <w:vAlign w:val="center"/>
          </w:tcPr>
          <w:p w:rsidR="00D623E1" w:rsidRDefault="009F0920">
            <w:pPr>
              <w:jc w:val="center"/>
            </w:pPr>
            <w:r>
              <w:rPr>
                <w:rFonts w:hint="eastAsia"/>
              </w:rPr>
              <w:t>科学技术文献出版社，</w:t>
            </w:r>
            <w:r>
              <w:rPr>
                <w:rFonts w:hint="eastAsia"/>
              </w:rPr>
              <w:t>2017.10</w:t>
            </w:r>
          </w:p>
        </w:tc>
        <w:tc>
          <w:tcPr>
            <w:tcW w:w="851" w:type="dxa"/>
            <w:tcBorders>
              <w:right w:val="single" w:sz="4" w:space="0" w:color="auto"/>
            </w:tcBorders>
            <w:vAlign w:val="center"/>
          </w:tcPr>
          <w:p w:rsidR="00D623E1" w:rsidRDefault="009F0920">
            <w:pPr>
              <w:jc w:val="center"/>
            </w:pPr>
            <w:r>
              <w:rPr>
                <w:rFonts w:hint="eastAsia"/>
              </w:rPr>
              <w:t>2017196671</w:t>
            </w:r>
          </w:p>
        </w:tc>
        <w:tc>
          <w:tcPr>
            <w:tcW w:w="1134" w:type="dxa"/>
            <w:tcBorders>
              <w:left w:val="single" w:sz="4" w:space="0" w:color="auto"/>
            </w:tcBorders>
            <w:vAlign w:val="center"/>
          </w:tcPr>
          <w:p w:rsidR="00D623E1" w:rsidRDefault="009F0920">
            <w:pPr>
              <w:jc w:val="center"/>
            </w:pPr>
            <w:r>
              <w:rPr>
                <w:rFonts w:hint="eastAsia"/>
              </w:rPr>
              <w:t>45.0</w:t>
            </w:r>
          </w:p>
        </w:tc>
        <w:tc>
          <w:tcPr>
            <w:tcW w:w="992" w:type="dxa"/>
            <w:vAlign w:val="center"/>
          </w:tcPr>
          <w:p w:rsidR="00D623E1" w:rsidRDefault="009F0920">
            <w:pPr>
              <w:jc w:val="center"/>
            </w:pPr>
            <w:r>
              <w:rPr>
                <w:rFonts w:hint="eastAsia"/>
              </w:rPr>
              <w:t>12.5</w:t>
            </w:r>
          </w:p>
        </w:tc>
        <w:tc>
          <w:tcPr>
            <w:tcW w:w="850" w:type="dxa"/>
            <w:vAlign w:val="center"/>
          </w:tcPr>
          <w:p w:rsidR="00D623E1" w:rsidRDefault="009F0920">
            <w:pPr>
              <w:jc w:val="center"/>
            </w:pPr>
            <w:r>
              <w:rPr>
                <w:rFonts w:hint="eastAsia"/>
              </w:rPr>
              <w:t>有</w:t>
            </w:r>
          </w:p>
        </w:tc>
      </w:tr>
      <w:tr w:rsidR="00D623E1">
        <w:tc>
          <w:tcPr>
            <w:tcW w:w="654" w:type="dxa"/>
            <w:tcBorders>
              <w:right w:val="single" w:sz="4" w:space="0" w:color="auto"/>
            </w:tcBorders>
            <w:vAlign w:val="center"/>
          </w:tcPr>
          <w:p w:rsidR="00D623E1" w:rsidRDefault="00D623E1"/>
          <w:p w:rsidR="00D623E1" w:rsidRDefault="00D623E1"/>
        </w:tc>
        <w:tc>
          <w:tcPr>
            <w:tcW w:w="2277" w:type="dxa"/>
            <w:tcBorders>
              <w:left w:val="single" w:sz="4" w:space="0" w:color="auto"/>
            </w:tcBorders>
            <w:vAlign w:val="center"/>
          </w:tcPr>
          <w:p w:rsidR="00D623E1" w:rsidRDefault="00D623E1"/>
        </w:tc>
        <w:tc>
          <w:tcPr>
            <w:tcW w:w="655" w:type="dxa"/>
            <w:vAlign w:val="center"/>
          </w:tcPr>
          <w:p w:rsidR="00D623E1" w:rsidRDefault="00D623E1"/>
        </w:tc>
        <w:tc>
          <w:tcPr>
            <w:tcW w:w="1058" w:type="dxa"/>
            <w:vAlign w:val="center"/>
          </w:tcPr>
          <w:p w:rsidR="00D623E1" w:rsidRDefault="00D623E1"/>
        </w:tc>
        <w:tc>
          <w:tcPr>
            <w:tcW w:w="1276" w:type="dxa"/>
            <w:vAlign w:val="center"/>
          </w:tcPr>
          <w:p w:rsidR="00D623E1" w:rsidRDefault="00D623E1"/>
        </w:tc>
        <w:tc>
          <w:tcPr>
            <w:tcW w:w="851" w:type="dxa"/>
            <w:tcBorders>
              <w:right w:val="single" w:sz="4" w:space="0" w:color="auto"/>
            </w:tcBorders>
            <w:vAlign w:val="center"/>
          </w:tcPr>
          <w:p w:rsidR="00D623E1" w:rsidRDefault="00D623E1"/>
        </w:tc>
        <w:tc>
          <w:tcPr>
            <w:tcW w:w="1134" w:type="dxa"/>
            <w:tcBorders>
              <w:left w:val="single" w:sz="4" w:space="0" w:color="auto"/>
            </w:tcBorders>
            <w:vAlign w:val="center"/>
          </w:tcPr>
          <w:p w:rsidR="00D623E1" w:rsidRDefault="00D623E1"/>
        </w:tc>
        <w:tc>
          <w:tcPr>
            <w:tcW w:w="992" w:type="dxa"/>
            <w:vAlign w:val="center"/>
          </w:tcPr>
          <w:p w:rsidR="00D623E1" w:rsidRDefault="00D623E1"/>
        </w:tc>
        <w:tc>
          <w:tcPr>
            <w:tcW w:w="850" w:type="dxa"/>
            <w:vAlign w:val="center"/>
          </w:tcPr>
          <w:p w:rsidR="00D623E1" w:rsidRDefault="00D623E1"/>
        </w:tc>
      </w:tr>
      <w:tr w:rsidR="00D623E1">
        <w:tc>
          <w:tcPr>
            <w:tcW w:w="654" w:type="dxa"/>
            <w:tcBorders>
              <w:right w:val="single" w:sz="4" w:space="0" w:color="auto"/>
            </w:tcBorders>
            <w:vAlign w:val="center"/>
          </w:tcPr>
          <w:p w:rsidR="00D623E1" w:rsidRDefault="00D623E1"/>
          <w:p w:rsidR="00D623E1" w:rsidRDefault="00D623E1"/>
        </w:tc>
        <w:tc>
          <w:tcPr>
            <w:tcW w:w="2277" w:type="dxa"/>
            <w:tcBorders>
              <w:left w:val="single" w:sz="4" w:space="0" w:color="auto"/>
            </w:tcBorders>
            <w:vAlign w:val="center"/>
          </w:tcPr>
          <w:p w:rsidR="00D623E1" w:rsidRDefault="00D623E1"/>
        </w:tc>
        <w:tc>
          <w:tcPr>
            <w:tcW w:w="655" w:type="dxa"/>
            <w:vAlign w:val="center"/>
          </w:tcPr>
          <w:p w:rsidR="00D623E1" w:rsidRDefault="00D623E1"/>
        </w:tc>
        <w:tc>
          <w:tcPr>
            <w:tcW w:w="1058" w:type="dxa"/>
            <w:vAlign w:val="center"/>
          </w:tcPr>
          <w:p w:rsidR="00D623E1" w:rsidRDefault="00D623E1"/>
        </w:tc>
        <w:tc>
          <w:tcPr>
            <w:tcW w:w="1276" w:type="dxa"/>
            <w:vAlign w:val="center"/>
          </w:tcPr>
          <w:p w:rsidR="00D623E1" w:rsidRDefault="00D623E1"/>
        </w:tc>
        <w:tc>
          <w:tcPr>
            <w:tcW w:w="851" w:type="dxa"/>
            <w:tcBorders>
              <w:right w:val="single" w:sz="4" w:space="0" w:color="auto"/>
            </w:tcBorders>
            <w:vAlign w:val="center"/>
          </w:tcPr>
          <w:p w:rsidR="00D623E1" w:rsidRDefault="00D623E1"/>
        </w:tc>
        <w:tc>
          <w:tcPr>
            <w:tcW w:w="1134" w:type="dxa"/>
            <w:tcBorders>
              <w:left w:val="single" w:sz="4" w:space="0" w:color="auto"/>
            </w:tcBorders>
            <w:vAlign w:val="center"/>
          </w:tcPr>
          <w:p w:rsidR="00D623E1" w:rsidRDefault="00D623E1"/>
        </w:tc>
        <w:tc>
          <w:tcPr>
            <w:tcW w:w="992" w:type="dxa"/>
            <w:vAlign w:val="center"/>
          </w:tcPr>
          <w:p w:rsidR="00D623E1" w:rsidRDefault="00D623E1"/>
        </w:tc>
        <w:tc>
          <w:tcPr>
            <w:tcW w:w="850" w:type="dxa"/>
            <w:vAlign w:val="center"/>
          </w:tcPr>
          <w:p w:rsidR="00D623E1" w:rsidRDefault="00D623E1"/>
        </w:tc>
      </w:tr>
      <w:tr w:rsidR="00D623E1">
        <w:tc>
          <w:tcPr>
            <w:tcW w:w="654" w:type="dxa"/>
            <w:tcBorders>
              <w:right w:val="single" w:sz="4" w:space="0" w:color="auto"/>
            </w:tcBorders>
            <w:vAlign w:val="center"/>
          </w:tcPr>
          <w:p w:rsidR="00D623E1" w:rsidRDefault="00D623E1"/>
          <w:p w:rsidR="00D623E1" w:rsidRDefault="00D623E1"/>
        </w:tc>
        <w:tc>
          <w:tcPr>
            <w:tcW w:w="2277" w:type="dxa"/>
            <w:tcBorders>
              <w:left w:val="single" w:sz="4" w:space="0" w:color="auto"/>
            </w:tcBorders>
            <w:vAlign w:val="center"/>
          </w:tcPr>
          <w:p w:rsidR="00D623E1" w:rsidRDefault="00D623E1"/>
        </w:tc>
        <w:tc>
          <w:tcPr>
            <w:tcW w:w="655" w:type="dxa"/>
            <w:vAlign w:val="center"/>
          </w:tcPr>
          <w:p w:rsidR="00D623E1" w:rsidRDefault="00D623E1"/>
        </w:tc>
        <w:tc>
          <w:tcPr>
            <w:tcW w:w="1058" w:type="dxa"/>
            <w:vAlign w:val="center"/>
          </w:tcPr>
          <w:p w:rsidR="00D623E1" w:rsidRDefault="00D623E1"/>
        </w:tc>
        <w:tc>
          <w:tcPr>
            <w:tcW w:w="1276" w:type="dxa"/>
            <w:vAlign w:val="center"/>
          </w:tcPr>
          <w:p w:rsidR="00D623E1" w:rsidRDefault="00D623E1"/>
        </w:tc>
        <w:tc>
          <w:tcPr>
            <w:tcW w:w="851" w:type="dxa"/>
            <w:tcBorders>
              <w:right w:val="single" w:sz="4" w:space="0" w:color="auto"/>
            </w:tcBorders>
            <w:vAlign w:val="center"/>
          </w:tcPr>
          <w:p w:rsidR="00D623E1" w:rsidRDefault="00D623E1"/>
        </w:tc>
        <w:tc>
          <w:tcPr>
            <w:tcW w:w="1134" w:type="dxa"/>
            <w:tcBorders>
              <w:left w:val="single" w:sz="4" w:space="0" w:color="auto"/>
            </w:tcBorders>
            <w:vAlign w:val="center"/>
          </w:tcPr>
          <w:p w:rsidR="00D623E1" w:rsidRDefault="00D623E1"/>
        </w:tc>
        <w:tc>
          <w:tcPr>
            <w:tcW w:w="992" w:type="dxa"/>
            <w:vAlign w:val="center"/>
          </w:tcPr>
          <w:p w:rsidR="00D623E1" w:rsidRDefault="00D623E1"/>
        </w:tc>
        <w:tc>
          <w:tcPr>
            <w:tcW w:w="850" w:type="dxa"/>
            <w:vAlign w:val="center"/>
          </w:tcPr>
          <w:p w:rsidR="00D623E1" w:rsidRDefault="00D623E1"/>
        </w:tc>
      </w:tr>
      <w:tr w:rsidR="00D623E1">
        <w:tc>
          <w:tcPr>
            <w:tcW w:w="654" w:type="dxa"/>
            <w:tcBorders>
              <w:right w:val="single" w:sz="4" w:space="0" w:color="auto"/>
            </w:tcBorders>
            <w:vAlign w:val="center"/>
          </w:tcPr>
          <w:p w:rsidR="00D623E1" w:rsidRDefault="00D623E1"/>
          <w:p w:rsidR="00D623E1" w:rsidRDefault="00D623E1"/>
        </w:tc>
        <w:tc>
          <w:tcPr>
            <w:tcW w:w="2277" w:type="dxa"/>
            <w:tcBorders>
              <w:left w:val="single" w:sz="4" w:space="0" w:color="auto"/>
            </w:tcBorders>
            <w:vAlign w:val="center"/>
          </w:tcPr>
          <w:p w:rsidR="00D623E1" w:rsidRDefault="00D623E1"/>
        </w:tc>
        <w:tc>
          <w:tcPr>
            <w:tcW w:w="655" w:type="dxa"/>
            <w:vAlign w:val="center"/>
          </w:tcPr>
          <w:p w:rsidR="00D623E1" w:rsidRDefault="00D623E1"/>
        </w:tc>
        <w:tc>
          <w:tcPr>
            <w:tcW w:w="1058" w:type="dxa"/>
            <w:vAlign w:val="center"/>
          </w:tcPr>
          <w:p w:rsidR="00D623E1" w:rsidRDefault="00D623E1"/>
        </w:tc>
        <w:tc>
          <w:tcPr>
            <w:tcW w:w="1276" w:type="dxa"/>
            <w:vAlign w:val="center"/>
          </w:tcPr>
          <w:p w:rsidR="00D623E1" w:rsidRDefault="00D623E1"/>
        </w:tc>
        <w:tc>
          <w:tcPr>
            <w:tcW w:w="851" w:type="dxa"/>
            <w:tcBorders>
              <w:right w:val="single" w:sz="4" w:space="0" w:color="auto"/>
            </w:tcBorders>
            <w:vAlign w:val="center"/>
          </w:tcPr>
          <w:p w:rsidR="00D623E1" w:rsidRDefault="00D623E1"/>
        </w:tc>
        <w:tc>
          <w:tcPr>
            <w:tcW w:w="1134" w:type="dxa"/>
            <w:tcBorders>
              <w:left w:val="single" w:sz="4" w:space="0" w:color="auto"/>
            </w:tcBorders>
            <w:vAlign w:val="center"/>
          </w:tcPr>
          <w:p w:rsidR="00D623E1" w:rsidRDefault="00D623E1"/>
        </w:tc>
        <w:tc>
          <w:tcPr>
            <w:tcW w:w="992" w:type="dxa"/>
            <w:vAlign w:val="center"/>
          </w:tcPr>
          <w:p w:rsidR="00D623E1" w:rsidRDefault="00D623E1"/>
        </w:tc>
        <w:tc>
          <w:tcPr>
            <w:tcW w:w="850" w:type="dxa"/>
            <w:vAlign w:val="center"/>
          </w:tcPr>
          <w:p w:rsidR="00D623E1" w:rsidRDefault="00D623E1"/>
        </w:tc>
      </w:tr>
      <w:tr w:rsidR="00D623E1">
        <w:tc>
          <w:tcPr>
            <w:tcW w:w="654" w:type="dxa"/>
            <w:tcBorders>
              <w:right w:val="single" w:sz="4" w:space="0" w:color="auto"/>
            </w:tcBorders>
            <w:vAlign w:val="center"/>
          </w:tcPr>
          <w:p w:rsidR="00D623E1" w:rsidRDefault="00D623E1"/>
          <w:p w:rsidR="00D623E1" w:rsidRDefault="00D623E1"/>
        </w:tc>
        <w:tc>
          <w:tcPr>
            <w:tcW w:w="2277" w:type="dxa"/>
            <w:tcBorders>
              <w:left w:val="single" w:sz="4" w:space="0" w:color="auto"/>
            </w:tcBorders>
            <w:vAlign w:val="center"/>
          </w:tcPr>
          <w:p w:rsidR="00D623E1" w:rsidRDefault="00D623E1"/>
        </w:tc>
        <w:tc>
          <w:tcPr>
            <w:tcW w:w="655" w:type="dxa"/>
            <w:vAlign w:val="center"/>
          </w:tcPr>
          <w:p w:rsidR="00D623E1" w:rsidRDefault="00D623E1"/>
        </w:tc>
        <w:tc>
          <w:tcPr>
            <w:tcW w:w="1058" w:type="dxa"/>
            <w:vAlign w:val="center"/>
          </w:tcPr>
          <w:p w:rsidR="00D623E1" w:rsidRDefault="00D623E1"/>
        </w:tc>
        <w:tc>
          <w:tcPr>
            <w:tcW w:w="1276" w:type="dxa"/>
            <w:vAlign w:val="center"/>
          </w:tcPr>
          <w:p w:rsidR="00D623E1" w:rsidRDefault="00D623E1"/>
        </w:tc>
        <w:tc>
          <w:tcPr>
            <w:tcW w:w="851" w:type="dxa"/>
            <w:tcBorders>
              <w:right w:val="single" w:sz="4" w:space="0" w:color="auto"/>
            </w:tcBorders>
            <w:vAlign w:val="center"/>
          </w:tcPr>
          <w:p w:rsidR="00D623E1" w:rsidRDefault="00D623E1"/>
        </w:tc>
        <w:tc>
          <w:tcPr>
            <w:tcW w:w="1134" w:type="dxa"/>
            <w:tcBorders>
              <w:left w:val="single" w:sz="4" w:space="0" w:color="auto"/>
            </w:tcBorders>
            <w:vAlign w:val="center"/>
          </w:tcPr>
          <w:p w:rsidR="00D623E1" w:rsidRDefault="00D623E1"/>
        </w:tc>
        <w:tc>
          <w:tcPr>
            <w:tcW w:w="992" w:type="dxa"/>
            <w:vAlign w:val="center"/>
          </w:tcPr>
          <w:p w:rsidR="00D623E1" w:rsidRDefault="00D623E1"/>
        </w:tc>
        <w:tc>
          <w:tcPr>
            <w:tcW w:w="850" w:type="dxa"/>
            <w:vAlign w:val="center"/>
          </w:tcPr>
          <w:p w:rsidR="00D623E1" w:rsidRDefault="00D623E1"/>
        </w:tc>
      </w:tr>
      <w:tr w:rsidR="00D623E1">
        <w:trPr>
          <w:trHeight w:val="251"/>
        </w:trPr>
        <w:tc>
          <w:tcPr>
            <w:tcW w:w="654" w:type="dxa"/>
            <w:tcBorders>
              <w:right w:val="single" w:sz="4" w:space="0" w:color="auto"/>
            </w:tcBorders>
            <w:vAlign w:val="center"/>
          </w:tcPr>
          <w:p w:rsidR="00D623E1" w:rsidRDefault="00D623E1"/>
          <w:p w:rsidR="00D623E1" w:rsidRDefault="00D623E1"/>
        </w:tc>
        <w:tc>
          <w:tcPr>
            <w:tcW w:w="2277" w:type="dxa"/>
            <w:tcBorders>
              <w:left w:val="single" w:sz="4" w:space="0" w:color="auto"/>
            </w:tcBorders>
            <w:vAlign w:val="center"/>
          </w:tcPr>
          <w:p w:rsidR="00D623E1" w:rsidRDefault="00D623E1"/>
        </w:tc>
        <w:tc>
          <w:tcPr>
            <w:tcW w:w="655" w:type="dxa"/>
            <w:vAlign w:val="center"/>
          </w:tcPr>
          <w:p w:rsidR="00D623E1" w:rsidRDefault="00D623E1"/>
        </w:tc>
        <w:tc>
          <w:tcPr>
            <w:tcW w:w="1058" w:type="dxa"/>
            <w:vAlign w:val="center"/>
          </w:tcPr>
          <w:p w:rsidR="00D623E1" w:rsidRDefault="00D623E1"/>
        </w:tc>
        <w:tc>
          <w:tcPr>
            <w:tcW w:w="1276" w:type="dxa"/>
            <w:vAlign w:val="center"/>
          </w:tcPr>
          <w:p w:rsidR="00D623E1" w:rsidRDefault="00D623E1"/>
        </w:tc>
        <w:tc>
          <w:tcPr>
            <w:tcW w:w="851" w:type="dxa"/>
            <w:tcBorders>
              <w:right w:val="single" w:sz="4" w:space="0" w:color="auto"/>
            </w:tcBorders>
            <w:vAlign w:val="center"/>
          </w:tcPr>
          <w:p w:rsidR="00D623E1" w:rsidRDefault="00D623E1"/>
        </w:tc>
        <w:tc>
          <w:tcPr>
            <w:tcW w:w="1134" w:type="dxa"/>
            <w:tcBorders>
              <w:left w:val="single" w:sz="4" w:space="0" w:color="auto"/>
            </w:tcBorders>
            <w:vAlign w:val="center"/>
          </w:tcPr>
          <w:p w:rsidR="00D623E1" w:rsidRDefault="00D623E1"/>
        </w:tc>
        <w:tc>
          <w:tcPr>
            <w:tcW w:w="992" w:type="dxa"/>
            <w:vAlign w:val="center"/>
          </w:tcPr>
          <w:p w:rsidR="00D623E1" w:rsidRDefault="00D623E1"/>
        </w:tc>
        <w:tc>
          <w:tcPr>
            <w:tcW w:w="850" w:type="dxa"/>
            <w:vAlign w:val="center"/>
          </w:tcPr>
          <w:p w:rsidR="00D623E1" w:rsidRDefault="00D623E1"/>
        </w:tc>
      </w:tr>
    </w:tbl>
    <w:p w:rsidR="00D623E1" w:rsidRDefault="00D623E1"/>
    <w:tbl>
      <w:tblPr>
        <w:tblStyle w:val="a6"/>
        <w:tblpPr w:leftFromText="180" w:rightFromText="180" w:vertAnchor="text" w:horzAnchor="page" w:tblpX="1242" w:tblpY="18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236"/>
        <w:gridCol w:w="1200"/>
        <w:gridCol w:w="1882"/>
        <w:gridCol w:w="1077"/>
        <w:gridCol w:w="928"/>
        <w:gridCol w:w="897"/>
        <w:gridCol w:w="852"/>
      </w:tblGrid>
      <w:tr w:rsidR="00D623E1">
        <w:trPr>
          <w:trHeight w:val="397"/>
        </w:trPr>
        <w:tc>
          <w:tcPr>
            <w:tcW w:w="9747" w:type="dxa"/>
            <w:gridSpan w:val="8"/>
            <w:vAlign w:val="center"/>
          </w:tcPr>
          <w:p w:rsidR="00D623E1" w:rsidRDefault="009F0920">
            <w:pPr>
              <w:ind w:firstLineChars="1600" w:firstLine="3373"/>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w:t>
            </w:r>
            <w:r>
              <w:rPr>
                <w:rFonts w:hint="eastAsia"/>
                <w:b/>
                <w:bCs/>
              </w:rPr>
              <w:t>科研成果奖</w:t>
            </w:r>
          </w:p>
        </w:tc>
      </w:tr>
      <w:tr w:rsidR="00D623E1">
        <w:tc>
          <w:tcPr>
            <w:tcW w:w="675" w:type="dxa"/>
            <w:tcBorders>
              <w:right w:val="single" w:sz="4" w:space="0" w:color="auto"/>
            </w:tcBorders>
            <w:vAlign w:val="center"/>
          </w:tcPr>
          <w:p w:rsidR="00D623E1" w:rsidRDefault="009F0920">
            <w:pPr>
              <w:jc w:val="center"/>
              <w:rPr>
                <w:rFonts w:eastAsia="宋体"/>
              </w:rPr>
            </w:pPr>
            <w:r>
              <w:rPr>
                <w:rFonts w:hint="eastAsia"/>
              </w:rPr>
              <w:t>序号</w:t>
            </w:r>
          </w:p>
        </w:tc>
        <w:tc>
          <w:tcPr>
            <w:tcW w:w="2236" w:type="dxa"/>
            <w:tcBorders>
              <w:left w:val="single" w:sz="4" w:space="0" w:color="auto"/>
              <w:right w:val="single" w:sz="4" w:space="0" w:color="auto"/>
            </w:tcBorders>
            <w:vAlign w:val="center"/>
          </w:tcPr>
          <w:p w:rsidR="00D623E1" w:rsidRDefault="009F0920">
            <w:pPr>
              <w:jc w:val="center"/>
            </w:pPr>
            <w:r>
              <w:rPr>
                <w:rFonts w:hint="eastAsia"/>
              </w:rPr>
              <w:t>获奖成果名称</w:t>
            </w:r>
          </w:p>
        </w:tc>
        <w:tc>
          <w:tcPr>
            <w:tcW w:w="1200" w:type="dxa"/>
            <w:tcBorders>
              <w:left w:val="single" w:sz="4" w:space="0" w:color="auto"/>
            </w:tcBorders>
            <w:vAlign w:val="center"/>
          </w:tcPr>
          <w:p w:rsidR="00D623E1" w:rsidRDefault="009F0920">
            <w:pPr>
              <w:jc w:val="center"/>
              <w:rPr>
                <w:rFonts w:eastAsia="宋体"/>
              </w:rPr>
            </w:pPr>
            <w:r>
              <w:rPr>
                <w:rFonts w:hint="eastAsia"/>
              </w:rPr>
              <w:t>成果类别</w:t>
            </w:r>
          </w:p>
        </w:tc>
        <w:tc>
          <w:tcPr>
            <w:tcW w:w="1882" w:type="dxa"/>
            <w:tcBorders>
              <w:right w:val="single" w:sz="4" w:space="0" w:color="auto"/>
            </w:tcBorders>
            <w:vAlign w:val="center"/>
          </w:tcPr>
          <w:p w:rsidR="00D623E1" w:rsidRDefault="009F0920">
            <w:pPr>
              <w:ind w:firstLineChars="100" w:firstLine="210"/>
              <w:rPr>
                <w:rFonts w:eastAsia="宋体"/>
              </w:rPr>
            </w:pPr>
            <w:r>
              <w:rPr>
                <w:rFonts w:hint="eastAsia"/>
              </w:rPr>
              <w:t>奖励名称</w:t>
            </w:r>
          </w:p>
        </w:tc>
        <w:tc>
          <w:tcPr>
            <w:tcW w:w="1077" w:type="dxa"/>
            <w:tcBorders>
              <w:left w:val="single" w:sz="4" w:space="0" w:color="auto"/>
            </w:tcBorders>
            <w:vAlign w:val="center"/>
          </w:tcPr>
          <w:p w:rsidR="00D623E1" w:rsidRDefault="009F0920">
            <w:pPr>
              <w:rPr>
                <w:rFonts w:eastAsia="宋体"/>
              </w:rPr>
            </w:pPr>
            <w:r>
              <w:rPr>
                <w:rFonts w:hint="eastAsia"/>
              </w:rPr>
              <w:t>获奖等级</w:t>
            </w:r>
          </w:p>
        </w:tc>
        <w:tc>
          <w:tcPr>
            <w:tcW w:w="928" w:type="dxa"/>
            <w:vAlign w:val="center"/>
          </w:tcPr>
          <w:p w:rsidR="00D623E1" w:rsidRDefault="009F0920">
            <w:pPr>
              <w:jc w:val="center"/>
            </w:pPr>
            <w:r>
              <w:rPr>
                <w:rFonts w:hint="eastAsia"/>
              </w:rPr>
              <w:t>获奖</w:t>
            </w:r>
          </w:p>
          <w:p w:rsidR="00D623E1" w:rsidRDefault="009F0920">
            <w:pPr>
              <w:jc w:val="center"/>
            </w:pPr>
            <w:r>
              <w:rPr>
                <w:rFonts w:hint="eastAsia"/>
              </w:rPr>
              <w:t>时间</w:t>
            </w:r>
          </w:p>
        </w:tc>
        <w:tc>
          <w:tcPr>
            <w:tcW w:w="897" w:type="dxa"/>
            <w:vAlign w:val="center"/>
          </w:tcPr>
          <w:p w:rsidR="00D623E1" w:rsidRDefault="009F0920">
            <w:pPr>
              <w:jc w:val="center"/>
            </w:pPr>
            <w:r>
              <w:rPr>
                <w:rFonts w:hint="eastAsia"/>
              </w:rPr>
              <w:t>第几</w:t>
            </w:r>
          </w:p>
          <w:p w:rsidR="00D623E1" w:rsidRDefault="009F0920">
            <w:pPr>
              <w:jc w:val="center"/>
              <w:rPr>
                <w:rFonts w:eastAsia="宋体"/>
              </w:rPr>
            </w:pPr>
            <w:r>
              <w:rPr>
                <w:rFonts w:hint="eastAsia"/>
              </w:rPr>
              <w:t>完成人</w:t>
            </w:r>
          </w:p>
        </w:tc>
        <w:tc>
          <w:tcPr>
            <w:tcW w:w="852" w:type="dxa"/>
            <w:vAlign w:val="center"/>
          </w:tcPr>
          <w:p w:rsidR="00D623E1" w:rsidRDefault="009F0920">
            <w:pPr>
              <w:jc w:val="center"/>
              <w:rPr>
                <w:rFonts w:eastAsia="宋体"/>
              </w:rPr>
            </w:pPr>
            <w:r>
              <w:rPr>
                <w:rFonts w:hint="eastAsia"/>
              </w:rPr>
              <w:t>备注</w:t>
            </w:r>
          </w:p>
        </w:tc>
      </w:tr>
      <w:tr w:rsidR="00D623E1">
        <w:tc>
          <w:tcPr>
            <w:tcW w:w="675" w:type="dxa"/>
            <w:tcBorders>
              <w:right w:val="single" w:sz="4" w:space="0" w:color="auto"/>
            </w:tcBorders>
            <w:vAlign w:val="center"/>
          </w:tcPr>
          <w:p w:rsidR="00D623E1" w:rsidRDefault="00D623E1">
            <w:pPr>
              <w:jc w:val="center"/>
            </w:pPr>
          </w:p>
          <w:p w:rsidR="00D623E1" w:rsidRDefault="00D623E1">
            <w:pPr>
              <w:jc w:val="center"/>
            </w:pPr>
          </w:p>
        </w:tc>
        <w:tc>
          <w:tcPr>
            <w:tcW w:w="2236" w:type="dxa"/>
            <w:tcBorders>
              <w:left w:val="single" w:sz="4" w:space="0" w:color="auto"/>
              <w:right w:val="single" w:sz="4" w:space="0" w:color="auto"/>
            </w:tcBorders>
            <w:vAlign w:val="center"/>
          </w:tcPr>
          <w:p w:rsidR="00D623E1" w:rsidRDefault="00D623E1">
            <w:pPr>
              <w:jc w:val="center"/>
            </w:pPr>
          </w:p>
        </w:tc>
        <w:tc>
          <w:tcPr>
            <w:tcW w:w="1200" w:type="dxa"/>
            <w:tcBorders>
              <w:left w:val="single" w:sz="4" w:space="0" w:color="auto"/>
            </w:tcBorders>
            <w:vAlign w:val="center"/>
          </w:tcPr>
          <w:p w:rsidR="00D623E1" w:rsidRDefault="00D623E1">
            <w:pPr>
              <w:jc w:val="center"/>
            </w:pPr>
          </w:p>
        </w:tc>
        <w:tc>
          <w:tcPr>
            <w:tcW w:w="1882" w:type="dxa"/>
            <w:tcBorders>
              <w:right w:val="single" w:sz="4" w:space="0" w:color="auto"/>
            </w:tcBorders>
            <w:vAlign w:val="center"/>
          </w:tcPr>
          <w:p w:rsidR="00D623E1" w:rsidRDefault="00D623E1">
            <w:pPr>
              <w:jc w:val="center"/>
            </w:pPr>
          </w:p>
        </w:tc>
        <w:tc>
          <w:tcPr>
            <w:tcW w:w="1077" w:type="dxa"/>
            <w:tcBorders>
              <w:left w:val="single" w:sz="4" w:space="0" w:color="auto"/>
            </w:tcBorders>
            <w:vAlign w:val="center"/>
          </w:tcPr>
          <w:p w:rsidR="00D623E1" w:rsidRDefault="00D623E1">
            <w:pPr>
              <w:jc w:val="center"/>
            </w:pPr>
          </w:p>
        </w:tc>
        <w:tc>
          <w:tcPr>
            <w:tcW w:w="928" w:type="dxa"/>
            <w:vAlign w:val="center"/>
          </w:tcPr>
          <w:p w:rsidR="00D623E1" w:rsidRDefault="00D623E1">
            <w:pPr>
              <w:jc w:val="center"/>
            </w:pPr>
          </w:p>
        </w:tc>
        <w:tc>
          <w:tcPr>
            <w:tcW w:w="897" w:type="dxa"/>
            <w:vAlign w:val="center"/>
          </w:tcPr>
          <w:p w:rsidR="00D623E1" w:rsidRDefault="00D623E1">
            <w:pPr>
              <w:jc w:val="center"/>
            </w:pPr>
          </w:p>
        </w:tc>
        <w:tc>
          <w:tcPr>
            <w:tcW w:w="852" w:type="dxa"/>
            <w:vAlign w:val="center"/>
          </w:tcPr>
          <w:p w:rsidR="00D623E1" w:rsidRDefault="00D623E1">
            <w:pPr>
              <w:jc w:val="center"/>
            </w:pPr>
          </w:p>
        </w:tc>
      </w:tr>
      <w:tr w:rsidR="00D623E1">
        <w:tc>
          <w:tcPr>
            <w:tcW w:w="675" w:type="dxa"/>
            <w:tcBorders>
              <w:right w:val="single" w:sz="4" w:space="0" w:color="auto"/>
            </w:tcBorders>
            <w:vAlign w:val="center"/>
          </w:tcPr>
          <w:p w:rsidR="00D623E1" w:rsidRDefault="00D623E1">
            <w:pPr>
              <w:jc w:val="center"/>
            </w:pPr>
          </w:p>
          <w:p w:rsidR="00D623E1" w:rsidRDefault="00D623E1">
            <w:pPr>
              <w:jc w:val="center"/>
            </w:pPr>
          </w:p>
        </w:tc>
        <w:tc>
          <w:tcPr>
            <w:tcW w:w="2236" w:type="dxa"/>
            <w:tcBorders>
              <w:left w:val="single" w:sz="4" w:space="0" w:color="auto"/>
              <w:right w:val="single" w:sz="4" w:space="0" w:color="auto"/>
            </w:tcBorders>
            <w:vAlign w:val="center"/>
          </w:tcPr>
          <w:p w:rsidR="00D623E1" w:rsidRDefault="00D623E1">
            <w:pPr>
              <w:jc w:val="center"/>
            </w:pPr>
          </w:p>
        </w:tc>
        <w:tc>
          <w:tcPr>
            <w:tcW w:w="1200" w:type="dxa"/>
            <w:tcBorders>
              <w:left w:val="single" w:sz="4" w:space="0" w:color="auto"/>
            </w:tcBorders>
            <w:vAlign w:val="center"/>
          </w:tcPr>
          <w:p w:rsidR="00D623E1" w:rsidRDefault="00D623E1">
            <w:pPr>
              <w:jc w:val="center"/>
            </w:pPr>
          </w:p>
        </w:tc>
        <w:tc>
          <w:tcPr>
            <w:tcW w:w="1882" w:type="dxa"/>
            <w:tcBorders>
              <w:right w:val="single" w:sz="4" w:space="0" w:color="auto"/>
            </w:tcBorders>
            <w:vAlign w:val="center"/>
          </w:tcPr>
          <w:p w:rsidR="00D623E1" w:rsidRDefault="00D623E1">
            <w:pPr>
              <w:jc w:val="center"/>
            </w:pPr>
          </w:p>
        </w:tc>
        <w:tc>
          <w:tcPr>
            <w:tcW w:w="1077" w:type="dxa"/>
            <w:tcBorders>
              <w:left w:val="single" w:sz="4" w:space="0" w:color="auto"/>
            </w:tcBorders>
            <w:vAlign w:val="center"/>
          </w:tcPr>
          <w:p w:rsidR="00D623E1" w:rsidRDefault="00D623E1">
            <w:pPr>
              <w:jc w:val="center"/>
            </w:pPr>
          </w:p>
        </w:tc>
        <w:tc>
          <w:tcPr>
            <w:tcW w:w="928" w:type="dxa"/>
            <w:vAlign w:val="center"/>
          </w:tcPr>
          <w:p w:rsidR="00D623E1" w:rsidRDefault="00D623E1">
            <w:pPr>
              <w:jc w:val="center"/>
            </w:pPr>
          </w:p>
        </w:tc>
        <w:tc>
          <w:tcPr>
            <w:tcW w:w="897" w:type="dxa"/>
            <w:vAlign w:val="center"/>
          </w:tcPr>
          <w:p w:rsidR="00D623E1" w:rsidRDefault="00D623E1">
            <w:pPr>
              <w:jc w:val="center"/>
            </w:pPr>
          </w:p>
        </w:tc>
        <w:tc>
          <w:tcPr>
            <w:tcW w:w="852" w:type="dxa"/>
            <w:vAlign w:val="center"/>
          </w:tcPr>
          <w:p w:rsidR="00D623E1" w:rsidRDefault="00D623E1">
            <w:pPr>
              <w:jc w:val="center"/>
            </w:pPr>
          </w:p>
        </w:tc>
      </w:tr>
      <w:tr w:rsidR="00D623E1">
        <w:tc>
          <w:tcPr>
            <w:tcW w:w="675" w:type="dxa"/>
            <w:tcBorders>
              <w:right w:val="single" w:sz="4" w:space="0" w:color="auto"/>
            </w:tcBorders>
            <w:vAlign w:val="center"/>
          </w:tcPr>
          <w:p w:rsidR="00D623E1" w:rsidRDefault="00D623E1">
            <w:pPr>
              <w:jc w:val="center"/>
            </w:pPr>
          </w:p>
          <w:p w:rsidR="00D623E1" w:rsidRDefault="00D623E1">
            <w:pPr>
              <w:jc w:val="center"/>
            </w:pPr>
          </w:p>
        </w:tc>
        <w:tc>
          <w:tcPr>
            <w:tcW w:w="2236" w:type="dxa"/>
            <w:tcBorders>
              <w:left w:val="single" w:sz="4" w:space="0" w:color="auto"/>
              <w:right w:val="single" w:sz="4" w:space="0" w:color="auto"/>
            </w:tcBorders>
            <w:vAlign w:val="center"/>
          </w:tcPr>
          <w:p w:rsidR="00D623E1" w:rsidRDefault="00D623E1">
            <w:pPr>
              <w:jc w:val="center"/>
            </w:pPr>
          </w:p>
        </w:tc>
        <w:tc>
          <w:tcPr>
            <w:tcW w:w="1200" w:type="dxa"/>
            <w:tcBorders>
              <w:left w:val="single" w:sz="4" w:space="0" w:color="auto"/>
            </w:tcBorders>
            <w:vAlign w:val="center"/>
          </w:tcPr>
          <w:p w:rsidR="00D623E1" w:rsidRDefault="00D623E1">
            <w:pPr>
              <w:jc w:val="center"/>
            </w:pPr>
          </w:p>
        </w:tc>
        <w:tc>
          <w:tcPr>
            <w:tcW w:w="1882" w:type="dxa"/>
            <w:tcBorders>
              <w:right w:val="single" w:sz="4" w:space="0" w:color="auto"/>
            </w:tcBorders>
            <w:vAlign w:val="center"/>
          </w:tcPr>
          <w:p w:rsidR="00D623E1" w:rsidRDefault="00D623E1">
            <w:pPr>
              <w:jc w:val="center"/>
            </w:pPr>
          </w:p>
        </w:tc>
        <w:tc>
          <w:tcPr>
            <w:tcW w:w="1077" w:type="dxa"/>
            <w:tcBorders>
              <w:left w:val="single" w:sz="4" w:space="0" w:color="auto"/>
            </w:tcBorders>
            <w:vAlign w:val="center"/>
          </w:tcPr>
          <w:p w:rsidR="00D623E1" w:rsidRDefault="00D623E1">
            <w:pPr>
              <w:jc w:val="center"/>
            </w:pPr>
          </w:p>
        </w:tc>
        <w:tc>
          <w:tcPr>
            <w:tcW w:w="928" w:type="dxa"/>
            <w:vAlign w:val="center"/>
          </w:tcPr>
          <w:p w:rsidR="00D623E1" w:rsidRDefault="00D623E1">
            <w:pPr>
              <w:jc w:val="center"/>
            </w:pPr>
          </w:p>
        </w:tc>
        <w:tc>
          <w:tcPr>
            <w:tcW w:w="897" w:type="dxa"/>
            <w:vAlign w:val="center"/>
          </w:tcPr>
          <w:p w:rsidR="00D623E1" w:rsidRDefault="00D623E1">
            <w:pPr>
              <w:jc w:val="center"/>
            </w:pPr>
          </w:p>
        </w:tc>
        <w:tc>
          <w:tcPr>
            <w:tcW w:w="852" w:type="dxa"/>
            <w:vAlign w:val="center"/>
          </w:tcPr>
          <w:p w:rsidR="00D623E1" w:rsidRDefault="00D623E1">
            <w:pPr>
              <w:jc w:val="center"/>
            </w:pPr>
          </w:p>
        </w:tc>
      </w:tr>
      <w:tr w:rsidR="00D623E1">
        <w:trPr>
          <w:trHeight w:val="714"/>
        </w:trPr>
        <w:tc>
          <w:tcPr>
            <w:tcW w:w="675" w:type="dxa"/>
            <w:tcBorders>
              <w:right w:val="single" w:sz="4" w:space="0" w:color="auto"/>
            </w:tcBorders>
            <w:vAlign w:val="center"/>
          </w:tcPr>
          <w:p w:rsidR="00D623E1" w:rsidRDefault="00D623E1">
            <w:pPr>
              <w:jc w:val="center"/>
            </w:pPr>
          </w:p>
        </w:tc>
        <w:tc>
          <w:tcPr>
            <w:tcW w:w="2236" w:type="dxa"/>
            <w:tcBorders>
              <w:left w:val="single" w:sz="4" w:space="0" w:color="auto"/>
              <w:right w:val="single" w:sz="4" w:space="0" w:color="auto"/>
            </w:tcBorders>
            <w:vAlign w:val="center"/>
          </w:tcPr>
          <w:p w:rsidR="00D623E1" w:rsidRDefault="00D623E1">
            <w:pPr>
              <w:jc w:val="center"/>
            </w:pPr>
          </w:p>
        </w:tc>
        <w:tc>
          <w:tcPr>
            <w:tcW w:w="1200" w:type="dxa"/>
            <w:tcBorders>
              <w:left w:val="single" w:sz="4" w:space="0" w:color="auto"/>
            </w:tcBorders>
            <w:vAlign w:val="center"/>
          </w:tcPr>
          <w:p w:rsidR="00D623E1" w:rsidRDefault="00D623E1">
            <w:pPr>
              <w:jc w:val="center"/>
            </w:pPr>
          </w:p>
        </w:tc>
        <w:tc>
          <w:tcPr>
            <w:tcW w:w="1882" w:type="dxa"/>
            <w:tcBorders>
              <w:right w:val="single" w:sz="4" w:space="0" w:color="auto"/>
            </w:tcBorders>
            <w:vAlign w:val="center"/>
          </w:tcPr>
          <w:p w:rsidR="00D623E1" w:rsidRDefault="00D623E1">
            <w:pPr>
              <w:jc w:val="center"/>
            </w:pPr>
          </w:p>
        </w:tc>
        <w:tc>
          <w:tcPr>
            <w:tcW w:w="1077" w:type="dxa"/>
            <w:tcBorders>
              <w:left w:val="single" w:sz="4" w:space="0" w:color="auto"/>
            </w:tcBorders>
            <w:vAlign w:val="center"/>
          </w:tcPr>
          <w:p w:rsidR="00D623E1" w:rsidRDefault="00D623E1">
            <w:pPr>
              <w:jc w:val="center"/>
            </w:pPr>
          </w:p>
        </w:tc>
        <w:tc>
          <w:tcPr>
            <w:tcW w:w="928" w:type="dxa"/>
            <w:vAlign w:val="center"/>
          </w:tcPr>
          <w:p w:rsidR="00D623E1" w:rsidRDefault="00D623E1">
            <w:pPr>
              <w:jc w:val="center"/>
            </w:pPr>
          </w:p>
        </w:tc>
        <w:tc>
          <w:tcPr>
            <w:tcW w:w="897" w:type="dxa"/>
            <w:vAlign w:val="center"/>
          </w:tcPr>
          <w:p w:rsidR="00D623E1" w:rsidRDefault="00D623E1">
            <w:pPr>
              <w:jc w:val="center"/>
            </w:pPr>
          </w:p>
        </w:tc>
        <w:tc>
          <w:tcPr>
            <w:tcW w:w="852" w:type="dxa"/>
            <w:vAlign w:val="center"/>
          </w:tcPr>
          <w:p w:rsidR="00D623E1" w:rsidRDefault="00D623E1">
            <w:pPr>
              <w:jc w:val="center"/>
            </w:pPr>
          </w:p>
        </w:tc>
      </w:tr>
      <w:tr w:rsidR="00D623E1">
        <w:trPr>
          <w:trHeight w:val="667"/>
        </w:trPr>
        <w:tc>
          <w:tcPr>
            <w:tcW w:w="675" w:type="dxa"/>
            <w:tcBorders>
              <w:right w:val="single" w:sz="4" w:space="0" w:color="auto"/>
            </w:tcBorders>
            <w:vAlign w:val="center"/>
          </w:tcPr>
          <w:p w:rsidR="00D623E1" w:rsidRDefault="00D623E1">
            <w:pPr>
              <w:jc w:val="center"/>
            </w:pPr>
          </w:p>
        </w:tc>
        <w:tc>
          <w:tcPr>
            <w:tcW w:w="2236" w:type="dxa"/>
            <w:tcBorders>
              <w:left w:val="single" w:sz="4" w:space="0" w:color="auto"/>
              <w:right w:val="single" w:sz="4" w:space="0" w:color="auto"/>
            </w:tcBorders>
            <w:vAlign w:val="center"/>
          </w:tcPr>
          <w:p w:rsidR="00D623E1" w:rsidRDefault="00D623E1">
            <w:pPr>
              <w:jc w:val="center"/>
            </w:pPr>
          </w:p>
        </w:tc>
        <w:tc>
          <w:tcPr>
            <w:tcW w:w="1200" w:type="dxa"/>
            <w:tcBorders>
              <w:left w:val="single" w:sz="4" w:space="0" w:color="auto"/>
            </w:tcBorders>
            <w:vAlign w:val="center"/>
          </w:tcPr>
          <w:p w:rsidR="00D623E1" w:rsidRDefault="00D623E1">
            <w:pPr>
              <w:jc w:val="center"/>
            </w:pPr>
          </w:p>
        </w:tc>
        <w:tc>
          <w:tcPr>
            <w:tcW w:w="1882" w:type="dxa"/>
            <w:tcBorders>
              <w:right w:val="single" w:sz="4" w:space="0" w:color="auto"/>
            </w:tcBorders>
            <w:vAlign w:val="center"/>
          </w:tcPr>
          <w:p w:rsidR="00D623E1" w:rsidRDefault="00D623E1">
            <w:pPr>
              <w:jc w:val="center"/>
            </w:pPr>
          </w:p>
        </w:tc>
        <w:tc>
          <w:tcPr>
            <w:tcW w:w="1077" w:type="dxa"/>
            <w:tcBorders>
              <w:left w:val="single" w:sz="4" w:space="0" w:color="auto"/>
            </w:tcBorders>
            <w:vAlign w:val="center"/>
          </w:tcPr>
          <w:p w:rsidR="00D623E1" w:rsidRDefault="00D623E1">
            <w:pPr>
              <w:jc w:val="center"/>
            </w:pPr>
          </w:p>
        </w:tc>
        <w:tc>
          <w:tcPr>
            <w:tcW w:w="928" w:type="dxa"/>
            <w:vAlign w:val="center"/>
          </w:tcPr>
          <w:p w:rsidR="00D623E1" w:rsidRDefault="00D623E1">
            <w:pPr>
              <w:jc w:val="center"/>
            </w:pPr>
          </w:p>
        </w:tc>
        <w:tc>
          <w:tcPr>
            <w:tcW w:w="897" w:type="dxa"/>
            <w:vAlign w:val="center"/>
          </w:tcPr>
          <w:p w:rsidR="00D623E1" w:rsidRDefault="00D623E1">
            <w:pPr>
              <w:jc w:val="center"/>
            </w:pPr>
          </w:p>
        </w:tc>
        <w:tc>
          <w:tcPr>
            <w:tcW w:w="852" w:type="dxa"/>
            <w:vAlign w:val="center"/>
          </w:tcPr>
          <w:p w:rsidR="00D623E1" w:rsidRDefault="00D623E1">
            <w:pPr>
              <w:jc w:val="center"/>
            </w:pPr>
          </w:p>
        </w:tc>
      </w:tr>
    </w:tbl>
    <w:p w:rsidR="00D623E1" w:rsidRDefault="00D623E1"/>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523"/>
        <w:gridCol w:w="1639"/>
        <w:gridCol w:w="1063"/>
        <w:gridCol w:w="928"/>
        <w:gridCol w:w="1091"/>
        <w:gridCol w:w="970"/>
      </w:tblGrid>
      <w:tr w:rsidR="00D623E1">
        <w:trPr>
          <w:trHeight w:val="273"/>
        </w:trPr>
        <w:tc>
          <w:tcPr>
            <w:tcW w:w="9781" w:type="dxa"/>
            <w:gridSpan w:val="7"/>
            <w:vAlign w:val="center"/>
          </w:tcPr>
          <w:p w:rsidR="00D623E1" w:rsidRDefault="009F0920">
            <w:pPr>
              <w:widowControl/>
              <w:jc w:val="center"/>
              <w:rPr>
                <w:rFonts w:eastAsia="宋体"/>
              </w:rPr>
            </w:pPr>
            <w:r>
              <w:rPr>
                <w:rFonts w:hint="eastAsia"/>
                <w:b/>
                <w:bCs/>
              </w:rPr>
              <w:t xml:space="preserve"> </w:t>
            </w:r>
            <w:r>
              <w:rPr>
                <w:rFonts w:hint="eastAsia"/>
                <w:b/>
                <w:bCs/>
              </w:rPr>
              <w:t>任选条件之</w:t>
            </w:r>
            <w:r>
              <w:rPr>
                <w:rFonts w:ascii="宋体" w:hAnsi="宋体" w:cs="Arial"/>
                <w:color w:val="000000"/>
                <w:kern w:val="0"/>
                <w:szCs w:val="21"/>
              </w:rPr>
              <w:t>③</w:t>
            </w:r>
            <w:r>
              <w:rPr>
                <w:rFonts w:hint="eastAsia"/>
                <w:b/>
                <w:bCs/>
              </w:rPr>
              <w:t xml:space="preserve"> </w:t>
            </w:r>
            <w:r>
              <w:rPr>
                <w:rFonts w:hint="eastAsia"/>
                <w:b/>
                <w:bCs/>
              </w:rPr>
              <w:t>社会服务效益（经费）</w:t>
            </w:r>
          </w:p>
        </w:tc>
      </w:tr>
      <w:tr w:rsidR="00D623E1">
        <w:tc>
          <w:tcPr>
            <w:tcW w:w="567" w:type="dxa"/>
            <w:vAlign w:val="center"/>
          </w:tcPr>
          <w:p w:rsidR="00D623E1" w:rsidRDefault="009F0920">
            <w:pPr>
              <w:jc w:val="center"/>
              <w:rPr>
                <w:rFonts w:eastAsia="宋体"/>
              </w:rPr>
            </w:pPr>
            <w:r>
              <w:rPr>
                <w:rFonts w:hint="eastAsia"/>
              </w:rPr>
              <w:t>序号</w:t>
            </w:r>
          </w:p>
        </w:tc>
        <w:tc>
          <w:tcPr>
            <w:tcW w:w="3523" w:type="dxa"/>
            <w:vAlign w:val="center"/>
          </w:tcPr>
          <w:p w:rsidR="00D623E1" w:rsidRDefault="009F0920">
            <w:pPr>
              <w:jc w:val="center"/>
            </w:pPr>
            <w:r>
              <w:rPr>
                <w:rFonts w:hint="eastAsia"/>
              </w:rPr>
              <w:t>项目（成果）名称</w:t>
            </w:r>
          </w:p>
        </w:tc>
        <w:tc>
          <w:tcPr>
            <w:tcW w:w="1639" w:type="dxa"/>
            <w:vAlign w:val="center"/>
          </w:tcPr>
          <w:p w:rsidR="00D623E1" w:rsidRDefault="009F0920">
            <w:pPr>
              <w:jc w:val="center"/>
            </w:pPr>
            <w:r>
              <w:rPr>
                <w:rFonts w:hint="eastAsia"/>
              </w:rPr>
              <w:t>项目来源</w:t>
            </w:r>
          </w:p>
        </w:tc>
        <w:tc>
          <w:tcPr>
            <w:tcW w:w="1063" w:type="dxa"/>
            <w:vAlign w:val="center"/>
          </w:tcPr>
          <w:p w:rsidR="00D623E1" w:rsidRDefault="009F0920">
            <w:pPr>
              <w:jc w:val="center"/>
              <w:rPr>
                <w:rFonts w:eastAsia="宋体"/>
              </w:rPr>
            </w:pPr>
            <w:r>
              <w:rPr>
                <w:rFonts w:hint="eastAsia"/>
              </w:rPr>
              <w:t>时间</w:t>
            </w:r>
          </w:p>
        </w:tc>
        <w:tc>
          <w:tcPr>
            <w:tcW w:w="928" w:type="dxa"/>
            <w:vAlign w:val="center"/>
          </w:tcPr>
          <w:p w:rsidR="00D623E1" w:rsidRDefault="009F0920">
            <w:pPr>
              <w:jc w:val="center"/>
            </w:pPr>
            <w:r>
              <w:rPr>
                <w:rFonts w:hint="eastAsia"/>
              </w:rPr>
              <w:t>是否</w:t>
            </w:r>
          </w:p>
          <w:p w:rsidR="00D623E1" w:rsidRDefault="009F0920">
            <w:pPr>
              <w:jc w:val="center"/>
              <w:rPr>
                <w:rFonts w:eastAsia="宋体"/>
              </w:rPr>
            </w:pPr>
            <w:r>
              <w:rPr>
                <w:rFonts w:hint="eastAsia"/>
              </w:rPr>
              <w:t>主持</w:t>
            </w:r>
          </w:p>
        </w:tc>
        <w:tc>
          <w:tcPr>
            <w:tcW w:w="1091" w:type="dxa"/>
            <w:vAlign w:val="center"/>
          </w:tcPr>
          <w:p w:rsidR="00D623E1" w:rsidRDefault="009F0920">
            <w:pPr>
              <w:jc w:val="center"/>
              <w:rPr>
                <w:rFonts w:eastAsia="宋体"/>
              </w:rPr>
            </w:pPr>
            <w:r>
              <w:rPr>
                <w:rFonts w:hint="eastAsia"/>
              </w:rPr>
              <w:t>到账经费（万元）</w:t>
            </w:r>
          </w:p>
        </w:tc>
        <w:tc>
          <w:tcPr>
            <w:tcW w:w="970" w:type="dxa"/>
            <w:vAlign w:val="center"/>
          </w:tcPr>
          <w:p w:rsidR="00D623E1" w:rsidRDefault="009F0920">
            <w:pPr>
              <w:rPr>
                <w:rFonts w:eastAsia="宋体"/>
              </w:rPr>
            </w:pPr>
            <w:r>
              <w:rPr>
                <w:rFonts w:hint="eastAsia"/>
              </w:rPr>
              <w:t>备注</w:t>
            </w:r>
          </w:p>
        </w:tc>
      </w:tr>
      <w:tr w:rsidR="00D623E1">
        <w:tc>
          <w:tcPr>
            <w:tcW w:w="567" w:type="dxa"/>
            <w:vAlign w:val="center"/>
          </w:tcPr>
          <w:p w:rsidR="00D623E1" w:rsidRDefault="009F0920">
            <w:pPr>
              <w:jc w:val="center"/>
            </w:pPr>
            <w:r>
              <w:rPr>
                <w:rFonts w:hint="eastAsia"/>
              </w:rPr>
              <w:t>1</w:t>
            </w:r>
          </w:p>
          <w:p w:rsidR="00D623E1" w:rsidRDefault="00D623E1">
            <w:pPr>
              <w:jc w:val="center"/>
            </w:pPr>
          </w:p>
        </w:tc>
        <w:tc>
          <w:tcPr>
            <w:tcW w:w="3523" w:type="dxa"/>
            <w:vAlign w:val="center"/>
          </w:tcPr>
          <w:p w:rsidR="00D623E1" w:rsidRDefault="009F0920">
            <w:pPr>
              <w:jc w:val="center"/>
            </w:pPr>
            <w:r>
              <w:rPr>
                <w:rFonts w:hint="eastAsia"/>
              </w:rPr>
              <w:t>化学与化工硕士论文复制比与创新能力关联研究</w:t>
            </w:r>
          </w:p>
        </w:tc>
        <w:tc>
          <w:tcPr>
            <w:tcW w:w="1639" w:type="dxa"/>
            <w:vAlign w:val="center"/>
          </w:tcPr>
          <w:p w:rsidR="00D623E1" w:rsidRDefault="009F0920">
            <w:pPr>
              <w:jc w:val="center"/>
            </w:pPr>
            <w:r>
              <w:rPr>
                <w:rFonts w:hint="eastAsia"/>
              </w:rPr>
              <w:t>企业</w:t>
            </w:r>
          </w:p>
        </w:tc>
        <w:tc>
          <w:tcPr>
            <w:tcW w:w="1063" w:type="dxa"/>
            <w:vAlign w:val="center"/>
          </w:tcPr>
          <w:p w:rsidR="00D623E1" w:rsidRDefault="009F0920">
            <w:pPr>
              <w:jc w:val="center"/>
            </w:pPr>
            <w:r>
              <w:rPr>
                <w:rFonts w:hint="eastAsia"/>
              </w:rPr>
              <w:t>2017.10</w:t>
            </w:r>
          </w:p>
        </w:tc>
        <w:tc>
          <w:tcPr>
            <w:tcW w:w="928" w:type="dxa"/>
            <w:vAlign w:val="center"/>
          </w:tcPr>
          <w:p w:rsidR="00D623E1" w:rsidRDefault="009F0920">
            <w:pPr>
              <w:jc w:val="center"/>
            </w:pPr>
            <w:r>
              <w:rPr>
                <w:rFonts w:hint="eastAsia"/>
              </w:rPr>
              <w:t>主持</w:t>
            </w:r>
          </w:p>
        </w:tc>
        <w:tc>
          <w:tcPr>
            <w:tcW w:w="1091" w:type="dxa"/>
            <w:vAlign w:val="center"/>
          </w:tcPr>
          <w:p w:rsidR="00D623E1" w:rsidRDefault="009F0920">
            <w:pPr>
              <w:jc w:val="center"/>
            </w:pPr>
            <w:r>
              <w:rPr>
                <w:rFonts w:hint="eastAsia"/>
              </w:rPr>
              <w:t>20.0</w:t>
            </w:r>
            <w:r>
              <w:rPr>
                <w:rFonts w:hint="eastAsia"/>
              </w:rPr>
              <w:t>万元</w:t>
            </w:r>
          </w:p>
        </w:tc>
        <w:tc>
          <w:tcPr>
            <w:tcW w:w="970" w:type="dxa"/>
            <w:vAlign w:val="center"/>
          </w:tcPr>
          <w:p w:rsidR="00D623E1" w:rsidRDefault="00D623E1">
            <w:pPr>
              <w:jc w:val="center"/>
            </w:pPr>
          </w:p>
        </w:tc>
      </w:tr>
      <w:tr w:rsidR="00D623E1">
        <w:trPr>
          <w:trHeight w:val="349"/>
        </w:trPr>
        <w:tc>
          <w:tcPr>
            <w:tcW w:w="567" w:type="dxa"/>
            <w:vAlign w:val="center"/>
          </w:tcPr>
          <w:p w:rsidR="00D623E1" w:rsidRDefault="00D623E1">
            <w:pPr>
              <w:jc w:val="center"/>
            </w:pPr>
          </w:p>
          <w:p w:rsidR="00D623E1" w:rsidRDefault="009F0920">
            <w:pPr>
              <w:jc w:val="center"/>
            </w:pPr>
            <w:r>
              <w:rPr>
                <w:rFonts w:hint="eastAsia"/>
              </w:rPr>
              <w:t>2</w:t>
            </w:r>
          </w:p>
        </w:tc>
        <w:tc>
          <w:tcPr>
            <w:tcW w:w="3523" w:type="dxa"/>
            <w:vAlign w:val="center"/>
          </w:tcPr>
          <w:p w:rsidR="00D623E1" w:rsidRDefault="009F0920">
            <w:pPr>
              <w:jc w:val="center"/>
            </w:pPr>
            <w:r>
              <w:rPr>
                <w:rFonts w:hint="eastAsia"/>
              </w:rPr>
              <w:t>止痒</w:t>
            </w:r>
            <w:proofErr w:type="gramStart"/>
            <w:r>
              <w:rPr>
                <w:rFonts w:hint="eastAsia"/>
              </w:rPr>
              <w:t>抑菌辣木外用</w:t>
            </w:r>
            <w:proofErr w:type="gramEnd"/>
            <w:r>
              <w:rPr>
                <w:rFonts w:hint="eastAsia"/>
              </w:rPr>
              <w:t>物成分分析</w:t>
            </w:r>
          </w:p>
        </w:tc>
        <w:tc>
          <w:tcPr>
            <w:tcW w:w="1639" w:type="dxa"/>
            <w:vAlign w:val="center"/>
          </w:tcPr>
          <w:p w:rsidR="00D623E1" w:rsidRDefault="009F0920">
            <w:pPr>
              <w:jc w:val="center"/>
            </w:pPr>
            <w:r>
              <w:rPr>
                <w:rFonts w:hint="eastAsia"/>
              </w:rPr>
              <w:t>企业</w:t>
            </w:r>
          </w:p>
        </w:tc>
        <w:tc>
          <w:tcPr>
            <w:tcW w:w="1063" w:type="dxa"/>
            <w:vAlign w:val="center"/>
          </w:tcPr>
          <w:p w:rsidR="00D623E1" w:rsidRDefault="009F0920">
            <w:pPr>
              <w:jc w:val="center"/>
            </w:pPr>
            <w:r>
              <w:rPr>
                <w:rFonts w:hint="eastAsia"/>
              </w:rPr>
              <w:t>2021.11</w:t>
            </w:r>
          </w:p>
        </w:tc>
        <w:tc>
          <w:tcPr>
            <w:tcW w:w="928" w:type="dxa"/>
            <w:vAlign w:val="center"/>
          </w:tcPr>
          <w:p w:rsidR="00D623E1" w:rsidRDefault="009F0920">
            <w:pPr>
              <w:jc w:val="center"/>
            </w:pPr>
            <w:r>
              <w:rPr>
                <w:rFonts w:hint="eastAsia"/>
              </w:rPr>
              <w:t>主持</w:t>
            </w:r>
          </w:p>
        </w:tc>
        <w:tc>
          <w:tcPr>
            <w:tcW w:w="1091" w:type="dxa"/>
            <w:vAlign w:val="center"/>
          </w:tcPr>
          <w:p w:rsidR="00D623E1" w:rsidRDefault="009F0920">
            <w:pPr>
              <w:jc w:val="center"/>
            </w:pPr>
            <w:r>
              <w:rPr>
                <w:rFonts w:hint="eastAsia"/>
              </w:rPr>
              <w:t>2.0</w:t>
            </w:r>
            <w:r>
              <w:rPr>
                <w:rFonts w:hint="eastAsia"/>
              </w:rPr>
              <w:t>万元</w:t>
            </w:r>
          </w:p>
        </w:tc>
        <w:tc>
          <w:tcPr>
            <w:tcW w:w="970" w:type="dxa"/>
            <w:vAlign w:val="center"/>
          </w:tcPr>
          <w:p w:rsidR="00D623E1" w:rsidRDefault="00D623E1">
            <w:pPr>
              <w:jc w:val="center"/>
            </w:pPr>
          </w:p>
        </w:tc>
      </w:tr>
      <w:tr w:rsidR="00D623E1">
        <w:trPr>
          <w:trHeight w:val="269"/>
        </w:trPr>
        <w:tc>
          <w:tcPr>
            <w:tcW w:w="567" w:type="dxa"/>
            <w:vAlign w:val="center"/>
          </w:tcPr>
          <w:p w:rsidR="00D623E1" w:rsidRDefault="00D623E1"/>
          <w:p w:rsidR="00D623E1" w:rsidRDefault="00D623E1"/>
        </w:tc>
        <w:tc>
          <w:tcPr>
            <w:tcW w:w="3523" w:type="dxa"/>
            <w:vAlign w:val="center"/>
          </w:tcPr>
          <w:p w:rsidR="00D623E1" w:rsidRDefault="00D623E1"/>
        </w:tc>
        <w:tc>
          <w:tcPr>
            <w:tcW w:w="1639" w:type="dxa"/>
            <w:vAlign w:val="center"/>
          </w:tcPr>
          <w:p w:rsidR="00D623E1" w:rsidRDefault="00D623E1"/>
        </w:tc>
        <w:tc>
          <w:tcPr>
            <w:tcW w:w="1063" w:type="dxa"/>
            <w:vAlign w:val="center"/>
          </w:tcPr>
          <w:p w:rsidR="00D623E1" w:rsidRDefault="00D623E1"/>
        </w:tc>
        <w:tc>
          <w:tcPr>
            <w:tcW w:w="928" w:type="dxa"/>
            <w:vAlign w:val="center"/>
          </w:tcPr>
          <w:p w:rsidR="00D623E1" w:rsidRDefault="00D623E1"/>
        </w:tc>
        <w:tc>
          <w:tcPr>
            <w:tcW w:w="1091" w:type="dxa"/>
            <w:vAlign w:val="center"/>
          </w:tcPr>
          <w:p w:rsidR="00D623E1" w:rsidRDefault="00D623E1"/>
        </w:tc>
        <w:tc>
          <w:tcPr>
            <w:tcW w:w="970" w:type="dxa"/>
            <w:vAlign w:val="center"/>
          </w:tcPr>
          <w:p w:rsidR="00D623E1" w:rsidRDefault="00D623E1"/>
        </w:tc>
      </w:tr>
    </w:tbl>
    <w:p w:rsidR="00D623E1" w:rsidRDefault="00D623E1"/>
    <w:p w:rsidR="00D623E1" w:rsidRDefault="009F0920">
      <w:r>
        <w:rPr>
          <w:rFonts w:hint="eastAsia"/>
        </w:rPr>
        <w:t xml:space="preserve"> </w:t>
      </w:r>
    </w:p>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
        <w:gridCol w:w="3427"/>
        <w:gridCol w:w="2445"/>
        <w:gridCol w:w="1215"/>
        <w:gridCol w:w="1530"/>
        <w:gridCol w:w="699"/>
      </w:tblGrid>
      <w:tr w:rsidR="00D623E1">
        <w:trPr>
          <w:trHeight w:val="413"/>
        </w:trPr>
        <w:tc>
          <w:tcPr>
            <w:tcW w:w="9781" w:type="dxa"/>
            <w:gridSpan w:val="6"/>
            <w:vAlign w:val="center"/>
          </w:tcPr>
          <w:p w:rsidR="00D623E1" w:rsidRDefault="009F0920">
            <w:pPr>
              <w:widowControl/>
              <w:jc w:val="center"/>
            </w:pPr>
            <w:r>
              <w:rPr>
                <w:rFonts w:hint="eastAsia"/>
                <w:b/>
                <w:bCs/>
              </w:rPr>
              <w:t>任选条件之</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ascii="宋体" w:hAnsi="宋体" w:cs="Arial" w:hint="eastAsia"/>
                <w:color w:val="000000"/>
                <w:kern w:val="0"/>
                <w:szCs w:val="21"/>
              </w:rPr>
              <w:t>④</w:t>
            </w:r>
            <w:r>
              <w:rPr>
                <w:rFonts w:ascii="宋体" w:hAnsi="宋体" w:cs="Arial"/>
                <w:color w:val="000000"/>
                <w:kern w:val="0"/>
                <w:szCs w:val="21"/>
              </w:rPr>
              <w:fldChar w:fldCharType="end"/>
            </w:r>
            <w:r>
              <w:rPr>
                <w:rFonts w:hint="eastAsia"/>
                <w:b/>
                <w:bCs/>
              </w:rPr>
              <w:t>获授权国家发明专利</w:t>
            </w:r>
          </w:p>
        </w:tc>
      </w:tr>
      <w:tr w:rsidR="00D623E1">
        <w:trPr>
          <w:trHeight w:val="548"/>
        </w:trPr>
        <w:tc>
          <w:tcPr>
            <w:tcW w:w="465" w:type="dxa"/>
            <w:tcBorders>
              <w:right w:val="single" w:sz="4" w:space="0" w:color="auto"/>
            </w:tcBorders>
            <w:vAlign w:val="center"/>
          </w:tcPr>
          <w:p w:rsidR="00D623E1" w:rsidRDefault="009F0920">
            <w:pPr>
              <w:jc w:val="center"/>
              <w:rPr>
                <w:rFonts w:eastAsia="宋体"/>
              </w:rPr>
            </w:pPr>
            <w:r>
              <w:rPr>
                <w:rFonts w:hint="eastAsia"/>
              </w:rPr>
              <w:t>序号</w:t>
            </w:r>
          </w:p>
        </w:tc>
        <w:tc>
          <w:tcPr>
            <w:tcW w:w="3427" w:type="dxa"/>
            <w:tcBorders>
              <w:left w:val="single" w:sz="4" w:space="0" w:color="auto"/>
            </w:tcBorders>
            <w:vAlign w:val="center"/>
          </w:tcPr>
          <w:p w:rsidR="00D623E1" w:rsidRDefault="009F0920">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445" w:type="dxa"/>
            <w:vAlign w:val="center"/>
          </w:tcPr>
          <w:p w:rsidR="00D623E1" w:rsidRDefault="009F0920">
            <w:pPr>
              <w:widowControl/>
              <w:jc w:val="center"/>
              <w:rPr>
                <w:rFonts w:eastAsia="宋体"/>
              </w:rPr>
            </w:pPr>
            <w:r>
              <w:rPr>
                <w:rFonts w:hint="eastAsia"/>
              </w:rPr>
              <w:t>采纳部门（或领导批示）</w:t>
            </w:r>
          </w:p>
        </w:tc>
        <w:tc>
          <w:tcPr>
            <w:tcW w:w="1215" w:type="dxa"/>
            <w:vAlign w:val="center"/>
          </w:tcPr>
          <w:p w:rsidR="00D623E1" w:rsidRDefault="009F0920">
            <w:pPr>
              <w:widowControl/>
              <w:jc w:val="center"/>
            </w:pPr>
            <w:r>
              <w:rPr>
                <w:rFonts w:ascii="宋体" w:hAnsi="宋体" w:cs="Arial" w:hint="eastAsia"/>
                <w:color w:val="000000"/>
                <w:kern w:val="0"/>
                <w:szCs w:val="21"/>
              </w:rPr>
              <w:t>采纳时间</w:t>
            </w:r>
          </w:p>
        </w:tc>
        <w:tc>
          <w:tcPr>
            <w:tcW w:w="1530" w:type="dxa"/>
            <w:vAlign w:val="center"/>
          </w:tcPr>
          <w:p w:rsidR="00D623E1" w:rsidRDefault="009F0920">
            <w:pPr>
              <w:widowControl/>
              <w:jc w:val="center"/>
              <w:rPr>
                <w:rFonts w:eastAsia="宋体"/>
              </w:rPr>
            </w:pPr>
            <w:r>
              <w:rPr>
                <w:rFonts w:hint="eastAsia"/>
              </w:rPr>
              <w:t>级别</w:t>
            </w:r>
          </w:p>
        </w:tc>
        <w:tc>
          <w:tcPr>
            <w:tcW w:w="699" w:type="dxa"/>
            <w:tcBorders>
              <w:right w:val="single" w:sz="4" w:space="0" w:color="auto"/>
            </w:tcBorders>
            <w:vAlign w:val="center"/>
          </w:tcPr>
          <w:p w:rsidR="00D623E1" w:rsidRDefault="009F0920">
            <w:pPr>
              <w:widowControl/>
              <w:jc w:val="center"/>
              <w:rPr>
                <w:rFonts w:eastAsia="宋体"/>
              </w:rPr>
            </w:pPr>
            <w:r>
              <w:rPr>
                <w:rFonts w:ascii="宋体" w:hAnsi="宋体" w:cs="Arial" w:hint="eastAsia"/>
                <w:color w:val="000000"/>
                <w:kern w:val="0"/>
                <w:szCs w:val="21"/>
              </w:rPr>
              <w:t>备注</w:t>
            </w:r>
          </w:p>
        </w:tc>
      </w:tr>
      <w:tr w:rsidR="00D623E1">
        <w:trPr>
          <w:trHeight w:val="701"/>
        </w:trPr>
        <w:tc>
          <w:tcPr>
            <w:tcW w:w="465" w:type="dxa"/>
            <w:tcBorders>
              <w:right w:val="single" w:sz="4" w:space="0" w:color="auto"/>
            </w:tcBorders>
            <w:vAlign w:val="center"/>
          </w:tcPr>
          <w:p w:rsidR="00D623E1" w:rsidRDefault="009F0920">
            <w:pPr>
              <w:jc w:val="center"/>
            </w:pPr>
            <w:r>
              <w:rPr>
                <w:rFonts w:hint="eastAsia"/>
              </w:rPr>
              <w:t>1</w:t>
            </w:r>
          </w:p>
        </w:tc>
        <w:tc>
          <w:tcPr>
            <w:tcW w:w="3427" w:type="dxa"/>
            <w:tcBorders>
              <w:lef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一种</w:t>
            </w:r>
            <w:proofErr w:type="gramStart"/>
            <w:r>
              <w:rPr>
                <w:rFonts w:ascii="Times New Roman" w:eastAsia="宋体" w:hAnsi="Times New Roman" w:cs="Times New Roman"/>
                <w:szCs w:val="21"/>
              </w:rPr>
              <w:t>诺丽果</w:t>
            </w:r>
            <w:proofErr w:type="gramEnd"/>
            <w:r>
              <w:rPr>
                <w:rFonts w:ascii="Times New Roman" w:eastAsia="宋体" w:hAnsi="Times New Roman" w:cs="Times New Roman"/>
                <w:szCs w:val="21"/>
              </w:rPr>
              <w:t>酵素眼贴膜及其制备方法</w:t>
            </w:r>
          </w:p>
        </w:tc>
        <w:tc>
          <w:tcPr>
            <w:tcW w:w="2445"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国家知识产权局</w:t>
            </w:r>
          </w:p>
        </w:tc>
        <w:tc>
          <w:tcPr>
            <w:tcW w:w="1215"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szCs w:val="21"/>
              </w:rPr>
              <w:t>21.11.</w:t>
            </w:r>
            <w:r>
              <w:rPr>
                <w:rFonts w:ascii="Times New Roman" w:eastAsia="宋体" w:hAnsi="Times New Roman" w:cs="Times New Roman"/>
                <w:szCs w:val="21"/>
              </w:rPr>
              <w:t>1</w:t>
            </w:r>
            <w:r>
              <w:rPr>
                <w:rFonts w:ascii="Times New Roman" w:eastAsia="宋体" w:hAnsi="Times New Roman" w:cs="Times New Roman"/>
                <w:szCs w:val="21"/>
              </w:rPr>
              <w:t>6</w:t>
            </w:r>
          </w:p>
        </w:tc>
        <w:tc>
          <w:tcPr>
            <w:tcW w:w="153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国家发明专利</w:t>
            </w:r>
          </w:p>
        </w:tc>
        <w:tc>
          <w:tcPr>
            <w:tcW w:w="699" w:type="dxa"/>
            <w:tcBorders>
              <w:right w:val="single" w:sz="4" w:space="0" w:color="auto"/>
            </w:tcBorders>
            <w:vAlign w:val="center"/>
          </w:tcPr>
          <w:p w:rsidR="00D623E1" w:rsidRDefault="00D623E1">
            <w:pPr>
              <w:widowControl/>
              <w:jc w:val="center"/>
            </w:pPr>
          </w:p>
        </w:tc>
      </w:tr>
      <w:tr w:rsidR="00D623E1">
        <w:trPr>
          <w:trHeight w:val="729"/>
        </w:trPr>
        <w:tc>
          <w:tcPr>
            <w:tcW w:w="465" w:type="dxa"/>
            <w:tcBorders>
              <w:right w:val="single" w:sz="4" w:space="0" w:color="auto"/>
            </w:tcBorders>
            <w:vAlign w:val="center"/>
          </w:tcPr>
          <w:p w:rsidR="00D623E1" w:rsidRDefault="009F0920">
            <w:pPr>
              <w:jc w:val="center"/>
            </w:pPr>
            <w:r>
              <w:rPr>
                <w:rFonts w:hint="eastAsia"/>
              </w:rPr>
              <w:t>2</w:t>
            </w:r>
          </w:p>
        </w:tc>
        <w:tc>
          <w:tcPr>
            <w:tcW w:w="3427" w:type="dxa"/>
            <w:tcBorders>
              <w:left w:val="single" w:sz="4" w:space="0" w:color="auto"/>
            </w:tcBorders>
            <w:vAlign w:val="center"/>
          </w:tcPr>
          <w:p w:rsidR="00D623E1" w:rsidRDefault="009F0920">
            <w:pPr>
              <w:jc w:val="center"/>
            </w:pPr>
            <w:r>
              <w:rPr>
                <w:rFonts w:hint="eastAsia"/>
              </w:rPr>
              <w:t>一种酵素发酵保温装置</w:t>
            </w:r>
          </w:p>
        </w:tc>
        <w:tc>
          <w:tcPr>
            <w:tcW w:w="2445" w:type="dxa"/>
            <w:vAlign w:val="center"/>
          </w:tcPr>
          <w:p w:rsidR="00D623E1" w:rsidRDefault="009F0920">
            <w:pPr>
              <w:widowControl/>
              <w:jc w:val="center"/>
            </w:pPr>
            <w:r>
              <w:rPr>
                <w:rFonts w:ascii="Times New Roman" w:eastAsia="宋体" w:hAnsi="Times New Roman" w:cs="Times New Roman"/>
                <w:szCs w:val="21"/>
              </w:rPr>
              <w:t>国家知识产权局</w:t>
            </w:r>
          </w:p>
        </w:tc>
        <w:tc>
          <w:tcPr>
            <w:tcW w:w="1215" w:type="dxa"/>
            <w:vAlign w:val="center"/>
          </w:tcPr>
          <w:p w:rsidR="00D623E1" w:rsidRDefault="009F0920">
            <w:pPr>
              <w:widowControl/>
              <w:jc w:val="center"/>
            </w:pPr>
            <w:r>
              <w:rPr>
                <w:rFonts w:hint="eastAsia"/>
              </w:rPr>
              <w:t>2021</w:t>
            </w:r>
            <w:r>
              <w:rPr>
                <w:rFonts w:hint="eastAsia"/>
              </w:rPr>
              <w:t>.</w:t>
            </w:r>
            <w:r>
              <w:rPr>
                <w:rFonts w:hint="eastAsia"/>
              </w:rPr>
              <w:t>06</w:t>
            </w:r>
            <w:r>
              <w:rPr>
                <w:rFonts w:hint="eastAsia"/>
              </w:rPr>
              <w:t>.</w:t>
            </w:r>
            <w:r>
              <w:rPr>
                <w:rFonts w:hint="eastAsia"/>
              </w:rPr>
              <w:t>15</w:t>
            </w:r>
          </w:p>
        </w:tc>
        <w:tc>
          <w:tcPr>
            <w:tcW w:w="1530" w:type="dxa"/>
            <w:vAlign w:val="center"/>
          </w:tcPr>
          <w:p w:rsidR="00D623E1" w:rsidRDefault="009F0920">
            <w:pPr>
              <w:widowControl/>
              <w:jc w:val="center"/>
            </w:pPr>
            <w:r>
              <w:rPr>
                <w:rFonts w:hint="eastAsia"/>
              </w:rPr>
              <w:t>实用新型</w:t>
            </w:r>
          </w:p>
        </w:tc>
        <w:tc>
          <w:tcPr>
            <w:tcW w:w="699" w:type="dxa"/>
            <w:tcBorders>
              <w:right w:val="single" w:sz="4" w:space="0" w:color="auto"/>
            </w:tcBorders>
            <w:vAlign w:val="center"/>
          </w:tcPr>
          <w:p w:rsidR="00D623E1" w:rsidRDefault="00D623E1">
            <w:pPr>
              <w:widowControl/>
              <w:jc w:val="center"/>
            </w:pPr>
          </w:p>
        </w:tc>
      </w:tr>
      <w:tr w:rsidR="00D623E1">
        <w:trPr>
          <w:trHeight w:val="729"/>
        </w:trPr>
        <w:tc>
          <w:tcPr>
            <w:tcW w:w="465" w:type="dxa"/>
            <w:tcBorders>
              <w:right w:val="single" w:sz="4" w:space="0" w:color="auto"/>
            </w:tcBorders>
            <w:vAlign w:val="center"/>
          </w:tcPr>
          <w:p w:rsidR="00D623E1" w:rsidRDefault="009F0920">
            <w:pPr>
              <w:jc w:val="center"/>
            </w:pPr>
            <w:r>
              <w:rPr>
                <w:rFonts w:hint="eastAsia"/>
              </w:rPr>
              <w:t>3</w:t>
            </w:r>
          </w:p>
        </w:tc>
        <w:tc>
          <w:tcPr>
            <w:tcW w:w="3427" w:type="dxa"/>
            <w:tcBorders>
              <w:left w:val="single" w:sz="4" w:space="0" w:color="auto"/>
            </w:tcBorders>
            <w:vAlign w:val="center"/>
          </w:tcPr>
          <w:p w:rsidR="00D623E1" w:rsidRDefault="009F0920">
            <w:pPr>
              <w:jc w:val="center"/>
            </w:pPr>
            <w:r>
              <w:rPr>
                <w:rFonts w:hint="eastAsia"/>
              </w:rPr>
              <w:t>一种用于果汁发酵菌体的筛选装置</w:t>
            </w:r>
          </w:p>
        </w:tc>
        <w:tc>
          <w:tcPr>
            <w:tcW w:w="2445" w:type="dxa"/>
            <w:vAlign w:val="center"/>
          </w:tcPr>
          <w:p w:rsidR="00D623E1" w:rsidRDefault="009F0920">
            <w:pPr>
              <w:widowControl/>
              <w:jc w:val="center"/>
            </w:pPr>
            <w:r>
              <w:rPr>
                <w:rFonts w:ascii="Times New Roman" w:eastAsia="宋体" w:hAnsi="Times New Roman" w:cs="Times New Roman"/>
                <w:szCs w:val="21"/>
              </w:rPr>
              <w:t>国家知识产权局</w:t>
            </w:r>
          </w:p>
        </w:tc>
        <w:tc>
          <w:tcPr>
            <w:tcW w:w="1215" w:type="dxa"/>
            <w:vAlign w:val="center"/>
          </w:tcPr>
          <w:p w:rsidR="00D623E1" w:rsidRDefault="009F0920">
            <w:pPr>
              <w:widowControl/>
              <w:jc w:val="center"/>
            </w:pPr>
            <w:r>
              <w:rPr>
                <w:rFonts w:hint="eastAsia"/>
              </w:rPr>
              <w:t>2021</w:t>
            </w:r>
            <w:r>
              <w:rPr>
                <w:rFonts w:hint="eastAsia"/>
              </w:rPr>
              <w:t>.</w:t>
            </w:r>
            <w:r>
              <w:rPr>
                <w:rFonts w:hint="eastAsia"/>
              </w:rPr>
              <w:t>08</w:t>
            </w:r>
            <w:r>
              <w:rPr>
                <w:rFonts w:hint="eastAsia"/>
              </w:rPr>
              <w:t>.</w:t>
            </w:r>
            <w:r>
              <w:rPr>
                <w:rFonts w:hint="eastAsia"/>
              </w:rPr>
              <w:t>03</w:t>
            </w:r>
          </w:p>
        </w:tc>
        <w:tc>
          <w:tcPr>
            <w:tcW w:w="1530" w:type="dxa"/>
            <w:vAlign w:val="center"/>
          </w:tcPr>
          <w:p w:rsidR="00D623E1" w:rsidRDefault="009F0920">
            <w:pPr>
              <w:widowControl/>
              <w:jc w:val="center"/>
            </w:pPr>
            <w:r>
              <w:rPr>
                <w:rFonts w:hint="eastAsia"/>
              </w:rPr>
              <w:t>实用新型</w:t>
            </w:r>
          </w:p>
        </w:tc>
        <w:tc>
          <w:tcPr>
            <w:tcW w:w="699" w:type="dxa"/>
            <w:tcBorders>
              <w:right w:val="single" w:sz="4" w:space="0" w:color="auto"/>
            </w:tcBorders>
            <w:vAlign w:val="center"/>
          </w:tcPr>
          <w:p w:rsidR="00D623E1" w:rsidRDefault="00D623E1">
            <w:pPr>
              <w:widowControl/>
              <w:jc w:val="center"/>
            </w:pPr>
          </w:p>
        </w:tc>
      </w:tr>
      <w:tr w:rsidR="00D623E1">
        <w:trPr>
          <w:trHeight w:val="729"/>
        </w:trPr>
        <w:tc>
          <w:tcPr>
            <w:tcW w:w="465" w:type="dxa"/>
            <w:tcBorders>
              <w:right w:val="single" w:sz="4" w:space="0" w:color="auto"/>
            </w:tcBorders>
            <w:vAlign w:val="center"/>
          </w:tcPr>
          <w:p w:rsidR="00D623E1" w:rsidRDefault="009F0920">
            <w:pPr>
              <w:jc w:val="center"/>
            </w:pPr>
            <w:r>
              <w:rPr>
                <w:rFonts w:hint="eastAsia"/>
              </w:rPr>
              <w:t>4</w:t>
            </w:r>
          </w:p>
        </w:tc>
        <w:tc>
          <w:tcPr>
            <w:tcW w:w="3427" w:type="dxa"/>
            <w:tcBorders>
              <w:left w:val="single" w:sz="4" w:space="0" w:color="auto"/>
            </w:tcBorders>
            <w:vAlign w:val="center"/>
          </w:tcPr>
          <w:p w:rsidR="00D623E1" w:rsidRDefault="009F0920">
            <w:pPr>
              <w:jc w:val="center"/>
            </w:pPr>
            <w:r>
              <w:rPr>
                <w:rFonts w:hint="eastAsia"/>
              </w:rPr>
              <w:t>一种用于发酵果汁的发酵装置</w:t>
            </w:r>
          </w:p>
        </w:tc>
        <w:tc>
          <w:tcPr>
            <w:tcW w:w="2445" w:type="dxa"/>
            <w:vAlign w:val="center"/>
          </w:tcPr>
          <w:p w:rsidR="00D623E1" w:rsidRDefault="009F0920">
            <w:pPr>
              <w:widowControl/>
              <w:jc w:val="center"/>
            </w:pPr>
            <w:r>
              <w:rPr>
                <w:rFonts w:ascii="Times New Roman" w:eastAsia="宋体" w:hAnsi="Times New Roman" w:cs="Times New Roman"/>
                <w:szCs w:val="21"/>
              </w:rPr>
              <w:t>国家知识产权局</w:t>
            </w:r>
          </w:p>
        </w:tc>
        <w:tc>
          <w:tcPr>
            <w:tcW w:w="1215" w:type="dxa"/>
            <w:vAlign w:val="center"/>
          </w:tcPr>
          <w:p w:rsidR="00D623E1" w:rsidRDefault="009F0920">
            <w:pPr>
              <w:widowControl/>
              <w:jc w:val="center"/>
            </w:pPr>
            <w:r>
              <w:rPr>
                <w:rFonts w:hint="eastAsia"/>
              </w:rPr>
              <w:t>2021</w:t>
            </w:r>
            <w:r>
              <w:rPr>
                <w:rFonts w:hint="eastAsia"/>
              </w:rPr>
              <w:t>.</w:t>
            </w:r>
            <w:r>
              <w:rPr>
                <w:rFonts w:hint="eastAsia"/>
              </w:rPr>
              <w:t>06</w:t>
            </w:r>
            <w:r>
              <w:rPr>
                <w:rFonts w:hint="eastAsia"/>
              </w:rPr>
              <w:t>.</w:t>
            </w:r>
            <w:r>
              <w:rPr>
                <w:rFonts w:hint="eastAsia"/>
              </w:rPr>
              <w:t>15</w:t>
            </w:r>
          </w:p>
        </w:tc>
        <w:tc>
          <w:tcPr>
            <w:tcW w:w="1530" w:type="dxa"/>
            <w:vAlign w:val="center"/>
          </w:tcPr>
          <w:p w:rsidR="00D623E1" w:rsidRDefault="009F0920">
            <w:pPr>
              <w:widowControl/>
              <w:jc w:val="center"/>
            </w:pPr>
            <w:r>
              <w:rPr>
                <w:rFonts w:hint="eastAsia"/>
              </w:rPr>
              <w:t>实用新型</w:t>
            </w:r>
          </w:p>
        </w:tc>
        <w:tc>
          <w:tcPr>
            <w:tcW w:w="699" w:type="dxa"/>
            <w:tcBorders>
              <w:right w:val="single" w:sz="4" w:space="0" w:color="auto"/>
            </w:tcBorders>
            <w:vAlign w:val="center"/>
          </w:tcPr>
          <w:p w:rsidR="00D623E1" w:rsidRDefault="00D623E1">
            <w:pPr>
              <w:widowControl/>
              <w:jc w:val="center"/>
            </w:pPr>
          </w:p>
        </w:tc>
      </w:tr>
      <w:tr w:rsidR="00D623E1">
        <w:trPr>
          <w:trHeight w:val="729"/>
        </w:trPr>
        <w:tc>
          <w:tcPr>
            <w:tcW w:w="465" w:type="dxa"/>
            <w:tcBorders>
              <w:right w:val="single" w:sz="4" w:space="0" w:color="auto"/>
            </w:tcBorders>
            <w:vAlign w:val="center"/>
          </w:tcPr>
          <w:p w:rsidR="00D623E1" w:rsidRDefault="009F0920">
            <w:pPr>
              <w:jc w:val="center"/>
            </w:pPr>
            <w:r>
              <w:rPr>
                <w:rFonts w:hint="eastAsia"/>
              </w:rPr>
              <w:t>5</w:t>
            </w:r>
          </w:p>
        </w:tc>
        <w:tc>
          <w:tcPr>
            <w:tcW w:w="3427" w:type="dxa"/>
            <w:tcBorders>
              <w:lef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口服液瓶（</w:t>
            </w:r>
            <w:proofErr w:type="gramStart"/>
            <w:r>
              <w:rPr>
                <w:rFonts w:ascii="Times New Roman" w:eastAsia="宋体" w:hAnsi="Times New Roman" w:cs="Times New Roman"/>
                <w:szCs w:val="21"/>
              </w:rPr>
              <w:t>诺丽果</w:t>
            </w:r>
            <w:proofErr w:type="gramEnd"/>
            <w:r>
              <w:rPr>
                <w:rFonts w:ascii="Times New Roman" w:eastAsia="宋体" w:hAnsi="Times New Roman" w:cs="Times New Roman"/>
                <w:szCs w:val="21"/>
              </w:rPr>
              <w:t>酵素原液）</w:t>
            </w:r>
          </w:p>
        </w:tc>
        <w:tc>
          <w:tcPr>
            <w:tcW w:w="2445"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国家知识产权局</w:t>
            </w:r>
          </w:p>
        </w:tc>
        <w:tc>
          <w:tcPr>
            <w:tcW w:w="1215"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2020.12.25</w:t>
            </w:r>
          </w:p>
        </w:tc>
        <w:tc>
          <w:tcPr>
            <w:tcW w:w="153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外观设计专利</w:t>
            </w:r>
          </w:p>
        </w:tc>
        <w:tc>
          <w:tcPr>
            <w:tcW w:w="699" w:type="dxa"/>
            <w:tcBorders>
              <w:right w:val="single" w:sz="4" w:space="0" w:color="auto"/>
            </w:tcBorders>
            <w:vAlign w:val="center"/>
          </w:tcPr>
          <w:p w:rsidR="00D623E1" w:rsidRDefault="00D623E1">
            <w:pPr>
              <w:widowControl/>
              <w:jc w:val="center"/>
            </w:pPr>
          </w:p>
        </w:tc>
      </w:tr>
      <w:tr w:rsidR="00D623E1">
        <w:trPr>
          <w:trHeight w:val="729"/>
        </w:trPr>
        <w:tc>
          <w:tcPr>
            <w:tcW w:w="465" w:type="dxa"/>
            <w:tcBorders>
              <w:right w:val="single" w:sz="4" w:space="0" w:color="auto"/>
            </w:tcBorders>
            <w:vAlign w:val="center"/>
          </w:tcPr>
          <w:p w:rsidR="00D623E1" w:rsidRDefault="009F0920">
            <w:pPr>
              <w:jc w:val="center"/>
            </w:pPr>
            <w:r>
              <w:rPr>
                <w:rFonts w:hint="eastAsia"/>
              </w:rPr>
              <w:t>6</w:t>
            </w:r>
          </w:p>
        </w:tc>
        <w:tc>
          <w:tcPr>
            <w:tcW w:w="3427" w:type="dxa"/>
            <w:tcBorders>
              <w:left w:val="single" w:sz="4" w:space="0" w:color="auto"/>
            </w:tcBorders>
            <w:vAlign w:val="center"/>
          </w:tcPr>
          <w:p w:rsidR="00D623E1" w:rsidRDefault="009F0920">
            <w:pPr>
              <w:jc w:val="center"/>
              <w:rPr>
                <w:rFonts w:ascii="Times New Roman" w:eastAsia="宋体" w:hAnsi="Times New Roman" w:cs="Times New Roman"/>
                <w:szCs w:val="21"/>
              </w:rPr>
            </w:pPr>
            <w:r>
              <w:rPr>
                <w:rFonts w:ascii="Times New Roman" w:eastAsia="宋体" w:hAnsi="Times New Roman" w:cs="Times New Roman"/>
                <w:szCs w:val="21"/>
              </w:rPr>
              <w:t>饮料瓶（</w:t>
            </w:r>
            <w:proofErr w:type="gramStart"/>
            <w:r>
              <w:rPr>
                <w:rFonts w:ascii="Times New Roman" w:eastAsia="宋体" w:hAnsi="Times New Roman" w:cs="Times New Roman"/>
                <w:szCs w:val="21"/>
              </w:rPr>
              <w:t>诺丽果蓝莓</w:t>
            </w:r>
            <w:proofErr w:type="gramEnd"/>
            <w:r>
              <w:rPr>
                <w:rFonts w:ascii="Times New Roman" w:eastAsia="宋体" w:hAnsi="Times New Roman" w:cs="Times New Roman"/>
                <w:szCs w:val="21"/>
              </w:rPr>
              <w:t>）</w:t>
            </w:r>
          </w:p>
        </w:tc>
        <w:tc>
          <w:tcPr>
            <w:tcW w:w="2445"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国家知识产权局</w:t>
            </w:r>
          </w:p>
        </w:tc>
        <w:tc>
          <w:tcPr>
            <w:tcW w:w="1215"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2021.02.05</w:t>
            </w:r>
          </w:p>
        </w:tc>
        <w:tc>
          <w:tcPr>
            <w:tcW w:w="1530" w:type="dxa"/>
            <w:vAlign w:val="center"/>
          </w:tcPr>
          <w:p w:rsidR="00D623E1" w:rsidRDefault="009F0920">
            <w:pPr>
              <w:widowControl/>
              <w:jc w:val="center"/>
              <w:rPr>
                <w:rFonts w:ascii="Times New Roman" w:eastAsia="宋体" w:hAnsi="Times New Roman" w:cs="Times New Roman"/>
                <w:szCs w:val="21"/>
              </w:rPr>
            </w:pPr>
            <w:r>
              <w:rPr>
                <w:rFonts w:ascii="Times New Roman" w:eastAsia="宋体" w:hAnsi="Times New Roman" w:cs="Times New Roman"/>
                <w:szCs w:val="21"/>
              </w:rPr>
              <w:t>外观设计专利</w:t>
            </w:r>
          </w:p>
        </w:tc>
        <w:tc>
          <w:tcPr>
            <w:tcW w:w="699" w:type="dxa"/>
            <w:tcBorders>
              <w:right w:val="single" w:sz="4" w:space="0" w:color="auto"/>
            </w:tcBorders>
            <w:vAlign w:val="center"/>
          </w:tcPr>
          <w:p w:rsidR="00D623E1" w:rsidRDefault="00D623E1">
            <w:pPr>
              <w:widowControl/>
              <w:jc w:val="center"/>
            </w:pPr>
          </w:p>
        </w:tc>
      </w:tr>
      <w:tr w:rsidR="00D623E1">
        <w:trPr>
          <w:trHeight w:val="729"/>
        </w:trPr>
        <w:tc>
          <w:tcPr>
            <w:tcW w:w="465" w:type="dxa"/>
            <w:tcBorders>
              <w:right w:val="single" w:sz="4" w:space="0" w:color="auto"/>
            </w:tcBorders>
            <w:vAlign w:val="center"/>
          </w:tcPr>
          <w:p w:rsidR="00D623E1" w:rsidRDefault="009F0920">
            <w:pPr>
              <w:jc w:val="center"/>
            </w:pPr>
            <w:r>
              <w:rPr>
                <w:rFonts w:hint="eastAsia"/>
              </w:rPr>
              <w:t>7</w:t>
            </w:r>
          </w:p>
        </w:tc>
        <w:tc>
          <w:tcPr>
            <w:tcW w:w="3427" w:type="dxa"/>
            <w:tcBorders>
              <w:left w:val="single" w:sz="4" w:space="0" w:color="auto"/>
            </w:tcBorders>
            <w:vAlign w:val="center"/>
          </w:tcPr>
          <w:p w:rsidR="00D623E1" w:rsidRDefault="009F0920">
            <w:pPr>
              <w:jc w:val="center"/>
            </w:pPr>
            <w:r>
              <w:rPr>
                <w:rFonts w:hint="eastAsia"/>
              </w:rPr>
              <w:t>饮料瓶（</w:t>
            </w:r>
            <w:proofErr w:type="gramStart"/>
            <w:r>
              <w:rPr>
                <w:rFonts w:hint="eastAsia"/>
              </w:rPr>
              <w:t>诺丽果</w:t>
            </w:r>
            <w:proofErr w:type="gramEnd"/>
            <w:r>
              <w:rPr>
                <w:rFonts w:hint="eastAsia"/>
              </w:rPr>
              <w:t>酵素原液）</w:t>
            </w:r>
          </w:p>
        </w:tc>
        <w:tc>
          <w:tcPr>
            <w:tcW w:w="2445" w:type="dxa"/>
            <w:vAlign w:val="center"/>
          </w:tcPr>
          <w:p w:rsidR="00D623E1" w:rsidRDefault="009F0920">
            <w:pPr>
              <w:widowControl/>
              <w:jc w:val="center"/>
            </w:pPr>
            <w:r>
              <w:rPr>
                <w:rFonts w:ascii="Times New Roman" w:eastAsia="宋体" w:hAnsi="Times New Roman" w:cs="Times New Roman"/>
                <w:szCs w:val="21"/>
              </w:rPr>
              <w:t>国家知识产权局</w:t>
            </w:r>
          </w:p>
        </w:tc>
        <w:tc>
          <w:tcPr>
            <w:tcW w:w="1215" w:type="dxa"/>
            <w:vAlign w:val="center"/>
          </w:tcPr>
          <w:p w:rsidR="00D623E1" w:rsidRDefault="009F0920">
            <w:pPr>
              <w:widowControl/>
              <w:jc w:val="center"/>
            </w:pPr>
            <w:r>
              <w:rPr>
                <w:rFonts w:hint="eastAsia"/>
              </w:rPr>
              <w:t>2021.02.09</w:t>
            </w:r>
          </w:p>
        </w:tc>
        <w:tc>
          <w:tcPr>
            <w:tcW w:w="1530" w:type="dxa"/>
            <w:vAlign w:val="center"/>
          </w:tcPr>
          <w:p w:rsidR="00D623E1" w:rsidRDefault="009F0920">
            <w:pPr>
              <w:widowControl/>
              <w:jc w:val="center"/>
            </w:pPr>
            <w:r>
              <w:rPr>
                <w:rFonts w:ascii="Times New Roman" w:eastAsia="宋体" w:hAnsi="Times New Roman" w:cs="Times New Roman"/>
                <w:szCs w:val="21"/>
              </w:rPr>
              <w:t>外观设计专利</w:t>
            </w:r>
          </w:p>
        </w:tc>
        <w:tc>
          <w:tcPr>
            <w:tcW w:w="699" w:type="dxa"/>
            <w:tcBorders>
              <w:right w:val="single" w:sz="4" w:space="0" w:color="auto"/>
            </w:tcBorders>
          </w:tcPr>
          <w:p w:rsidR="00D623E1" w:rsidRDefault="00D623E1">
            <w:pPr>
              <w:widowControl/>
              <w:jc w:val="center"/>
            </w:pPr>
          </w:p>
        </w:tc>
      </w:tr>
    </w:tbl>
    <w:p w:rsidR="00D623E1" w:rsidRDefault="00D623E1"/>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
        <w:gridCol w:w="3095"/>
        <w:gridCol w:w="2633"/>
        <w:gridCol w:w="1133"/>
        <w:gridCol w:w="1389"/>
        <w:gridCol w:w="1066"/>
      </w:tblGrid>
      <w:tr w:rsidR="00D623E1">
        <w:trPr>
          <w:trHeight w:val="413"/>
        </w:trPr>
        <w:tc>
          <w:tcPr>
            <w:tcW w:w="9781" w:type="dxa"/>
            <w:gridSpan w:val="6"/>
            <w:vAlign w:val="center"/>
          </w:tcPr>
          <w:p w:rsidR="00D623E1" w:rsidRDefault="009F0920">
            <w:pPr>
              <w:widowControl/>
              <w:jc w:val="center"/>
            </w:pPr>
            <w:r>
              <w:rPr>
                <w:rFonts w:hint="eastAsia"/>
                <w:b/>
                <w:bCs/>
              </w:rPr>
              <w:t>任选条件之</w:t>
            </w:r>
            <w:r>
              <w:rPr>
                <w:rFonts w:ascii="宋体" w:hAnsi="宋体" w:cs="Arial" w:hint="eastAsia"/>
                <w:color w:val="000000"/>
                <w:kern w:val="0"/>
                <w:szCs w:val="21"/>
              </w:rPr>
              <w:t>⑤</w:t>
            </w:r>
            <w:r>
              <w:rPr>
                <w:rFonts w:ascii="宋体" w:hAnsi="宋体" w:cs="Arial" w:hint="eastAsia"/>
                <w:color w:val="000000"/>
                <w:kern w:val="0"/>
                <w:szCs w:val="21"/>
              </w:rPr>
              <w:t xml:space="preserve"> </w:t>
            </w:r>
            <w:r>
              <w:rPr>
                <w:rFonts w:hint="eastAsia"/>
                <w:b/>
                <w:bCs/>
              </w:rPr>
              <w:t>研究报告</w:t>
            </w:r>
          </w:p>
        </w:tc>
      </w:tr>
      <w:tr w:rsidR="00D623E1">
        <w:trPr>
          <w:trHeight w:val="548"/>
        </w:trPr>
        <w:tc>
          <w:tcPr>
            <w:tcW w:w="465" w:type="dxa"/>
            <w:tcBorders>
              <w:right w:val="single" w:sz="4" w:space="0" w:color="auto"/>
            </w:tcBorders>
            <w:vAlign w:val="center"/>
          </w:tcPr>
          <w:p w:rsidR="00D623E1" w:rsidRDefault="009F0920">
            <w:pPr>
              <w:jc w:val="center"/>
              <w:rPr>
                <w:rFonts w:eastAsia="宋体"/>
              </w:rPr>
            </w:pPr>
            <w:r>
              <w:rPr>
                <w:rFonts w:hint="eastAsia"/>
              </w:rPr>
              <w:t>序号</w:t>
            </w:r>
          </w:p>
        </w:tc>
        <w:tc>
          <w:tcPr>
            <w:tcW w:w="3095" w:type="dxa"/>
            <w:tcBorders>
              <w:left w:val="single" w:sz="4" w:space="0" w:color="auto"/>
            </w:tcBorders>
            <w:vAlign w:val="center"/>
          </w:tcPr>
          <w:p w:rsidR="00D623E1" w:rsidRDefault="009F0920">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D623E1" w:rsidRDefault="009F0920">
            <w:pPr>
              <w:widowControl/>
              <w:jc w:val="center"/>
              <w:rPr>
                <w:rFonts w:eastAsia="宋体"/>
              </w:rPr>
            </w:pPr>
            <w:r>
              <w:rPr>
                <w:rFonts w:hint="eastAsia"/>
              </w:rPr>
              <w:t>采纳部门（或领导批示）</w:t>
            </w:r>
          </w:p>
        </w:tc>
        <w:tc>
          <w:tcPr>
            <w:tcW w:w="1133" w:type="dxa"/>
            <w:vAlign w:val="center"/>
          </w:tcPr>
          <w:p w:rsidR="00D623E1" w:rsidRDefault="009F0920">
            <w:pPr>
              <w:widowControl/>
              <w:jc w:val="center"/>
            </w:pPr>
            <w:r>
              <w:rPr>
                <w:rFonts w:ascii="宋体" w:hAnsi="宋体" w:cs="Arial" w:hint="eastAsia"/>
                <w:color w:val="000000"/>
                <w:kern w:val="0"/>
                <w:szCs w:val="21"/>
              </w:rPr>
              <w:t>采纳时间</w:t>
            </w:r>
          </w:p>
        </w:tc>
        <w:tc>
          <w:tcPr>
            <w:tcW w:w="1389" w:type="dxa"/>
            <w:vAlign w:val="center"/>
          </w:tcPr>
          <w:p w:rsidR="00D623E1" w:rsidRDefault="009F0920">
            <w:pPr>
              <w:widowControl/>
              <w:jc w:val="center"/>
              <w:rPr>
                <w:rFonts w:eastAsia="宋体"/>
              </w:rPr>
            </w:pPr>
            <w:r>
              <w:rPr>
                <w:rFonts w:hint="eastAsia"/>
              </w:rPr>
              <w:t>级别</w:t>
            </w:r>
          </w:p>
        </w:tc>
        <w:tc>
          <w:tcPr>
            <w:tcW w:w="1066" w:type="dxa"/>
            <w:tcBorders>
              <w:right w:val="single" w:sz="4" w:space="0" w:color="auto"/>
            </w:tcBorders>
            <w:vAlign w:val="center"/>
          </w:tcPr>
          <w:p w:rsidR="00D623E1" w:rsidRDefault="009F0920">
            <w:pPr>
              <w:widowControl/>
              <w:jc w:val="center"/>
              <w:rPr>
                <w:rFonts w:eastAsia="宋体"/>
              </w:rPr>
            </w:pPr>
            <w:r>
              <w:rPr>
                <w:rFonts w:ascii="宋体" w:hAnsi="宋体" w:cs="Arial" w:hint="eastAsia"/>
                <w:color w:val="000000"/>
                <w:kern w:val="0"/>
                <w:szCs w:val="21"/>
              </w:rPr>
              <w:t>备注</w:t>
            </w:r>
          </w:p>
        </w:tc>
      </w:tr>
      <w:tr w:rsidR="00D623E1">
        <w:trPr>
          <w:trHeight w:val="701"/>
        </w:trPr>
        <w:tc>
          <w:tcPr>
            <w:tcW w:w="465" w:type="dxa"/>
            <w:tcBorders>
              <w:right w:val="single" w:sz="4" w:space="0" w:color="auto"/>
            </w:tcBorders>
          </w:tcPr>
          <w:p w:rsidR="00D623E1" w:rsidRDefault="00D623E1">
            <w:pPr>
              <w:jc w:val="center"/>
            </w:pPr>
          </w:p>
        </w:tc>
        <w:tc>
          <w:tcPr>
            <w:tcW w:w="3095" w:type="dxa"/>
            <w:tcBorders>
              <w:left w:val="single" w:sz="4" w:space="0" w:color="auto"/>
            </w:tcBorders>
            <w:vAlign w:val="center"/>
          </w:tcPr>
          <w:p w:rsidR="00D623E1" w:rsidRDefault="00D623E1">
            <w:pPr>
              <w:jc w:val="center"/>
            </w:pPr>
          </w:p>
        </w:tc>
        <w:tc>
          <w:tcPr>
            <w:tcW w:w="2633" w:type="dxa"/>
            <w:vAlign w:val="center"/>
          </w:tcPr>
          <w:p w:rsidR="00D623E1" w:rsidRDefault="00D623E1">
            <w:pPr>
              <w:jc w:val="center"/>
              <w:rPr>
                <w:rFonts w:ascii="Times New Roman" w:eastAsia="宋体" w:hAnsi="Times New Roman" w:cs="Times New Roman"/>
                <w:szCs w:val="21"/>
              </w:rPr>
            </w:pPr>
          </w:p>
        </w:tc>
        <w:tc>
          <w:tcPr>
            <w:tcW w:w="1133" w:type="dxa"/>
            <w:vAlign w:val="center"/>
          </w:tcPr>
          <w:p w:rsidR="00D623E1" w:rsidRDefault="00D623E1">
            <w:pPr>
              <w:widowControl/>
              <w:jc w:val="center"/>
              <w:rPr>
                <w:rFonts w:ascii="Times New Roman" w:eastAsia="宋体" w:hAnsi="Times New Roman" w:cs="Times New Roman"/>
                <w:szCs w:val="21"/>
              </w:rPr>
            </w:pPr>
          </w:p>
        </w:tc>
        <w:tc>
          <w:tcPr>
            <w:tcW w:w="1389" w:type="dxa"/>
            <w:vAlign w:val="center"/>
          </w:tcPr>
          <w:p w:rsidR="00D623E1" w:rsidRDefault="00D623E1">
            <w:pPr>
              <w:widowControl/>
              <w:jc w:val="center"/>
              <w:rPr>
                <w:rFonts w:ascii="Times New Roman" w:eastAsia="宋体" w:hAnsi="Times New Roman" w:cs="Times New Roman"/>
                <w:szCs w:val="21"/>
              </w:rPr>
            </w:pPr>
          </w:p>
        </w:tc>
        <w:tc>
          <w:tcPr>
            <w:tcW w:w="1066" w:type="dxa"/>
            <w:tcBorders>
              <w:right w:val="single" w:sz="4" w:space="0" w:color="auto"/>
            </w:tcBorders>
            <w:vAlign w:val="center"/>
          </w:tcPr>
          <w:p w:rsidR="00D623E1" w:rsidRDefault="00D623E1">
            <w:pPr>
              <w:widowControl/>
              <w:jc w:val="center"/>
              <w:rPr>
                <w:rFonts w:ascii="Times New Roman" w:eastAsia="宋体" w:hAnsi="Times New Roman" w:cs="Times New Roman"/>
                <w:szCs w:val="21"/>
              </w:rPr>
            </w:pPr>
          </w:p>
        </w:tc>
      </w:tr>
      <w:tr w:rsidR="00D623E1">
        <w:trPr>
          <w:trHeight w:val="729"/>
        </w:trPr>
        <w:tc>
          <w:tcPr>
            <w:tcW w:w="465" w:type="dxa"/>
            <w:tcBorders>
              <w:right w:val="single" w:sz="4" w:space="0" w:color="auto"/>
            </w:tcBorders>
          </w:tcPr>
          <w:p w:rsidR="00D623E1" w:rsidRDefault="00D623E1">
            <w:pPr>
              <w:jc w:val="center"/>
            </w:pPr>
          </w:p>
        </w:tc>
        <w:tc>
          <w:tcPr>
            <w:tcW w:w="3095" w:type="dxa"/>
            <w:tcBorders>
              <w:left w:val="single" w:sz="4" w:space="0" w:color="auto"/>
            </w:tcBorders>
            <w:vAlign w:val="center"/>
          </w:tcPr>
          <w:p w:rsidR="00D623E1" w:rsidRDefault="00D623E1">
            <w:pPr>
              <w:jc w:val="center"/>
            </w:pPr>
          </w:p>
        </w:tc>
        <w:tc>
          <w:tcPr>
            <w:tcW w:w="2633" w:type="dxa"/>
            <w:vAlign w:val="center"/>
          </w:tcPr>
          <w:p w:rsidR="00D623E1" w:rsidRDefault="00D623E1">
            <w:pPr>
              <w:jc w:val="center"/>
              <w:rPr>
                <w:rFonts w:ascii="Times New Roman" w:eastAsia="宋体" w:hAnsi="Times New Roman" w:cs="Times New Roman"/>
                <w:szCs w:val="21"/>
              </w:rPr>
            </w:pPr>
          </w:p>
        </w:tc>
        <w:tc>
          <w:tcPr>
            <w:tcW w:w="1133" w:type="dxa"/>
            <w:vAlign w:val="center"/>
          </w:tcPr>
          <w:p w:rsidR="00D623E1" w:rsidRDefault="00D623E1">
            <w:pPr>
              <w:widowControl/>
              <w:jc w:val="center"/>
              <w:rPr>
                <w:rFonts w:ascii="Times New Roman" w:eastAsia="宋体" w:hAnsi="Times New Roman" w:cs="Times New Roman"/>
                <w:szCs w:val="21"/>
              </w:rPr>
            </w:pPr>
          </w:p>
        </w:tc>
        <w:tc>
          <w:tcPr>
            <w:tcW w:w="1389" w:type="dxa"/>
            <w:vAlign w:val="center"/>
          </w:tcPr>
          <w:p w:rsidR="00D623E1" w:rsidRDefault="00D623E1">
            <w:pPr>
              <w:widowControl/>
              <w:jc w:val="center"/>
              <w:rPr>
                <w:rFonts w:ascii="Times New Roman" w:eastAsia="宋体" w:hAnsi="Times New Roman" w:cs="Times New Roman"/>
                <w:szCs w:val="21"/>
              </w:rPr>
            </w:pPr>
          </w:p>
        </w:tc>
        <w:tc>
          <w:tcPr>
            <w:tcW w:w="1066" w:type="dxa"/>
            <w:tcBorders>
              <w:right w:val="single" w:sz="4" w:space="0" w:color="auto"/>
            </w:tcBorders>
            <w:vAlign w:val="center"/>
          </w:tcPr>
          <w:p w:rsidR="00D623E1" w:rsidRDefault="00D623E1">
            <w:pPr>
              <w:widowControl/>
              <w:jc w:val="center"/>
              <w:rPr>
                <w:rFonts w:ascii="Times New Roman" w:eastAsia="宋体" w:hAnsi="Times New Roman" w:cs="Times New Roman"/>
                <w:szCs w:val="21"/>
              </w:rPr>
            </w:pPr>
          </w:p>
        </w:tc>
      </w:tr>
      <w:tr w:rsidR="00D623E1">
        <w:trPr>
          <w:trHeight w:val="729"/>
        </w:trPr>
        <w:tc>
          <w:tcPr>
            <w:tcW w:w="465" w:type="dxa"/>
            <w:tcBorders>
              <w:right w:val="single" w:sz="4" w:space="0" w:color="auto"/>
            </w:tcBorders>
          </w:tcPr>
          <w:p w:rsidR="00D623E1" w:rsidRDefault="00D623E1">
            <w:pPr>
              <w:jc w:val="center"/>
            </w:pPr>
          </w:p>
        </w:tc>
        <w:tc>
          <w:tcPr>
            <w:tcW w:w="3095" w:type="dxa"/>
            <w:tcBorders>
              <w:left w:val="single" w:sz="4" w:space="0" w:color="auto"/>
            </w:tcBorders>
          </w:tcPr>
          <w:p w:rsidR="00D623E1" w:rsidRDefault="00D623E1">
            <w:pPr>
              <w:jc w:val="center"/>
            </w:pPr>
          </w:p>
        </w:tc>
        <w:tc>
          <w:tcPr>
            <w:tcW w:w="2633" w:type="dxa"/>
          </w:tcPr>
          <w:p w:rsidR="00D623E1" w:rsidRDefault="00D623E1">
            <w:pPr>
              <w:widowControl/>
              <w:jc w:val="center"/>
            </w:pPr>
          </w:p>
        </w:tc>
        <w:tc>
          <w:tcPr>
            <w:tcW w:w="1133" w:type="dxa"/>
          </w:tcPr>
          <w:p w:rsidR="00D623E1" w:rsidRDefault="00D623E1">
            <w:pPr>
              <w:widowControl/>
              <w:jc w:val="center"/>
            </w:pPr>
          </w:p>
        </w:tc>
        <w:tc>
          <w:tcPr>
            <w:tcW w:w="1389" w:type="dxa"/>
          </w:tcPr>
          <w:p w:rsidR="00D623E1" w:rsidRDefault="00D623E1">
            <w:pPr>
              <w:widowControl/>
              <w:jc w:val="center"/>
            </w:pPr>
          </w:p>
        </w:tc>
        <w:tc>
          <w:tcPr>
            <w:tcW w:w="1066" w:type="dxa"/>
            <w:tcBorders>
              <w:right w:val="single" w:sz="4" w:space="0" w:color="auto"/>
            </w:tcBorders>
          </w:tcPr>
          <w:p w:rsidR="00D623E1" w:rsidRDefault="00D623E1">
            <w:pPr>
              <w:widowControl/>
              <w:jc w:val="center"/>
            </w:pPr>
          </w:p>
        </w:tc>
      </w:tr>
      <w:tr w:rsidR="00D623E1">
        <w:trPr>
          <w:trHeight w:val="729"/>
        </w:trPr>
        <w:tc>
          <w:tcPr>
            <w:tcW w:w="465" w:type="dxa"/>
            <w:tcBorders>
              <w:right w:val="single" w:sz="4" w:space="0" w:color="auto"/>
            </w:tcBorders>
          </w:tcPr>
          <w:p w:rsidR="00D623E1" w:rsidRDefault="00D623E1">
            <w:pPr>
              <w:jc w:val="center"/>
            </w:pPr>
          </w:p>
        </w:tc>
        <w:tc>
          <w:tcPr>
            <w:tcW w:w="3095" w:type="dxa"/>
            <w:tcBorders>
              <w:left w:val="single" w:sz="4" w:space="0" w:color="auto"/>
            </w:tcBorders>
          </w:tcPr>
          <w:p w:rsidR="00D623E1" w:rsidRDefault="00D623E1">
            <w:pPr>
              <w:jc w:val="center"/>
            </w:pPr>
          </w:p>
        </w:tc>
        <w:tc>
          <w:tcPr>
            <w:tcW w:w="2633" w:type="dxa"/>
          </w:tcPr>
          <w:p w:rsidR="00D623E1" w:rsidRDefault="00D623E1">
            <w:pPr>
              <w:widowControl/>
              <w:jc w:val="center"/>
            </w:pPr>
          </w:p>
        </w:tc>
        <w:tc>
          <w:tcPr>
            <w:tcW w:w="1133" w:type="dxa"/>
          </w:tcPr>
          <w:p w:rsidR="00D623E1" w:rsidRDefault="00D623E1">
            <w:pPr>
              <w:widowControl/>
              <w:jc w:val="center"/>
            </w:pPr>
          </w:p>
        </w:tc>
        <w:tc>
          <w:tcPr>
            <w:tcW w:w="1389" w:type="dxa"/>
          </w:tcPr>
          <w:p w:rsidR="00D623E1" w:rsidRDefault="00D623E1">
            <w:pPr>
              <w:widowControl/>
              <w:jc w:val="center"/>
            </w:pPr>
          </w:p>
        </w:tc>
        <w:tc>
          <w:tcPr>
            <w:tcW w:w="1066" w:type="dxa"/>
            <w:tcBorders>
              <w:right w:val="single" w:sz="4" w:space="0" w:color="auto"/>
            </w:tcBorders>
          </w:tcPr>
          <w:p w:rsidR="00D623E1" w:rsidRDefault="00D623E1">
            <w:pPr>
              <w:widowControl/>
              <w:jc w:val="center"/>
            </w:pPr>
          </w:p>
        </w:tc>
      </w:tr>
      <w:tr w:rsidR="00D623E1">
        <w:trPr>
          <w:trHeight w:val="729"/>
        </w:trPr>
        <w:tc>
          <w:tcPr>
            <w:tcW w:w="465" w:type="dxa"/>
            <w:tcBorders>
              <w:right w:val="single" w:sz="4" w:space="0" w:color="auto"/>
            </w:tcBorders>
          </w:tcPr>
          <w:p w:rsidR="00D623E1" w:rsidRDefault="00D623E1">
            <w:pPr>
              <w:jc w:val="center"/>
            </w:pPr>
          </w:p>
        </w:tc>
        <w:tc>
          <w:tcPr>
            <w:tcW w:w="3095" w:type="dxa"/>
            <w:tcBorders>
              <w:left w:val="single" w:sz="4" w:space="0" w:color="auto"/>
            </w:tcBorders>
          </w:tcPr>
          <w:p w:rsidR="00D623E1" w:rsidRDefault="00D623E1">
            <w:pPr>
              <w:jc w:val="center"/>
            </w:pPr>
          </w:p>
        </w:tc>
        <w:tc>
          <w:tcPr>
            <w:tcW w:w="2633" w:type="dxa"/>
          </w:tcPr>
          <w:p w:rsidR="00D623E1" w:rsidRDefault="00D623E1">
            <w:pPr>
              <w:widowControl/>
              <w:jc w:val="center"/>
            </w:pPr>
          </w:p>
        </w:tc>
        <w:tc>
          <w:tcPr>
            <w:tcW w:w="1133" w:type="dxa"/>
          </w:tcPr>
          <w:p w:rsidR="00D623E1" w:rsidRDefault="00D623E1">
            <w:pPr>
              <w:widowControl/>
              <w:jc w:val="center"/>
            </w:pPr>
          </w:p>
        </w:tc>
        <w:tc>
          <w:tcPr>
            <w:tcW w:w="1389" w:type="dxa"/>
          </w:tcPr>
          <w:p w:rsidR="00D623E1" w:rsidRDefault="00D623E1">
            <w:pPr>
              <w:widowControl/>
              <w:jc w:val="center"/>
            </w:pPr>
          </w:p>
        </w:tc>
        <w:tc>
          <w:tcPr>
            <w:tcW w:w="1066" w:type="dxa"/>
            <w:tcBorders>
              <w:right w:val="single" w:sz="4" w:space="0" w:color="auto"/>
            </w:tcBorders>
          </w:tcPr>
          <w:p w:rsidR="00D623E1" w:rsidRDefault="00D623E1">
            <w:pPr>
              <w:widowControl/>
              <w:jc w:val="center"/>
            </w:pPr>
          </w:p>
        </w:tc>
      </w:tr>
      <w:tr w:rsidR="00D623E1">
        <w:trPr>
          <w:trHeight w:val="729"/>
        </w:trPr>
        <w:tc>
          <w:tcPr>
            <w:tcW w:w="465" w:type="dxa"/>
            <w:tcBorders>
              <w:right w:val="single" w:sz="4" w:space="0" w:color="auto"/>
            </w:tcBorders>
          </w:tcPr>
          <w:p w:rsidR="00D623E1" w:rsidRDefault="00D623E1">
            <w:pPr>
              <w:jc w:val="center"/>
            </w:pPr>
          </w:p>
        </w:tc>
        <w:tc>
          <w:tcPr>
            <w:tcW w:w="3095" w:type="dxa"/>
            <w:tcBorders>
              <w:left w:val="single" w:sz="4" w:space="0" w:color="auto"/>
            </w:tcBorders>
          </w:tcPr>
          <w:p w:rsidR="00D623E1" w:rsidRDefault="00D623E1">
            <w:pPr>
              <w:jc w:val="center"/>
            </w:pPr>
          </w:p>
        </w:tc>
        <w:tc>
          <w:tcPr>
            <w:tcW w:w="2633" w:type="dxa"/>
          </w:tcPr>
          <w:p w:rsidR="00D623E1" w:rsidRDefault="00D623E1">
            <w:pPr>
              <w:widowControl/>
              <w:jc w:val="center"/>
            </w:pPr>
          </w:p>
        </w:tc>
        <w:tc>
          <w:tcPr>
            <w:tcW w:w="1133" w:type="dxa"/>
          </w:tcPr>
          <w:p w:rsidR="00D623E1" w:rsidRDefault="00D623E1">
            <w:pPr>
              <w:widowControl/>
              <w:jc w:val="center"/>
            </w:pPr>
          </w:p>
        </w:tc>
        <w:tc>
          <w:tcPr>
            <w:tcW w:w="1389" w:type="dxa"/>
          </w:tcPr>
          <w:p w:rsidR="00D623E1" w:rsidRDefault="00D623E1">
            <w:pPr>
              <w:widowControl/>
              <w:jc w:val="center"/>
            </w:pPr>
          </w:p>
        </w:tc>
        <w:tc>
          <w:tcPr>
            <w:tcW w:w="1066" w:type="dxa"/>
            <w:tcBorders>
              <w:right w:val="single" w:sz="4" w:space="0" w:color="auto"/>
            </w:tcBorders>
          </w:tcPr>
          <w:p w:rsidR="00D623E1" w:rsidRDefault="00D623E1">
            <w:pPr>
              <w:widowControl/>
              <w:jc w:val="center"/>
            </w:pPr>
          </w:p>
        </w:tc>
      </w:tr>
      <w:tr w:rsidR="00D623E1">
        <w:trPr>
          <w:trHeight w:val="729"/>
        </w:trPr>
        <w:tc>
          <w:tcPr>
            <w:tcW w:w="465" w:type="dxa"/>
            <w:tcBorders>
              <w:right w:val="single" w:sz="4" w:space="0" w:color="auto"/>
            </w:tcBorders>
          </w:tcPr>
          <w:p w:rsidR="00D623E1" w:rsidRDefault="00D623E1">
            <w:pPr>
              <w:jc w:val="center"/>
            </w:pPr>
          </w:p>
        </w:tc>
        <w:tc>
          <w:tcPr>
            <w:tcW w:w="3095" w:type="dxa"/>
            <w:tcBorders>
              <w:left w:val="single" w:sz="4" w:space="0" w:color="auto"/>
            </w:tcBorders>
          </w:tcPr>
          <w:p w:rsidR="00D623E1" w:rsidRDefault="00D623E1">
            <w:pPr>
              <w:jc w:val="center"/>
            </w:pPr>
          </w:p>
        </w:tc>
        <w:tc>
          <w:tcPr>
            <w:tcW w:w="2633" w:type="dxa"/>
          </w:tcPr>
          <w:p w:rsidR="00D623E1" w:rsidRDefault="00D623E1">
            <w:pPr>
              <w:widowControl/>
              <w:jc w:val="center"/>
            </w:pPr>
          </w:p>
        </w:tc>
        <w:tc>
          <w:tcPr>
            <w:tcW w:w="1133" w:type="dxa"/>
          </w:tcPr>
          <w:p w:rsidR="00D623E1" w:rsidRDefault="00D623E1">
            <w:pPr>
              <w:widowControl/>
              <w:jc w:val="center"/>
            </w:pPr>
          </w:p>
        </w:tc>
        <w:tc>
          <w:tcPr>
            <w:tcW w:w="1389" w:type="dxa"/>
          </w:tcPr>
          <w:p w:rsidR="00D623E1" w:rsidRDefault="00D623E1">
            <w:pPr>
              <w:widowControl/>
              <w:jc w:val="center"/>
            </w:pPr>
          </w:p>
        </w:tc>
        <w:tc>
          <w:tcPr>
            <w:tcW w:w="1066" w:type="dxa"/>
            <w:tcBorders>
              <w:right w:val="single" w:sz="4" w:space="0" w:color="auto"/>
            </w:tcBorders>
          </w:tcPr>
          <w:p w:rsidR="00D623E1" w:rsidRDefault="00D623E1">
            <w:pPr>
              <w:widowControl/>
              <w:jc w:val="center"/>
            </w:pPr>
          </w:p>
        </w:tc>
      </w:tr>
    </w:tbl>
    <w:p w:rsidR="00D623E1" w:rsidRDefault="00D623E1"/>
    <w:p w:rsidR="00D623E1" w:rsidRDefault="009F0920">
      <w:pPr>
        <w:widowControl/>
        <w:jc w:val="left"/>
      </w:pPr>
      <w:r>
        <w:br w:type="page"/>
      </w:r>
    </w:p>
    <w:p w:rsidR="00D623E1" w:rsidRDefault="00D623E1">
      <w:pPr>
        <w:widowControl/>
        <w:jc w:val="left"/>
      </w:pPr>
    </w:p>
    <w:tbl>
      <w:tblPr>
        <w:tblStyle w:val="a6"/>
        <w:tblW w:w="0" w:type="auto"/>
        <w:tblLook w:val="04A0" w:firstRow="1" w:lastRow="0" w:firstColumn="1" w:lastColumn="0" w:noHBand="0" w:noVBand="1"/>
      </w:tblPr>
      <w:tblGrid>
        <w:gridCol w:w="9854"/>
      </w:tblGrid>
      <w:tr w:rsidR="00D623E1">
        <w:tc>
          <w:tcPr>
            <w:tcW w:w="9854" w:type="dxa"/>
          </w:tcPr>
          <w:p w:rsidR="00D623E1" w:rsidRDefault="009F0920">
            <w:pPr>
              <w:jc w:val="center"/>
            </w:pPr>
            <w:r>
              <w:rPr>
                <w:rFonts w:hint="eastAsia"/>
              </w:rPr>
              <w:t>本人专业技术工作述评（限</w:t>
            </w:r>
            <w:r>
              <w:rPr>
                <w:rFonts w:hint="eastAsia"/>
              </w:rPr>
              <w:t>1800</w:t>
            </w:r>
            <w:r>
              <w:rPr>
                <w:rFonts w:hint="eastAsia"/>
              </w:rPr>
              <w:t>字）</w:t>
            </w:r>
          </w:p>
        </w:tc>
      </w:tr>
      <w:tr w:rsidR="00D623E1">
        <w:trPr>
          <w:trHeight w:val="12850"/>
        </w:trPr>
        <w:tc>
          <w:tcPr>
            <w:tcW w:w="9854" w:type="dxa"/>
          </w:tcPr>
          <w:p w:rsidR="00D623E1" w:rsidRDefault="009F0920" w:rsidP="00FF1CE8">
            <w:pPr>
              <w:snapToGrid w:val="0"/>
              <w:spacing w:line="360" w:lineRule="auto"/>
              <w:ind w:firstLineChars="200" w:firstLine="480"/>
              <w:contextualSpacing/>
              <w:rPr>
                <w:sz w:val="24"/>
                <w:szCs w:val="24"/>
              </w:rPr>
            </w:pPr>
            <w:r>
              <w:rPr>
                <w:rFonts w:hint="eastAsia"/>
                <w:sz w:val="24"/>
                <w:szCs w:val="24"/>
              </w:rPr>
              <w:t>本人自</w:t>
            </w:r>
            <w:r>
              <w:rPr>
                <w:rFonts w:hint="eastAsia"/>
                <w:sz w:val="24"/>
                <w:szCs w:val="24"/>
              </w:rPr>
              <w:t>201</w:t>
            </w:r>
            <w:r>
              <w:rPr>
                <w:rFonts w:hint="eastAsia"/>
                <w:sz w:val="24"/>
                <w:szCs w:val="24"/>
              </w:rPr>
              <w:t>3</w:t>
            </w:r>
            <w:r>
              <w:rPr>
                <w:rFonts w:hint="eastAsia"/>
                <w:sz w:val="24"/>
                <w:szCs w:val="24"/>
              </w:rPr>
              <w:t>年</w:t>
            </w:r>
            <w:r>
              <w:rPr>
                <w:rFonts w:hint="eastAsia"/>
                <w:sz w:val="24"/>
                <w:szCs w:val="24"/>
              </w:rPr>
              <w:t>8</w:t>
            </w:r>
            <w:r>
              <w:rPr>
                <w:rFonts w:hint="eastAsia"/>
                <w:sz w:val="24"/>
                <w:szCs w:val="24"/>
              </w:rPr>
              <w:t>月</w:t>
            </w:r>
            <w:r>
              <w:rPr>
                <w:rFonts w:hint="eastAsia"/>
                <w:sz w:val="24"/>
                <w:szCs w:val="24"/>
              </w:rPr>
              <w:t>工作于</w:t>
            </w:r>
            <w:r>
              <w:rPr>
                <w:rFonts w:hint="eastAsia"/>
                <w:sz w:val="24"/>
                <w:szCs w:val="24"/>
              </w:rPr>
              <w:t>海南师范大学化学与化工学院</w:t>
            </w:r>
            <w:r>
              <w:rPr>
                <w:rFonts w:hint="eastAsia"/>
                <w:sz w:val="24"/>
                <w:szCs w:val="24"/>
              </w:rPr>
              <w:t>热带药用资源化学教育部重点实验师</w:t>
            </w:r>
            <w:r>
              <w:rPr>
                <w:rFonts w:hint="eastAsia"/>
                <w:sz w:val="24"/>
                <w:szCs w:val="24"/>
              </w:rPr>
              <w:t>，主要负责</w:t>
            </w:r>
            <w:r>
              <w:rPr>
                <w:rFonts w:hint="eastAsia"/>
                <w:sz w:val="24"/>
                <w:szCs w:val="24"/>
              </w:rPr>
              <w:t>管理大型旋转蒸发仪和高效液相色谱</w:t>
            </w:r>
            <w:r>
              <w:rPr>
                <w:rFonts w:hint="eastAsia"/>
                <w:sz w:val="24"/>
                <w:szCs w:val="24"/>
              </w:rPr>
              <w:t>仪</w:t>
            </w:r>
            <w:r>
              <w:rPr>
                <w:rFonts w:hint="eastAsia"/>
                <w:sz w:val="24"/>
                <w:szCs w:val="24"/>
              </w:rPr>
              <w:t>、</w:t>
            </w:r>
            <w:r>
              <w:rPr>
                <w:rFonts w:hint="eastAsia"/>
                <w:sz w:val="24"/>
                <w:szCs w:val="24"/>
              </w:rPr>
              <w:t>实验室的维修</w:t>
            </w:r>
            <w:r>
              <w:rPr>
                <w:rFonts w:hint="eastAsia"/>
                <w:sz w:val="24"/>
                <w:szCs w:val="24"/>
              </w:rPr>
              <w:t>维护</w:t>
            </w:r>
            <w:r>
              <w:rPr>
                <w:rFonts w:hint="eastAsia"/>
                <w:sz w:val="24"/>
                <w:szCs w:val="24"/>
              </w:rPr>
              <w:t>、实验室的安全管理、易制毒试剂的购买、废弃物的处理以及专家差旅费劳务费的报销等工作</w:t>
            </w:r>
            <w:r>
              <w:rPr>
                <w:rFonts w:hint="eastAsia"/>
                <w:sz w:val="24"/>
                <w:szCs w:val="24"/>
              </w:rPr>
              <w:t>。</w:t>
            </w:r>
            <w:r>
              <w:rPr>
                <w:rFonts w:hint="eastAsia"/>
                <w:sz w:val="24"/>
                <w:szCs w:val="24"/>
              </w:rPr>
              <w:t>自</w:t>
            </w:r>
            <w:r>
              <w:rPr>
                <w:rFonts w:hint="eastAsia"/>
                <w:sz w:val="24"/>
                <w:szCs w:val="24"/>
              </w:rPr>
              <w:t>2016</w:t>
            </w:r>
            <w:r>
              <w:rPr>
                <w:rFonts w:hint="eastAsia"/>
                <w:sz w:val="24"/>
                <w:szCs w:val="24"/>
              </w:rPr>
              <w:t>年以来，协助教授大学化学实验（二）和基础化学实验两门课程，</w:t>
            </w:r>
            <w:r>
              <w:rPr>
                <w:rFonts w:hint="eastAsia"/>
                <w:sz w:val="24"/>
                <w:szCs w:val="24"/>
              </w:rPr>
              <w:t>积极参加各种培训学习，不断充实自己，以适应新形势发展的需要。工作认真负责，仪器使用和维修维护记录完整，仪器设备运行良好，能够支持</w:t>
            </w:r>
            <w:r>
              <w:rPr>
                <w:rFonts w:hint="eastAsia"/>
                <w:sz w:val="24"/>
                <w:szCs w:val="24"/>
              </w:rPr>
              <w:t>学院</w:t>
            </w:r>
            <w:r>
              <w:rPr>
                <w:rFonts w:hint="eastAsia"/>
                <w:sz w:val="24"/>
                <w:szCs w:val="24"/>
              </w:rPr>
              <w:t>老师及研究生的科研工作，同时协助完成</w:t>
            </w:r>
            <w:r>
              <w:rPr>
                <w:rFonts w:hint="eastAsia"/>
                <w:sz w:val="24"/>
                <w:szCs w:val="24"/>
              </w:rPr>
              <w:t>学院</w:t>
            </w:r>
            <w:r>
              <w:rPr>
                <w:rFonts w:hint="eastAsia"/>
                <w:sz w:val="24"/>
                <w:szCs w:val="24"/>
              </w:rPr>
              <w:t>老师的本科毕业设计，辅助完成</w:t>
            </w:r>
            <w:r>
              <w:rPr>
                <w:rFonts w:hint="eastAsia"/>
                <w:sz w:val="24"/>
                <w:szCs w:val="24"/>
              </w:rPr>
              <w:t>部门领导</w:t>
            </w:r>
            <w:r>
              <w:rPr>
                <w:rFonts w:hint="eastAsia"/>
                <w:sz w:val="24"/>
                <w:szCs w:val="24"/>
              </w:rPr>
              <w:t>安排的</w:t>
            </w:r>
            <w:r>
              <w:rPr>
                <w:rFonts w:hint="eastAsia"/>
                <w:sz w:val="24"/>
                <w:szCs w:val="24"/>
              </w:rPr>
              <w:t>其它</w:t>
            </w:r>
            <w:r>
              <w:rPr>
                <w:rFonts w:hint="eastAsia"/>
                <w:sz w:val="24"/>
                <w:szCs w:val="24"/>
              </w:rPr>
              <w:t>各项工作。</w:t>
            </w:r>
          </w:p>
          <w:p w:rsidR="00D623E1" w:rsidRDefault="009F0920">
            <w:pPr>
              <w:pStyle w:val="Default"/>
              <w:spacing w:line="360" w:lineRule="auto"/>
              <w:ind w:firstLineChars="200" w:firstLine="480"/>
              <w:jc w:val="both"/>
              <w:rPr>
                <w:rFonts w:asciiTheme="minorHAnsi" w:eastAsiaTheme="minorEastAsia" w:cstheme="minorBidi"/>
                <w:color w:val="auto"/>
                <w:kern w:val="2"/>
              </w:rPr>
            </w:pPr>
            <w:r>
              <w:rPr>
                <w:rFonts w:asciiTheme="minorHAnsi" w:eastAsiaTheme="minorEastAsia" w:cstheme="minorBidi" w:hint="eastAsia"/>
                <w:color w:val="auto"/>
                <w:kern w:val="2"/>
              </w:rPr>
              <w:t>同时我十分注重对学生能力的培养，</w:t>
            </w:r>
            <w:r>
              <w:rPr>
                <w:rFonts w:asciiTheme="minorHAnsi" w:eastAsiaTheme="minorEastAsia" w:cstheme="minorBidi"/>
                <w:color w:val="auto"/>
                <w:kern w:val="2"/>
              </w:rPr>
              <w:t>2020</w:t>
            </w:r>
            <w:r>
              <w:rPr>
                <w:rFonts w:asciiTheme="minorHAnsi" w:eastAsiaTheme="minorEastAsia" w:cstheme="minorBidi"/>
                <w:color w:val="auto"/>
                <w:kern w:val="2"/>
              </w:rPr>
              <w:t>年指导学生参加</w:t>
            </w:r>
            <w:r>
              <w:rPr>
                <w:rFonts w:asciiTheme="minorHAnsi" w:eastAsiaTheme="minorEastAsia" w:cstheme="minorBidi"/>
                <w:color w:val="auto"/>
                <w:kern w:val="2"/>
              </w:rPr>
              <w:t>“</w:t>
            </w:r>
            <w:r>
              <w:rPr>
                <w:rFonts w:asciiTheme="minorHAnsi" w:eastAsiaTheme="minorEastAsia" w:cstheme="minorBidi"/>
                <w:color w:val="auto"/>
                <w:kern w:val="2"/>
              </w:rPr>
              <w:t>互联网</w:t>
            </w:r>
            <w:r>
              <w:rPr>
                <w:rFonts w:asciiTheme="minorHAnsi" w:eastAsiaTheme="minorEastAsia" w:cstheme="minorBidi"/>
                <w:color w:val="auto"/>
                <w:kern w:val="2"/>
              </w:rPr>
              <w:t>+”</w:t>
            </w:r>
            <w:r>
              <w:rPr>
                <w:rFonts w:asciiTheme="minorHAnsi" w:eastAsiaTheme="minorEastAsia" w:cstheme="minorBidi"/>
                <w:color w:val="auto"/>
                <w:kern w:val="2"/>
              </w:rPr>
              <w:t>获校级一等奖，省级铜奖</w:t>
            </w:r>
            <w:r>
              <w:rPr>
                <w:rFonts w:asciiTheme="minorHAnsi" w:eastAsiaTheme="minorEastAsia" w:cstheme="minorBidi" w:hint="eastAsia"/>
                <w:color w:val="auto"/>
                <w:kern w:val="2"/>
              </w:rPr>
              <w:t>；</w:t>
            </w:r>
            <w:r>
              <w:rPr>
                <w:rFonts w:asciiTheme="minorHAnsi" w:eastAsiaTheme="minorEastAsia" w:cstheme="minorBidi" w:hint="eastAsia"/>
                <w:color w:val="auto"/>
                <w:kern w:val="2"/>
              </w:rPr>
              <w:t>2019</w:t>
            </w:r>
            <w:r>
              <w:rPr>
                <w:rFonts w:asciiTheme="minorHAnsi" w:eastAsiaTheme="minorEastAsia" w:cstheme="minorBidi" w:hint="eastAsia"/>
                <w:color w:val="auto"/>
                <w:kern w:val="2"/>
              </w:rPr>
              <w:t>年撰写《地方高校化学实验室安全管理的现状与建设初探》获海南省高等学校实验室工作委员会优秀论文二等奖（第二位）；</w:t>
            </w:r>
            <w:r>
              <w:rPr>
                <w:rFonts w:asciiTheme="minorHAnsi" w:eastAsiaTheme="minorEastAsia" w:cstheme="minorBidi" w:hint="eastAsia"/>
                <w:color w:val="auto"/>
                <w:kern w:val="2"/>
              </w:rPr>
              <w:t>2017</w:t>
            </w:r>
            <w:r>
              <w:rPr>
                <w:rFonts w:asciiTheme="minorHAnsi" w:eastAsiaTheme="minorEastAsia" w:cstheme="minorBidi" w:hint="eastAsia"/>
                <w:color w:val="auto"/>
                <w:kern w:val="2"/>
              </w:rPr>
              <w:t>年指导学生参加首届“高等学校大学生化学实验技能竞赛”分别荣获省级一等奖和省级三等奖；指导学生积极参加了“大学生创新创业训练计划”项目，通过项目的研究，学生在实验技能方面及科研能力方面有显著地提高，培养了一批优秀的本科生进入到国内知名学府进行研究生的学习。</w:t>
            </w:r>
            <w:r>
              <w:rPr>
                <w:rFonts w:asciiTheme="minorHAnsi" w:eastAsiaTheme="minorEastAsia" w:cstheme="minorBidi" w:hint="eastAsia"/>
                <w:color w:val="auto"/>
                <w:kern w:val="2"/>
              </w:rPr>
              <w:t>2017</w:t>
            </w:r>
            <w:r>
              <w:rPr>
                <w:rFonts w:asciiTheme="minorHAnsi" w:eastAsiaTheme="minorEastAsia" w:cstheme="minorBidi" w:hint="eastAsia"/>
                <w:color w:val="auto"/>
                <w:kern w:val="2"/>
              </w:rPr>
              <w:t>年担任化学与化工学院热带药用资源化学教育部办公室主任一职，建立并完善了实验室的各项规章制度，逐步实现实验室各项工作的制度化</w:t>
            </w:r>
            <w:r>
              <w:rPr>
                <w:rFonts w:asciiTheme="minorHAnsi" w:eastAsiaTheme="minorEastAsia" w:cstheme="minorBidi" w:hint="eastAsia"/>
                <w:color w:val="auto"/>
                <w:kern w:val="2"/>
              </w:rPr>
              <w:t>和规范化。协助领导处理实验室的日常有关工作，完成学校及上级领导下达的各项任务。同时兼任化学与化工学院的安全员，定期巡查学院各级实验室，加强重点部位的安全检查，保证了学院教学、科研工作的顺利进行。</w:t>
            </w:r>
          </w:p>
          <w:p w:rsidR="00D623E1" w:rsidRDefault="009F0920">
            <w:pPr>
              <w:pStyle w:val="Default"/>
              <w:spacing w:line="360" w:lineRule="auto"/>
              <w:ind w:firstLineChars="200" w:firstLine="480"/>
              <w:jc w:val="both"/>
              <w:rPr>
                <w:rFonts w:asciiTheme="minorHAnsi" w:eastAsiaTheme="minorEastAsia" w:cstheme="minorBidi"/>
                <w:color w:val="auto"/>
                <w:kern w:val="2"/>
              </w:rPr>
            </w:pPr>
            <w:r>
              <w:rPr>
                <w:rFonts w:asciiTheme="minorHAnsi" w:eastAsiaTheme="minorEastAsia" w:cstheme="minorBidi" w:hint="eastAsia"/>
                <w:color w:val="auto"/>
                <w:kern w:val="2"/>
              </w:rPr>
              <w:t>2016</w:t>
            </w:r>
            <w:r>
              <w:rPr>
                <w:rFonts w:asciiTheme="minorHAnsi" w:eastAsiaTheme="minorEastAsia" w:cstheme="minorBidi" w:hint="eastAsia"/>
                <w:color w:val="auto"/>
                <w:kern w:val="2"/>
              </w:rPr>
              <w:t>年</w:t>
            </w:r>
            <w:r>
              <w:rPr>
                <w:rFonts w:asciiTheme="minorHAnsi" w:eastAsiaTheme="minorEastAsia" w:cstheme="minorBidi" w:hint="eastAsia"/>
                <w:color w:val="auto"/>
                <w:kern w:val="2"/>
              </w:rPr>
              <w:t>10</w:t>
            </w:r>
            <w:r>
              <w:rPr>
                <w:rFonts w:asciiTheme="minorHAnsi" w:eastAsiaTheme="minorEastAsia" w:cstheme="minorBidi" w:hint="eastAsia"/>
                <w:color w:val="auto"/>
                <w:kern w:val="2"/>
              </w:rPr>
              <w:t>月至</w:t>
            </w:r>
            <w:r>
              <w:rPr>
                <w:rFonts w:asciiTheme="minorHAnsi" w:eastAsiaTheme="minorEastAsia" w:cstheme="minorBidi" w:hint="eastAsia"/>
                <w:color w:val="auto"/>
                <w:kern w:val="2"/>
              </w:rPr>
              <w:t>2020</w:t>
            </w:r>
            <w:r>
              <w:rPr>
                <w:rFonts w:asciiTheme="minorHAnsi" w:eastAsiaTheme="minorEastAsia" w:cstheme="minorBidi" w:hint="eastAsia"/>
                <w:color w:val="auto"/>
                <w:kern w:val="2"/>
              </w:rPr>
              <w:t>年</w:t>
            </w:r>
            <w:r>
              <w:rPr>
                <w:rFonts w:asciiTheme="minorHAnsi" w:eastAsiaTheme="minorEastAsia" w:cstheme="minorBidi" w:hint="eastAsia"/>
                <w:color w:val="auto"/>
                <w:kern w:val="2"/>
              </w:rPr>
              <w:t>12</w:t>
            </w:r>
            <w:r>
              <w:rPr>
                <w:rFonts w:asciiTheme="minorHAnsi" w:eastAsiaTheme="minorEastAsia" w:cstheme="minorBidi" w:hint="eastAsia"/>
                <w:color w:val="auto"/>
                <w:kern w:val="2"/>
              </w:rPr>
              <w:t>月，在各级领导的精心培育下，我积极主动参加科研工作，主持</w:t>
            </w:r>
            <w:r>
              <w:rPr>
                <w:rFonts w:ascii="Times New Roman" w:hAnsi="Times New Roman" w:cs="Times New Roman" w:hint="eastAsia"/>
              </w:rPr>
              <w:t>海南省科技计划重点研发项目</w:t>
            </w:r>
            <w:r>
              <w:rPr>
                <w:rFonts w:ascii="Times New Roman" w:hAnsi="Times New Roman" w:cs="Times New Roman" w:hint="eastAsia"/>
              </w:rPr>
              <w:t>1</w:t>
            </w:r>
            <w:r>
              <w:rPr>
                <w:rFonts w:ascii="Times New Roman" w:hAnsi="Times New Roman" w:cs="Times New Roman" w:hint="eastAsia"/>
              </w:rPr>
              <w:t>项，</w:t>
            </w:r>
            <w:r>
              <w:rPr>
                <w:rFonts w:asciiTheme="minorHAnsi" w:eastAsiaTheme="minorEastAsia" w:cstheme="minorBidi" w:hint="eastAsia"/>
                <w:color w:val="auto"/>
                <w:kern w:val="2"/>
              </w:rPr>
              <w:t>海南省自然科学基金项目</w:t>
            </w:r>
            <w:r>
              <w:rPr>
                <w:rFonts w:asciiTheme="minorHAnsi" w:eastAsiaTheme="minorEastAsia" w:cstheme="minorBidi" w:hint="eastAsia"/>
                <w:color w:val="auto"/>
                <w:kern w:val="2"/>
              </w:rPr>
              <w:t>2</w:t>
            </w:r>
            <w:r>
              <w:rPr>
                <w:rFonts w:asciiTheme="minorHAnsi" w:eastAsiaTheme="minorEastAsia" w:cstheme="minorBidi" w:hint="eastAsia"/>
                <w:color w:val="auto"/>
                <w:kern w:val="2"/>
              </w:rPr>
              <w:t>项，海南省教育厅高等学校科学研究项目</w:t>
            </w:r>
            <w:r>
              <w:rPr>
                <w:rFonts w:asciiTheme="minorHAnsi" w:eastAsiaTheme="minorEastAsia" w:cstheme="minorBidi" w:hint="eastAsia"/>
                <w:color w:val="auto"/>
                <w:kern w:val="2"/>
              </w:rPr>
              <w:t>1</w:t>
            </w:r>
            <w:r>
              <w:rPr>
                <w:rFonts w:asciiTheme="minorHAnsi" w:eastAsiaTheme="minorEastAsia" w:cstheme="minorBidi" w:hint="eastAsia"/>
                <w:color w:val="auto"/>
                <w:kern w:val="2"/>
              </w:rPr>
              <w:t>项，海口</w:t>
            </w:r>
            <w:proofErr w:type="gramStart"/>
            <w:r>
              <w:rPr>
                <w:rFonts w:asciiTheme="minorHAnsi" w:eastAsiaTheme="minorEastAsia" w:cstheme="minorBidi" w:hint="eastAsia"/>
                <w:color w:val="auto"/>
                <w:kern w:val="2"/>
              </w:rPr>
              <w:t>市项目</w:t>
            </w:r>
            <w:proofErr w:type="gramEnd"/>
            <w:r>
              <w:rPr>
                <w:rFonts w:asciiTheme="minorHAnsi" w:eastAsiaTheme="minorEastAsia" w:cstheme="minorBidi" w:hint="eastAsia"/>
                <w:color w:val="auto"/>
                <w:kern w:val="2"/>
              </w:rPr>
              <w:t>1</w:t>
            </w:r>
            <w:r>
              <w:rPr>
                <w:rFonts w:asciiTheme="minorHAnsi" w:eastAsiaTheme="minorEastAsia" w:cstheme="minorBidi" w:hint="eastAsia"/>
                <w:color w:val="auto"/>
                <w:kern w:val="2"/>
              </w:rPr>
              <w:t>项。以第一作者或者通讯作者在国内外期刊上发表研究论文</w:t>
            </w:r>
            <w:r>
              <w:rPr>
                <w:rFonts w:asciiTheme="minorHAnsi" w:eastAsiaTheme="minorEastAsia" w:cstheme="minorBidi" w:hint="eastAsia"/>
                <w:color w:val="auto"/>
                <w:kern w:val="2"/>
              </w:rPr>
              <w:t>11</w:t>
            </w:r>
            <w:r>
              <w:rPr>
                <w:rFonts w:asciiTheme="minorHAnsi" w:eastAsiaTheme="minorEastAsia" w:cstheme="minorBidi" w:hint="eastAsia"/>
                <w:color w:val="auto"/>
                <w:kern w:val="2"/>
              </w:rPr>
              <w:t>篇，其中</w:t>
            </w:r>
            <w:r>
              <w:rPr>
                <w:rFonts w:asciiTheme="minorHAnsi" w:eastAsiaTheme="minorEastAsia" w:cstheme="minorBidi" w:hint="eastAsia"/>
                <w:color w:val="auto"/>
                <w:kern w:val="2"/>
              </w:rPr>
              <w:t>A</w:t>
            </w:r>
            <w:r>
              <w:rPr>
                <w:rFonts w:asciiTheme="minorHAnsi" w:eastAsiaTheme="minorEastAsia" w:cstheme="minorBidi" w:hint="eastAsia"/>
                <w:color w:val="auto"/>
                <w:kern w:val="2"/>
              </w:rPr>
              <w:t>类期刊</w:t>
            </w:r>
            <w:r>
              <w:rPr>
                <w:rFonts w:asciiTheme="minorHAnsi" w:eastAsiaTheme="minorEastAsia" w:cstheme="minorBidi" w:hint="eastAsia"/>
                <w:color w:val="auto"/>
                <w:kern w:val="2"/>
              </w:rPr>
              <w:t>2</w:t>
            </w:r>
            <w:r>
              <w:rPr>
                <w:rFonts w:asciiTheme="minorHAnsi" w:eastAsiaTheme="minorEastAsia" w:cstheme="minorBidi" w:hint="eastAsia"/>
                <w:color w:val="auto"/>
                <w:kern w:val="2"/>
              </w:rPr>
              <w:t>篇，</w:t>
            </w:r>
            <w:r>
              <w:rPr>
                <w:rFonts w:asciiTheme="minorHAnsi" w:eastAsiaTheme="minorEastAsia" w:cstheme="minorBidi" w:hint="eastAsia"/>
                <w:color w:val="auto"/>
                <w:kern w:val="2"/>
              </w:rPr>
              <w:t>B</w:t>
            </w:r>
            <w:r>
              <w:rPr>
                <w:rFonts w:asciiTheme="minorHAnsi" w:eastAsiaTheme="minorEastAsia" w:cstheme="minorBidi" w:hint="eastAsia"/>
                <w:color w:val="auto"/>
                <w:kern w:val="2"/>
              </w:rPr>
              <w:t>类期刊</w:t>
            </w:r>
            <w:r>
              <w:rPr>
                <w:rFonts w:asciiTheme="minorHAnsi" w:eastAsiaTheme="minorEastAsia" w:cstheme="minorBidi" w:hint="eastAsia"/>
                <w:color w:val="auto"/>
                <w:kern w:val="2"/>
              </w:rPr>
              <w:t>5</w:t>
            </w:r>
            <w:r>
              <w:rPr>
                <w:rFonts w:asciiTheme="minorHAnsi" w:eastAsiaTheme="minorEastAsia" w:cstheme="minorBidi" w:hint="eastAsia"/>
                <w:color w:val="auto"/>
                <w:kern w:val="2"/>
              </w:rPr>
              <w:t>篇，</w:t>
            </w:r>
            <w:r>
              <w:rPr>
                <w:rFonts w:asciiTheme="minorHAnsi" w:eastAsiaTheme="minorEastAsia" w:cstheme="minorBidi" w:hint="eastAsia"/>
                <w:color w:val="auto"/>
                <w:kern w:val="2"/>
              </w:rPr>
              <w:t>C</w:t>
            </w:r>
            <w:r>
              <w:rPr>
                <w:rFonts w:asciiTheme="minorHAnsi" w:eastAsiaTheme="minorEastAsia" w:cstheme="minorBidi" w:hint="eastAsia"/>
                <w:color w:val="auto"/>
                <w:kern w:val="2"/>
              </w:rPr>
              <w:t>类期刊</w:t>
            </w:r>
            <w:r>
              <w:rPr>
                <w:rFonts w:asciiTheme="minorHAnsi" w:eastAsiaTheme="minorEastAsia" w:cstheme="minorBidi" w:hint="eastAsia"/>
                <w:color w:val="auto"/>
                <w:kern w:val="2"/>
              </w:rPr>
              <w:t>2</w:t>
            </w:r>
            <w:r>
              <w:rPr>
                <w:rFonts w:asciiTheme="minorHAnsi" w:eastAsiaTheme="minorEastAsia" w:cstheme="minorBidi" w:hint="eastAsia"/>
                <w:color w:val="auto"/>
                <w:kern w:val="2"/>
              </w:rPr>
              <w:t>篇，</w:t>
            </w:r>
            <w:r>
              <w:rPr>
                <w:rFonts w:asciiTheme="minorHAnsi" w:eastAsiaTheme="minorEastAsia" w:cstheme="minorBidi" w:hint="eastAsia"/>
                <w:color w:val="auto"/>
                <w:kern w:val="2"/>
              </w:rPr>
              <w:t>D</w:t>
            </w:r>
            <w:r>
              <w:rPr>
                <w:rFonts w:asciiTheme="minorHAnsi" w:eastAsiaTheme="minorEastAsia" w:cstheme="minorBidi" w:hint="eastAsia"/>
                <w:color w:val="auto"/>
                <w:kern w:val="2"/>
              </w:rPr>
              <w:t>类期刊</w:t>
            </w:r>
            <w:r>
              <w:rPr>
                <w:rFonts w:asciiTheme="minorHAnsi" w:eastAsiaTheme="minorEastAsia" w:cstheme="minorBidi" w:hint="eastAsia"/>
                <w:color w:val="auto"/>
                <w:kern w:val="2"/>
              </w:rPr>
              <w:t>2</w:t>
            </w:r>
            <w:r>
              <w:rPr>
                <w:rFonts w:asciiTheme="minorHAnsi" w:eastAsiaTheme="minorEastAsia" w:cstheme="minorBidi" w:hint="eastAsia"/>
                <w:color w:val="auto"/>
                <w:kern w:val="2"/>
              </w:rPr>
              <w:t>篇</w:t>
            </w:r>
            <w:r>
              <w:rPr>
                <w:rFonts w:asciiTheme="minorHAnsi" w:eastAsiaTheme="minorEastAsia" w:cstheme="minorBidi" w:hint="eastAsia"/>
                <w:color w:val="auto"/>
                <w:kern w:val="2"/>
              </w:rPr>
              <w:t>；授权专利</w:t>
            </w:r>
            <w:r>
              <w:rPr>
                <w:rFonts w:asciiTheme="minorHAnsi" w:eastAsiaTheme="minorEastAsia" w:cstheme="minorBidi" w:hint="eastAsia"/>
                <w:color w:val="auto"/>
                <w:kern w:val="2"/>
              </w:rPr>
              <w:t>7</w:t>
            </w:r>
            <w:r>
              <w:rPr>
                <w:rFonts w:asciiTheme="minorHAnsi" w:eastAsiaTheme="minorEastAsia" w:cstheme="minorBidi" w:hint="eastAsia"/>
                <w:color w:val="auto"/>
                <w:kern w:val="2"/>
              </w:rPr>
              <w:t>项；与学院老师共同完成著作</w:t>
            </w:r>
            <w:r>
              <w:rPr>
                <w:rFonts w:asciiTheme="minorHAnsi" w:eastAsiaTheme="minorEastAsia" w:cstheme="minorBidi" w:hint="eastAsia"/>
                <w:color w:val="auto"/>
                <w:kern w:val="2"/>
              </w:rPr>
              <w:t>1</w:t>
            </w:r>
            <w:r>
              <w:rPr>
                <w:rFonts w:asciiTheme="minorHAnsi" w:eastAsiaTheme="minorEastAsia" w:cstheme="minorBidi" w:hint="eastAsia"/>
                <w:color w:val="auto"/>
                <w:kern w:val="2"/>
              </w:rPr>
              <w:t>部；获</w:t>
            </w:r>
            <w:r>
              <w:rPr>
                <w:rFonts w:asciiTheme="minorHAnsi" w:eastAsiaTheme="minorEastAsia" w:cstheme="minorBidi" w:hint="eastAsia"/>
                <w:color w:val="auto"/>
                <w:kern w:val="2"/>
              </w:rPr>
              <w:t>2017</w:t>
            </w:r>
            <w:r>
              <w:rPr>
                <w:rFonts w:asciiTheme="minorHAnsi" w:eastAsiaTheme="minorEastAsia" w:cstheme="minorBidi" w:hint="eastAsia"/>
                <w:color w:val="auto"/>
                <w:kern w:val="2"/>
              </w:rPr>
              <w:t>年度海南省科学技术进步奖二等奖（第五位）；</w:t>
            </w:r>
            <w:r>
              <w:rPr>
                <w:rFonts w:asciiTheme="minorHAnsi" w:eastAsiaTheme="minorEastAsia" w:cstheme="minorBidi" w:hint="eastAsia"/>
                <w:color w:val="auto"/>
                <w:kern w:val="2"/>
              </w:rPr>
              <w:t>2018</w:t>
            </w:r>
            <w:r>
              <w:rPr>
                <w:rFonts w:asciiTheme="minorHAnsi" w:eastAsiaTheme="minorEastAsia" w:cstheme="minorBidi" w:hint="eastAsia"/>
                <w:color w:val="auto"/>
                <w:kern w:val="2"/>
              </w:rPr>
              <w:t>年度和</w:t>
            </w:r>
            <w:r>
              <w:rPr>
                <w:rFonts w:asciiTheme="minorHAnsi" w:eastAsiaTheme="minorEastAsia" w:cstheme="minorBidi" w:hint="eastAsia"/>
                <w:color w:val="auto"/>
                <w:kern w:val="2"/>
              </w:rPr>
              <w:t>2020</w:t>
            </w:r>
            <w:r>
              <w:rPr>
                <w:rFonts w:asciiTheme="minorHAnsi" w:eastAsiaTheme="minorEastAsia" w:cstheme="minorBidi" w:hint="eastAsia"/>
                <w:color w:val="auto"/>
                <w:kern w:val="2"/>
              </w:rPr>
              <w:t>年度学校考核为优秀。</w:t>
            </w:r>
          </w:p>
          <w:p w:rsidR="00D623E1" w:rsidRDefault="009F0920">
            <w:pPr>
              <w:adjustRightInd w:val="0"/>
              <w:snapToGrid w:val="0"/>
              <w:spacing w:line="360" w:lineRule="auto"/>
              <w:ind w:firstLineChars="200" w:firstLine="480"/>
            </w:pPr>
            <w:r>
              <w:rPr>
                <w:rFonts w:ascii="Times New Roman" w:eastAsia="宋体" w:hAnsi="Times New Roman" w:cs="Times New Roman"/>
                <w:kern w:val="0"/>
                <w:sz w:val="24"/>
                <w:szCs w:val="24"/>
              </w:rPr>
              <w:t>以上是我任职中级职称以来的主要工作情况，虽然在工作上取得了一些进步，但是还存在着一些不足</w:t>
            </w:r>
            <w:r>
              <w:rPr>
                <w:rFonts w:ascii="Times New Roman" w:eastAsia="宋体" w:hAnsi="Times New Roman" w:cs="Times New Roman"/>
                <w:sz w:val="24"/>
                <w:szCs w:val="24"/>
              </w:rPr>
              <w:t>和需要提高和改进的地方，我会继续加倍努力，总结经验和教训，认真做好本职工作，努力提高自己，争取更大的进步。</w:t>
            </w:r>
          </w:p>
          <w:p w:rsidR="00D623E1" w:rsidRDefault="009F0920" w:rsidP="00FF1CE8">
            <w:pPr>
              <w:adjustRightInd w:val="0"/>
              <w:snapToGrid w:val="0"/>
              <w:spacing w:line="332" w:lineRule="auto"/>
              <w:ind w:firstLineChars="200" w:firstLine="482"/>
              <w:rPr>
                <w:rFonts w:ascii="Times New Roman" w:hAnsi="Times New Roman" w:cs="Times New Roman"/>
                <w:b/>
                <w:bCs/>
                <w:sz w:val="24"/>
                <w:szCs w:val="24"/>
              </w:rPr>
            </w:pPr>
            <w:r>
              <w:rPr>
                <w:rFonts w:ascii="Times New Roman" w:hAnsi="Times New Roman" w:cs="Times New Roman"/>
                <w:b/>
                <w:bCs/>
                <w:sz w:val="24"/>
                <w:szCs w:val="24"/>
              </w:rPr>
              <w:t>本人承诺：</w:t>
            </w:r>
            <w:r w:rsidR="00FF1CE8" w:rsidRPr="00FF1CE8">
              <w:rPr>
                <w:rFonts w:ascii="Times New Roman" w:hAnsi="Times New Roman" w:cs="Times New Roman" w:hint="eastAsia"/>
                <w:b/>
                <w:bCs/>
                <w:sz w:val="24"/>
                <w:szCs w:val="24"/>
              </w:rPr>
              <w:t>所提供的个人信息和证明材料真实准确，不存在</w:t>
            </w:r>
            <w:proofErr w:type="gramStart"/>
            <w:r w:rsidR="00FF1CE8" w:rsidRPr="00FF1CE8">
              <w:rPr>
                <w:rFonts w:ascii="Times New Roman" w:hAnsi="Times New Roman" w:cs="Times New Roman" w:hint="eastAsia"/>
                <w:b/>
                <w:bCs/>
                <w:sz w:val="24"/>
                <w:szCs w:val="24"/>
              </w:rPr>
              <w:t>跨系列</w:t>
            </w:r>
            <w:proofErr w:type="gramEnd"/>
            <w:r w:rsidR="00FF1CE8" w:rsidRPr="00FF1CE8">
              <w:rPr>
                <w:rFonts w:ascii="Times New Roman" w:hAnsi="Times New Roman" w:cs="Times New Roman" w:hint="eastAsia"/>
                <w:b/>
                <w:bCs/>
                <w:sz w:val="24"/>
                <w:szCs w:val="24"/>
              </w:rPr>
              <w:t>多头申报的情况，对因提供有关信息、证件不实或违反有关规定造成的后果，责任自负。</w:t>
            </w:r>
          </w:p>
          <w:p w:rsidR="00D623E1" w:rsidRDefault="00D623E1">
            <w:pPr>
              <w:adjustRightInd w:val="0"/>
              <w:snapToGrid w:val="0"/>
              <w:spacing w:line="332" w:lineRule="auto"/>
              <w:ind w:firstLineChars="200" w:firstLine="482"/>
              <w:rPr>
                <w:rFonts w:ascii="Times New Roman" w:hAnsi="Times New Roman" w:cs="Times New Roman"/>
                <w:b/>
                <w:bCs/>
                <w:sz w:val="24"/>
                <w:szCs w:val="24"/>
              </w:rPr>
            </w:pPr>
          </w:p>
          <w:p w:rsidR="00D623E1" w:rsidRDefault="009F0920" w:rsidP="00FF1CE8">
            <w:pPr>
              <w:ind w:firstLineChars="2600" w:firstLine="5460"/>
            </w:pPr>
            <w:r>
              <w:rPr>
                <w:rFonts w:hint="eastAsia"/>
              </w:rPr>
              <w:t xml:space="preserve"> </w:t>
            </w:r>
            <w:r>
              <w:rPr>
                <w:rFonts w:hint="eastAsia"/>
              </w:rPr>
              <w:t>签名：</w:t>
            </w:r>
            <w:r>
              <w:rPr>
                <w:rFonts w:hint="eastAsia"/>
              </w:rPr>
              <w:t xml:space="preserve">              </w:t>
            </w:r>
            <w:r>
              <w:rPr>
                <w:rFonts w:hint="eastAsia"/>
              </w:rPr>
              <w:t xml:space="preserve">   </w:t>
            </w:r>
            <w:r>
              <w:rPr>
                <w:rFonts w:hint="eastAsia"/>
              </w:rPr>
              <w:t>年</w:t>
            </w:r>
            <w:r>
              <w:rPr>
                <w:rFonts w:hint="eastAsia"/>
              </w:rPr>
              <w:t xml:space="preserve"> </w:t>
            </w:r>
            <w:r w:rsidR="00FF1CE8">
              <w:rPr>
                <w:rFonts w:hint="eastAsia"/>
              </w:rPr>
              <w:t xml:space="preserve"> </w:t>
            </w:r>
            <w:r>
              <w:rPr>
                <w:rFonts w:hint="eastAsia"/>
              </w:rPr>
              <w:t xml:space="preserve">  </w:t>
            </w:r>
            <w:r>
              <w:rPr>
                <w:rFonts w:hint="eastAsia"/>
              </w:rPr>
              <w:t>月</w:t>
            </w:r>
            <w:r>
              <w:rPr>
                <w:rFonts w:hint="eastAsia"/>
              </w:rPr>
              <w:t xml:space="preserve">   </w:t>
            </w:r>
            <w:r w:rsidR="00FF1CE8">
              <w:rPr>
                <w:rFonts w:hint="eastAsia"/>
              </w:rPr>
              <w:t xml:space="preserve"> </w:t>
            </w:r>
            <w:r>
              <w:rPr>
                <w:rFonts w:hint="eastAsia"/>
              </w:rPr>
              <w:t>日</w:t>
            </w:r>
          </w:p>
        </w:tc>
      </w:tr>
    </w:tbl>
    <w:p w:rsidR="00D623E1" w:rsidRDefault="00D623E1"/>
    <w:tbl>
      <w:tblPr>
        <w:tblW w:w="0" w:type="auto"/>
        <w:tblInd w:w="-34" w:type="dxa"/>
        <w:tblLayout w:type="fixed"/>
        <w:tblLook w:val="04A0" w:firstRow="1" w:lastRow="0" w:firstColumn="1" w:lastColumn="0" w:noHBand="0" w:noVBand="1"/>
      </w:tblPr>
      <w:tblGrid>
        <w:gridCol w:w="1276"/>
        <w:gridCol w:w="8612"/>
      </w:tblGrid>
      <w:tr w:rsidR="00D623E1">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二级学院职称评审推荐工作委员会审核意见</w:t>
            </w:r>
          </w:p>
        </w:tc>
        <w:tc>
          <w:tcPr>
            <w:tcW w:w="8612" w:type="dxa"/>
            <w:tcBorders>
              <w:top w:val="single" w:sz="4" w:space="0" w:color="000000"/>
              <w:left w:val="nil"/>
              <w:bottom w:val="single" w:sz="4" w:space="0" w:color="000000"/>
              <w:right w:val="single" w:sz="4" w:space="0" w:color="000000"/>
            </w:tcBorders>
            <w:vAlign w:val="center"/>
          </w:tcPr>
          <w:p w:rsidR="00D623E1" w:rsidRDefault="009F0920">
            <w:pPr>
              <w:widowControl/>
              <w:spacing w:line="360" w:lineRule="auto"/>
              <w:ind w:firstLineChars="200" w:firstLine="420"/>
              <w:rPr>
                <w:rFonts w:ascii="宋体" w:hAnsi="宋体" w:cs="Arial"/>
                <w:color w:val="000000"/>
                <w:kern w:val="0"/>
                <w:szCs w:val="21"/>
              </w:rPr>
            </w:pPr>
            <w:r>
              <w:rPr>
                <w:rFonts w:ascii="宋体" w:hAnsi="宋体" w:cs="Arial" w:hint="eastAsia"/>
                <w:color w:val="000000"/>
                <w:kern w:val="0"/>
                <w:szCs w:val="21"/>
              </w:rPr>
              <w:t>依据《海南师范大学高校教师系列专业技术职务评审管理办法》（</w:t>
            </w:r>
            <w:proofErr w:type="gramStart"/>
            <w:r>
              <w:rPr>
                <w:rFonts w:ascii="宋体" w:hAnsi="宋体" w:cs="Arial" w:hint="eastAsia"/>
                <w:color w:val="000000"/>
                <w:kern w:val="0"/>
                <w:szCs w:val="21"/>
              </w:rPr>
              <w:t>海师办</w:t>
            </w:r>
            <w:proofErr w:type="gramEnd"/>
            <w:r>
              <w:rPr>
                <w:rFonts w:ascii="宋体" w:hAnsi="宋体" w:cs="Arial" w:hint="eastAsia"/>
                <w:color w:val="000000"/>
                <w:kern w:val="0"/>
                <w:szCs w:val="21"/>
              </w:rPr>
              <w:t>[2021]87</w:t>
            </w:r>
            <w:r>
              <w:rPr>
                <w:rFonts w:ascii="宋体" w:hAnsi="宋体" w:cs="Arial" w:hint="eastAsia"/>
                <w:color w:val="000000"/>
                <w:kern w:val="0"/>
                <w:szCs w:val="21"/>
              </w:rPr>
              <w:t>号文规定，经鉴定审核，</w:t>
            </w:r>
            <w:r>
              <w:rPr>
                <w:rFonts w:ascii="宋体" w:hAnsi="宋体" w:cs="Arial" w:hint="eastAsia"/>
                <w:color w:val="000000"/>
                <w:kern w:val="0"/>
                <w:szCs w:val="21"/>
                <w:u w:val="single"/>
              </w:rPr>
              <w:t xml:space="preserve">   </w:t>
            </w:r>
            <w:r>
              <w:rPr>
                <w:rFonts w:ascii="宋体" w:hAnsi="宋体" w:cs="Arial" w:hint="eastAsia"/>
                <w:color w:val="000000"/>
                <w:kern w:val="0"/>
                <w:szCs w:val="21"/>
                <w:u w:val="single"/>
              </w:rPr>
              <w:t xml:space="preserve">   </w:t>
            </w:r>
            <w:r>
              <w:rPr>
                <w:rFonts w:ascii="宋体" w:hAnsi="宋体" w:cs="Arial" w:hint="eastAsia"/>
                <w:color w:val="000000"/>
                <w:kern w:val="0"/>
                <w:szCs w:val="21"/>
                <w:u w:val="single"/>
              </w:rPr>
              <w:t xml:space="preserve">     </w:t>
            </w:r>
            <w:r>
              <w:rPr>
                <w:rFonts w:ascii="宋体" w:hAnsi="宋体" w:cs="Arial" w:hint="eastAsia"/>
                <w:color w:val="000000"/>
                <w:kern w:val="0"/>
                <w:szCs w:val="21"/>
              </w:rPr>
              <w:t>同志的申报材料真实完整，并经</w:t>
            </w:r>
            <w:r>
              <w:rPr>
                <w:rFonts w:ascii="宋体" w:hAnsi="宋体" w:cs="Arial" w:hint="eastAsia"/>
                <w:color w:val="000000"/>
                <w:kern w:val="0"/>
                <w:szCs w:val="21"/>
              </w:rPr>
              <w:t xml:space="preserve">   </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Pr>
                <w:rFonts w:ascii="宋体" w:hAnsi="宋体" w:cs="Arial" w:hint="eastAsia"/>
                <w:color w:val="000000"/>
                <w:kern w:val="0"/>
                <w:szCs w:val="21"/>
              </w:rPr>
              <w:t>日至</w:t>
            </w:r>
            <w:r>
              <w:rPr>
                <w:rFonts w:ascii="宋体" w:hAnsi="宋体" w:cs="Arial" w:hint="eastAsia"/>
                <w:color w:val="000000"/>
                <w:kern w:val="0"/>
                <w:szCs w:val="21"/>
              </w:rPr>
              <w:t xml:space="preserve">   </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Pr>
                <w:rFonts w:ascii="宋体" w:hAnsi="宋体" w:cs="Arial" w:hint="eastAsia"/>
                <w:color w:val="000000"/>
                <w:kern w:val="0"/>
                <w:szCs w:val="21"/>
              </w:rPr>
              <w:t>日公示无异议，同意推荐其参评</w:t>
            </w:r>
            <w:r>
              <w:rPr>
                <w:rFonts w:ascii="宋体" w:hAnsi="宋体" w:cs="Arial" w:hint="eastAsia"/>
                <w:color w:val="000000"/>
                <w:kern w:val="0"/>
                <w:szCs w:val="21"/>
                <w:u w:val="single"/>
              </w:rPr>
              <w:t xml:space="preserve">              </w:t>
            </w:r>
            <w:r>
              <w:rPr>
                <w:rFonts w:ascii="宋体" w:hAnsi="宋体" w:cs="Arial" w:hint="eastAsia"/>
                <w:color w:val="000000"/>
                <w:kern w:val="0"/>
                <w:szCs w:val="21"/>
              </w:rPr>
              <w:t>专业技术资格职称。</w:t>
            </w:r>
          </w:p>
          <w:p w:rsidR="00D623E1" w:rsidRDefault="00D623E1">
            <w:pPr>
              <w:widowControl/>
              <w:spacing w:line="360" w:lineRule="auto"/>
              <w:ind w:firstLineChars="200" w:firstLine="420"/>
              <w:rPr>
                <w:rFonts w:ascii="宋体" w:hAnsi="宋体" w:cs="Arial"/>
                <w:color w:val="000000"/>
                <w:kern w:val="0"/>
                <w:szCs w:val="21"/>
              </w:rPr>
            </w:pPr>
          </w:p>
          <w:p w:rsidR="00D623E1" w:rsidRDefault="00D623E1">
            <w:pPr>
              <w:widowControl/>
              <w:jc w:val="center"/>
              <w:rPr>
                <w:rFonts w:ascii="宋体" w:hAnsi="宋体" w:cs="Arial"/>
                <w:color w:val="000000"/>
                <w:kern w:val="0"/>
                <w:szCs w:val="21"/>
              </w:rPr>
            </w:pPr>
          </w:p>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材料审核人：</w:t>
            </w:r>
            <w:r>
              <w:rPr>
                <w:rFonts w:ascii="宋体" w:hAnsi="宋体" w:cs="Arial" w:hint="eastAsia"/>
                <w:color w:val="000000"/>
                <w:kern w:val="0"/>
                <w:szCs w:val="21"/>
              </w:rPr>
              <w:t xml:space="preserve">              </w:t>
            </w:r>
            <w:r>
              <w:rPr>
                <w:rFonts w:ascii="宋体" w:hAnsi="宋体" w:cs="Arial" w:hint="eastAsia"/>
                <w:color w:val="000000"/>
                <w:kern w:val="0"/>
                <w:szCs w:val="21"/>
              </w:rPr>
              <w:t>学院院长签字（盖章）：</w:t>
            </w:r>
            <w:r>
              <w:rPr>
                <w:rFonts w:ascii="宋体" w:hAnsi="宋体" w:cs="Arial" w:hint="eastAsia"/>
                <w:color w:val="000000"/>
                <w:kern w:val="0"/>
                <w:szCs w:val="21"/>
              </w:rPr>
              <w:t xml:space="preserve">         </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日</w:t>
            </w:r>
          </w:p>
        </w:tc>
      </w:tr>
      <w:tr w:rsidR="00D623E1">
        <w:trPr>
          <w:trHeight w:val="1200"/>
        </w:trPr>
        <w:tc>
          <w:tcPr>
            <w:tcW w:w="1276" w:type="dxa"/>
            <w:tcBorders>
              <w:top w:val="single" w:sz="4" w:space="0" w:color="000000"/>
              <w:left w:val="single" w:sz="4" w:space="0" w:color="auto"/>
              <w:bottom w:val="single" w:sz="4" w:space="0" w:color="auto"/>
              <w:right w:val="single" w:sz="4" w:space="0" w:color="auto"/>
            </w:tcBorders>
            <w:vAlign w:val="center"/>
          </w:tcPr>
          <w:p w:rsidR="00D623E1" w:rsidRDefault="009F0920">
            <w:pPr>
              <w:widowControl/>
              <w:jc w:val="center"/>
              <w:rPr>
                <w:rFonts w:ascii="宋体" w:hAnsi="宋体" w:cs="Arial"/>
                <w:color w:val="000000"/>
                <w:kern w:val="0"/>
                <w:szCs w:val="21"/>
              </w:rPr>
            </w:pPr>
            <w:r>
              <w:rPr>
                <w:rFonts w:ascii="宋体" w:hAnsi="宋体" w:cs="Arial" w:hint="eastAsia"/>
                <w:color w:val="000000"/>
                <w:kern w:val="0"/>
                <w:szCs w:val="21"/>
              </w:rPr>
              <w:t>同行专家评审代表作名称</w:t>
            </w:r>
          </w:p>
          <w:p w:rsidR="00D623E1" w:rsidRDefault="009F0920">
            <w:pPr>
              <w:widowControl/>
              <w:jc w:val="center"/>
              <w:rPr>
                <w:rFonts w:ascii="宋体" w:hAnsi="宋体" w:cs="Arial"/>
                <w:color w:val="000000"/>
                <w:kern w:val="0"/>
                <w:sz w:val="18"/>
                <w:szCs w:val="18"/>
              </w:rPr>
            </w:pPr>
            <w:r>
              <w:rPr>
                <w:rFonts w:ascii="宋体" w:hAnsi="宋体" w:cs="Arial" w:hint="eastAsia"/>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D623E1" w:rsidRDefault="009F0920">
            <w:pPr>
              <w:widowControl/>
              <w:jc w:val="left"/>
              <w:rPr>
                <w:rFonts w:ascii="Times New Roman" w:hAnsi="Times New Roman" w:cs="Times New Roman"/>
                <w:color w:val="000000"/>
                <w:kern w:val="0"/>
                <w:szCs w:val="21"/>
              </w:rPr>
            </w:pPr>
            <w:r>
              <w:rPr>
                <w:rFonts w:ascii="宋体" w:hAnsi="宋体" w:cs="Arial" w:hint="eastAsia"/>
                <w:color w:val="000000"/>
                <w:kern w:val="0"/>
                <w:szCs w:val="21"/>
              </w:rPr>
              <w:t>代表作</w:t>
            </w:r>
            <w:r>
              <w:rPr>
                <w:rFonts w:ascii="宋体" w:hAnsi="宋体" w:cs="Arial" w:hint="eastAsia"/>
                <w:color w:val="000000"/>
                <w:kern w:val="0"/>
                <w:szCs w:val="21"/>
              </w:rPr>
              <w:t>1</w:t>
            </w:r>
            <w:r>
              <w:rPr>
                <w:rFonts w:ascii="宋体" w:hAnsi="宋体" w:cs="Arial" w:hint="eastAsia"/>
                <w:color w:val="000000"/>
                <w:kern w:val="0"/>
                <w:szCs w:val="21"/>
              </w:rPr>
              <w:t>名称：</w:t>
            </w:r>
            <w:r>
              <w:rPr>
                <w:rFonts w:ascii="Times New Roman" w:hAnsi="Times New Roman" w:cs="Times New Roman"/>
                <w:color w:val="000000"/>
                <w:kern w:val="0"/>
                <w:szCs w:val="21"/>
              </w:rPr>
              <w:t xml:space="preserve">Uniform </w:t>
            </w:r>
            <w:r>
              <w:rPr>
                <w:rFonts w:ascii="Times New Roman" w:hAnsi="Times New Roman" w:cs="Times New Roman"/>
                <w:color w:val="000000"/>
                <w:kern w:val="0"/>
                <w:szCs w:val="21"/>
              </w:rPr>
              <w:t xml:space="preserve">Nitrogen and Sulfur Co-doped Carbon Bowls for the </w:t>
            </w:r>
            <w:proofErr w:type="spellStart"/>
            <w:r>
              <w:rPr>
                <w:rFonts w:ascii="Times New Roman" w:hAnsi="Times New Roman" w:cs="Times New Roman"/>
                <w:color w:val="000000"/>
                <w:kern w:val="0"/>
                <w:szCs w:val="21"/>
              </w:rPr>
              <w:t>Electrocatalyzation</w:t>
            </w:r>
            <w:proofErr w:type="spellEnd"/>
            <w:r>
              <w:rPr>
                <w:rFonts w:ascii="Times New Roman" w:hAnsi="Times New Roman" w:cs="Times New Roman"/>
                <w:color w:val="000000"/>
                <w:kern w:val="0"/>
                <w:szCs w:val="21"/>
              </w:rPr>
              <w:t xml:space="preserve"> of Oxygen Reduction</w:t>
            </w:r>
          </w:p>
          <w:p w:rsidR="00D623E1" w:rsidRDefault="00D623E1">
            <w:pPr>
              <w:widowControl/>
              <w:jc w:val="left"/>
              <w:rPr>
                <w:rFonts w:ascii="宋体" w:hAnsi="宋体" w:cs="Arial"/>
                <w:color w:val="000000"/>
                <w:kern w:val="0"/>
                <w:szCs w:val="21"/>
              </w:rPr>
            </w:pPr>
          </w:p>
          <w:p w:rsidR="00D623E1" w:rsidRDefault="009F0920">
            <w:pPr>
              <w:widowControl/>
              <w:jc w:val="left"/>
              <w:rPr>
                <w:rFonts w:ascii="宋体" w:hAnsi="宋体" w:cs="Arial"/>
                <w:color w:val="000000"/>
                <w:kern w:val="0"/>
                <w:szCs w:val="21"/>
              </w:rPr>
            </w:pPr>
            <w:r>
              <w:rPr>
                <w:rFonts w:ascii="宋体" w:hAnsi="宋体" w:cs="Arial" w:hint="eastAsia"/>
                <w:color w:val="000000"/>
                <w:kern w:val="0"/>
                <w:szCs w:val="21"/>
              </w:rPr>
              <w:t>代表作</w:t>
            </w:r>
            <w:r>
              <w:rPr>
                <w:rFonts w:ascii="宋体" w:hAnsi="宋体" w:cs="Arial" w:hint="eastAsia"/>
                <w:color w:val="000000"/>
                <w:kern w:val="0"/>
                <w:szCs w:val="21"/>
              </w:rPr>
              <w:t>2</w:t>
            </w:r>
            <w:r>
              <w:rPr>
                <w:rFonts w:ascii="宋体" w:hAnsi="宋体" w:cs="Arial" w:hint="eastAsia"/>
                <w:color w:val="000000"/>
                <w:kern w:val="0"/>
                <w:szCs w:val="21"/>
              </w:rPr>
              <w:t>名称：</w:t>
            </w:r>
            <w:r>
              <w:rPr>
                <w:rFonts w:ascii="Times New Roman" w:hAnsi="Times New Roman" w:cs="Times New Roman"/>
                <w:color w:val="000000"/>
                <w:kern w:val="0"/>
                <w:szCs w:val="21"/>
              </w:rPr>
              <w:t xml:space="preserve">Synthesis of a N-doped </w:t>
            </w:r>
            <w:proofErr w:type="spellStart"/>
            <w:r>
              <w:rPr>
                <w:rFonts w:ascii="Times New Roman" w:hAnsi="Times New Roman" w:cs="Times New Roman"/>
                <w:color w:val="000000"/>
                <w:kern w:val="0"/>
                <w:szCs w:val="21"/>
              </w:rPr>
              <w:t>mesoporous</w:t>
            </w:r>
            <w:proofErr w:type="spellEnd"/>
            <w:r>
              <w:rPr>
                <w:rFonts w:ascii="Times New Roman" w:hAnsi="Times New Roman" w:cs="Times New Roman"/>
                <w:color w:val="000000"/>
                <w:kern w:val="0"/>
                <w:szCs w:val="21"/>
              </w:rPr>
              <w:t xml:space="preserve"> carbon as an efficient </w:t>
            </w:r>
            <w:proofErr w:type="spellStart"/>
            <w:r>
              <w:rPr>
                <w:rFonts w:ascii="Times New Roman" w:hAnsi="Times New Roman" w:cs="Times New Roman"/>
                <w:color w:val="000000"/>
                <w:kern w:val="0"/>
                <w:szCs w:val="21"/>
              </w:rPr>
              <w:t>electrocatalyst</w:t>
            </w:r>
            <w:proofErr w:type="spellEnd"/>
            <w:r>
              <w:rPr>
                <w:rFonts w:ascii="Times New Roman" w:hAnsi="Times New Roman" w:cs="Times New Roman"/>
                <w:color w:val="000000"/>
                <w:kern w:val="0"/>
                <w:szCs w:val="21"/>
              </w:rPr>
              <w:t xml:space="preserve"> for oxygen reduction </w:t>
            </w:r>
          </w:p>
        </w:tc>
      </w:tr>
      <w:tr w:rsidR="00D623E1">
        <w:trPr>
          <w:trHeight w:val="345"/>
        </w:trPr>
        <w:tc>
          <w:tcPr>
            <w:tcW w:w="1276" w:type="dxa"/>
            <w:tcBorders>
              <w:top w:val="single" w:sz="4" w:space="0" w:color="auto"/>
              <w:left w:val="single" w:sz="4" w:space="0" w:color="auto"/>
              <w:bottom w:val="single" w:sz="4" w:space="0" w:color="auto"/>
              <w:right w:val="single" w:sz="4" w:space="0" w:color="auto"/>
            </w:tcBorders>
            <w:vAlign w:val="center"/>
          </w:tcPr>
          <w:p w:rsidR="00D623E1" w:rsidRDefault="009F0920">
            <w:pPr>
              <w:jc w:val="center"/>
              <w:rPr>
                <w:rFonts w:ascii="宋体" w:hAnsi="宋体" w:cs="Arial"/>
                <w:color w:val="000000"/>
                <w:kern w:val="0"/>
                <w:szCs w:val="21"/>
              </w:rPr>
            </w:pPr>
            <w:r>
              <w:rPr>
                <w:rFonts w:ascii="宋体" w:hAnsi="宋体" w:cs="Arial" w:hint="eastAsia"/>
                <w:color w:val="000000"/>
                <w:kern w:val="0"/>
                <w:szCs w:val="21"/>
              </w:rPr>
              <w:t>外审结论</w:t>
            </w:r>
          </w:p>
        </w:tc>
        <w:tc>
          <w:tcPr>
            <w:tcW w:w="8612" w:type="dxa"/>
            <w:tcBorders>
              <w:top w:val="single" w:sz="4" w:space="0" w:color="auto"/>
              <w:left w:val="single" w:sz="4" w:space="0" w:color="auto"/>
              <w:bottom w:val="single" w:sz="4" w:space="0" w:color="auto"/>
              <w:right w:val="single" w:sz="4" w:space="0" w:color="000000"/>
            </w:tcBorders>
            <w:vAlign w:val="center"/>
          </w:tcPr>
          <w:p w:rsidR="00D623E1" w:rsidRDefault="009F0920">
            <w:pPr>
              <w:jc w:val="left"/>
              <w:rPr>
                <w:rFonts w:ascii="宋体" w:hAnsi="宋体" w:cs="Arial"/>
                <w:color w:val="000000"/>
                <w:kern w:val="0"/>
                <w:szCs w:val="21"/>
              </w:rPr>
            </w:pPr>
            <w:r>
              <w:rPr>
                <w:rFonts w:ascii="宋体" w:hAnsi="宋体" w:cs="Arial" w:hint="eastAsia"/>
                <w:color w:val="000000"/>
                <w:kern w:val="0"/>
                <w:szCs w:val="21"/>
              </w:rPr>
              <w:t>优秀</w:t>
            </w:r>
            <w:r>
              <w:rPr>
                <w:rFonts w:ascii="宋体" w:hAnsi="宋体" w:cs="Arial" w:hint="eastAsia"/>
                <w:color w:val="000000"/>
                <w:kern w:val="0"/>
                <w:szCs w:val="21"/>
              </w:rPr>
              <w:t xml:space="preserve">    </w:t>
            </w:r>
            <w:r>
              <w:rPr>
                <w:rFonts w:ascii="宋体" w:hAnsi="宋体" w:cs="Arial" w:hint="eastAsia"/>
                <w:color w:val="000000"/>
                <w:kern w:val="0"/>
                <w:szCs w:val="21"/>
              </w:rPr>
              <w:t>票，良好</w:t>
            </w:r>
            <w:r>
              <w:rPr>
                <w:rFonts w:ascii="宋体" w:hAnsi="宋体" w:cs="Arial" w:hint="eastAsia"/>
                <w:color w:val="000000"/>
                <w:kern w:val="0"/>
                <w:szCs w:val="21"/>
              </w:rPr>
              <w:t xml:space="preserve">    </w:t>
            </w:r>
            <w:r>
              <w:rPr>
                <w:rFonts w:ascii="宋体" w:hAnsi="宋体" w:cs="Arial" w:hint="eastAsia"/>
                <w:color w:val="000000"/>
                <w:kern w:val="0"/>
                <w:szCs w:val="21"/>
              </w:rPr>
              <w:t>票，合格</w:t>
            </w:r>
            <w:r>
              <w:rPr>
                <w:rFonts w:ascii="宋体" w:hAnsi="宋体" w:cs="Arial" w:hint="eastAsia"/>
                <w:color w:val="000000"/>
                <w:kern w:val="0"/>
                <w:szCs w:val="21"/>
              </w:rPr>
              <w:t xml:space="preserve">     </w:t>
            </w:r>
            <w:r>
              <w:rPr>
                <w:rFonts w:ascii="宋体" w:hAnsi="宋体" w:cs="Arial" w:hint="eastAsia"/>
                <w:color w:val="000000"/>
                <w:kern w:val="0"/>
                <w:szCs w:val="21"/>
              </w:rPr>
              <w:t>票，不合格</w:t>
            </w:r>
            <w:r>
              <w:rPr>
                <w:rFonts w:ascii="宋体" w:hAnsi="宋体" w:cs="Arial" w:hint="eastAsia"/>
                <w:color w:val="000000"/>
                <w:kern w:val="0"/>
                <w:szCs w:val="21"/>
              </w:rPr>
              <w:t xml:space="preserve">     </w:t>
            </w:r>
            <w:r>
              <w:rPr>
                <w:rFonts w:ascii="宋体" w:hAnsi="宋体" w:cs="Arial" w:hint="eastAsia"/>
                <w:color w:val="000000"/>
                <w:kern w:val="0"/>
                <w:szCs w:val="21"/>
              </w:rPr>
              <w:t>票。</w:t>
            </w:r>
          </w:p>
        </w:tc>
      </w:tr>
      <w:tr w:rsidR="00D623E1">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D623E1" w:rsidRDefault="009F0920">
            <w:pPr>
              <w:rPr>
                <w:kern w:val="0"/>
              </w:rPr>
            </w:pPr>
            <w:r>
              <w:rPr>
                <w:rFonts w:hint="eastAsia"/>
                <w:kern w:val="0"/>
              </w:rPr>
              <w:t>学校职称办预审意见：</w:t>
            </w:r>
          </w:p>
          <w:p w:rsidR="00D623E1" w:rsidRDefault="00D623E1">
            <w:pPr>
              <w:widowControl/>
              <w:spacing w:line="460" w:lineRule="atLeast"/>
              <w:rPr>
                <w:rFonts w:ascii="宋体" w:hAnsi="宋体" w:cs="Arial"/>
                <w:color w:val="000000"/>
                <w:kern w:val="0"/>
                <w:szCs w:val="21"/>
              </w:rPr>
            </w:pPr>
          </w:p>
          <w:p w:rsidR="00D623E1" w:rsidRDefault="00D623E1">
            <w:pPr>
              <w:widowControl/>
              <w:spacing w:line="460" w:lineRule="atLeast"/>
              <w:rPr>
                <w:rFonts w:ascii="宋体" w:hAnsi="宋体" w:cs="Arial"/>
                <w:color w:val="000000"/>
                <w:kern w:val="0"/>
                <w:szCs w:val="21"/>
              </w:rPr>
            </w:pPr>
          </w:p>
          <w:p w:rsidR="00D623E1" w:rsidRDefault="00D623E1">
            <w:pPr>
              <w:widowControl/>
              <w:spacing w:line="460" w:lineRule="atLeast"/>
              <w:rPr>
                <w:rFonts w:ascii="宋体" w:hAnsi="宋体" w:cs="Arial"/>
                <w:color w:val="000000"/>
                <w:kern w:val="0"/>
                <w:szCs w:val="21"/>
              </w:rPr>
            </w:pPr>
          </w:p>
          <w:p w:rsidR="00D623E1" w:rsidRDefault="009F0920">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D623E1" w:rsidRDefault="00D623E1">
            <w:pPr>
              <w:rPr>
                <w:kern w:val="0"/>
              </w:rPr>
            </w:pPr>
          </w:p>
          <w:p w:rsidR="00D623E1" w:rsidRDefault="009F0920">
            <w:pPr>
              <w:rPr>
                <w:kern w:val="0"/>
              </w:rPr>
            </w:pPr>
            <w:r>
              <w:rPr>
                <w:rFonts w:hint="eastAsia"/>
                <w:kern w:val="0"/>
              </w:rPr>
              <w:t>审核日期：</w:t>
            </w:r>
          </w:p>
        </w:tc>
      </w:tr>
      <w:tr w:rsidR="00D623E1">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D623E1" w:rsidRDefault="009F0920">
            <w:pPr>
              <w:rPr>
                <w:kern w:val="0"/>
              </w:rPr>
            </w:pPr>
            <w:r>
              <w:rPr>
                <w:rFonts w:hint="eastAsia"/>
                <w:kern w:val="0"/>
              </w:rPr>
              <w:t>申请人</w:t>
            </w:r>
            <w:proofErr w:type="gramStart"/>
            <w:r>
              <w:rPr>
                <w:rFonts w:hint="eastAsia"/>
                <w:kern w:val="0"/>
              </w:rPr>
              <w:t>答辨</w:t>
            </w:r>
            <w:proofErr w:type="gramEnd"/>
            <w:r>
              <w:rPr>
                <w:rFonts w:hint="eastAsia"/>
                <w:kern w:val="0"/>
              </w:rPr>
              <w:t>情况：</w:t>
            </w:r>
          </w:p>
          <w:p w:rsidR="00D623E1" w:rsidRDefault="00D623E1">
            <w:pPr>
              <w:rPr>
                <w:kern w:val="0"/>
              </w:rPr>
            </w:pPr>
          </w:p>
          <w:p w:rsidR="00D623E1" w:rsidRDefault="00D623E1">
            <w:pPr>
              <w:rPr>
                <w:kern w:val="0"/>
              </w:rPr>
            </w:pPr>
          </w:p>
          <w:p w:rsidR="00D623E1" w:rsidRDefault="00D623E1">
            <w:pPr>
              <w:rPr>
                <w:kern w:val="0"/>
              </w:rPr>
            </w:pPr>
          </w:p>
          <w:p w:rsidR="00D623E1" w:rsidRDefault="00D623E1">
            <w:pPr>
              <w:rPr>
                <w:kern w:val="0"/>
              </w:rPr>
            </w:pPr>
          </w:p>
          <w:p w:rsidR="00D623E1" w:rsidRDefault="00D623E1">
            <w:pPr>
              <w:rPr>
                <w:kern w:val="0"/>
              </w:rPr>
            </w:pPr>
          </w:p>
          <w:p w:rsidR="00D623E1" w:rsidRDefault="00D623E1">
            <w:pPr>
              <w:rPr>
                <w:kern w:val="0"/>
              </w:rPr>
            </w:pPr>
          </w:p>
          <w:p w:rsidR="00D623E1" w:rsidRDefault="00D623E1">
            <w:pPr>
              <w:rPr>
                <w:kern w:val="0"/>
              </w:rPr>
            </w:pPr>
          </w:p>
          <w:p w:rsidR="00D623E1" w:rsidRDefault="009F0920">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D623E1" w:rsidRDefault="00D623E1">
            <w:pPr>
              <w:rPr>
                <w:kern w:val="0"/>
              </w:rPr>
            </w:pPr>
          </w:p>
        </w:tc>
      </w:tr>
      <w:tr w:rsidR="00D623E1">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D623E1" w:rsidRDefault="009F0920">
            <w:pPr>
              <w:rPr>
                <w:kern w:val="0"/>
              </w:rPr>
            </w:pPr>
            <w:r>
              <w:rPr>
                <w:rFonts w:hint="eastAsia"/>
                <w:kern w:val="0"/>
              </w:rPr>
              <w:t>学科评议组意见：</w:t>
            </w:r>
          </w:p>
          <w:p w:rsidR="00D623E1" w:rsidRDefault="00D623E1">
            <w:pPr>
              <w:pStyle w:val="a7"/>
              <w:rPr>
                <w:kern w:val="0"/>
              </w:rPr>
            </w:pPr>
          </w:p>
          <w:p w:rsidR="00D623E1" w:rsidRDefault="00D623E1">
            <w:pPr>
              <w:pStyle w:val="a7"/>
              <w:rPr>
                <w:kern w:val="0"/>
              </w:rPr>
            </w:pPr>
          </w:p>
          <w:p w:rsidR="00D623E1" w:rsidRDefault="00D623E1">
            <w:pPr>
              <w:pStyle w:val="a7"/>
              <w:rPr>
                <w:kern w:val="0"/>
              </w:rPr>
            </w:pPr>
          </w:p>
          <w:p w:rsidR="00D623E1" w:rsidRDefault="00D623E1">
            <w:pPr>
              <w:pStyle w:val="a7"/>
              <w:rPr>
                <w:kern w:val="0"/>
              </w:rPr>
            </w:pPr>
          </w:p>
          <w:p w:rsidR="00D623E1" w:rsidRDefault="00D623E1">
            <w:pPr>
              <w:pStyle w:val="a7"/>
              <w:rPr>
                <w:kern w:val="0"/>
              </w:rPr>
            </w:pPr>
          </w:p>
          <w:p w:rsidR="00D623E1" w:rsidRDefault="00D623E1">
            <w:pPr>
              <w:pStyle w:val="a7"/>
              <w:rPr>
                <w:kern w:val="0"/>
              </w:rPr>
            </w:pPr>
          </w:p>
          <w:p w:rsidR="00D623E1" w:rsidRDefault="00D623E1">
            <w:pPr>
              <w:pStyle w:val="a7"/>
              <w:rPr>
                <w:kern w:val="0"/>
              </w:rPr>
            </w:pPr>
          </w:p>
          <w:p w:rsidR="00D623E1" w:rsidRDefault="00D623E1">
            <w:pPr>
              <w:pStyle w:val="a7"/>
              <w:rPr>
                <w:kern w:val="0"/>
              </w:rPr>
            </w:pPr>
          </w:p>
          <w:p w:rsidR="00D623E1" w:rsidRDefault="00D623E1">
            <w:pPr>
              <w:pStyle w:val="a7"/>
              <w:rPr>
                <w:kern w:val="0"/>
              </w:rPr>
            </w:pPr>
          </w:p>
          <w:p w:rsidR="00D623E1" w:rsidRDefault="009F0920">
            <w:pPr>
              <w:widowControl/>
              <w:spacing w:line="520" w:lineRule="atLeast"/>
              <w:ind w:right="840" w:firstLineChars="700" w:firstLine="1470"/>
              <w:jc w:val="left"/>
              <w:rPr>
                <w:rFonts w:ascii="宋体" w:hAnsi="宋体" w:cs="Arial"/>
                <w:color w:val="000000"/>
                <w:kern w:val="0"/>
                <w:szCs w:val="21"/>
              </w:rPr>
            </w:pPr>
            <w:r>
              <w:rPr>
                <w:rFonts w:ascii="宋体" w:hAnsi="宋体" w:cs="Arial" w:hint="eastAsia"/>
                <w:color w:val="000000"/>
                <w:kern w:val="0"/>
                <w:szCs w:val="21"/>
              </w:rPr>
              <w:t>专家签名：</w:t>
            </w:r>
            <w:r>
              <w:rPr>
                <w:rFonts w:ascii="宋体" w:hAnsi="宋体" w:cs="Arial" w:hint="eastAsia"/>
                <w:color w:val="000000"/>
                <w:kern w:val="0"/>
                <w:szCs w:val="21"/>
              </w:rPr>
              <w:t xml:space="preserve">                                                   </w:t>
            </w:r>
            <w:r>
              <w:rPr>
                <w:rFonts w:ascii="宋体" w:hAnsi="宋体" w:cs="Arial" w:hint="eastAsia"/>
                <w:color w:val="000000"/>
                <w:kern w:val="0"/>
                <w:szCs w:val="21"/>
              </w:rPr>
              <w:t>日期：</w:t>
            </w:r>
          </w:p>
        </w:tc>
      </w:tr>
    </w:tbl>
    <w:p w:rsidR="00D623E1" w:rsidRDefault="00D623E1"/>
    <w:p w:rsidR="00D623E1" w:rsidRDefault="009F0920">
      <w:pPr>
        <w:jc w:val="center"/>
        <w:rPr>
          <w:rFonts w:ascii="Calibri" w:eastAsia="黑体" w:hAnsi="Calibri" w:cs="Times New Roman"/>
          <w:sz w:val="32"/>
          <w:szCs w:val="32"/>
        </w:rPr>
      </w:pPr>
      <w:r>
        <w:rPr>
          <w:rFonts w:ascii="Calibri" w:eastAsia="黑体" w:hAnsi="Calibri" w:cs="Times New Roman" w:hint="eastAsia"/>
          <w:sz w:val="32"/>
          <w:szCs w:val="32"/>
        </w:rPr>
        <w:t>评</w:t>
      </w:r>
      <w:proofErr w:type="gramStart"/>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proofErr w:type="gramEnd"/>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239"/>
        <w:gridCol w:w="1239"/>
        <w:gridCol w:w="1239"/>
      </w:tblGrid>
      <w:tr w:rsidR="00D623E1">
        <w:trPr>
          <w:cantSplit/>
          <w:trHeight w:val="465"/>
        </w:trPr>
        <w:tc>
          <w:tcPr>
            <w:tcW w:w="1238" w:type="dxa"/>
            <w:vMerge w:val="restart"/>
            <w:textDirection w:val="tbRlV"/>
            <w:vAlign w:val="center"/>
          </w:tcPr>
          <w:p w:rsidR="00D623E1" w:rsidRDefault="009F0920">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w:t>
            </w:r>
            <w:r>
              <w:rPr>
                <w:rFonts w:ascii="宋体" w:eastAsia="宋体" w:hAnsi="宋体" w:cs="Times New Roman" w:hint="eastAsia"/>
                <w:szCs w:val="21"/>
              </w:rPr>
              <w:t xml:space="preserve">  </w:t>
            </w:r>
            <w:r>
              <w:rPr>
                <w:rFonts w:ascii="宋体" w:eastAsia="宋体" w:hAnsi="宋体" w:cs="Times New Roman" w:hint="eastAsia"/>
                <w:szCs w:val="21"/>
              </w:rPr>
              <w:t>审</w:t>
            </w:r>
            <w:r>
              <w:rPr>
                <w:rFonts w:ascii="宋体" w:eastAsia="宋体" w:hAnsi="宋体" w:cs="Times New Roman" w:hint="eastAsia"/>
                <w:szCs w:val="21"/>
              </w:rPr>
              <w:t xml:space="preserve">  </w:t>
            </w:r>
            <w:r>
              <w:rPr>
                <w:rFonts w:ascii="宋体" w:eastAsia="宋体" w:hAnsi="宋体" w:cs="Times New Roman" w:hint="eastAsia"/>
                <w:szCs w:val="21"/>
              </w:rPr>
              <w:t>组</w:t>
            </w:r>
            <w:r>
              <w:rPr>
                <w:rFonts w:ascii="宋体" w:eastAsia="宋体" w:hAnsi="宋体" w:cs="Times New Roman" w:hint="eastAsia"/>
                <w:szCs w:val="21"/>
              </w:rPr>
              <w:t xml:space="preserve">  </w:t>
            </w:r>
            <w:r>
              <w:rPr>
                <w:rFonts w:ascii="宋体" w:eastAsia="宋体" w:hAnsi="宋体" w:cs="Times New Roman" w:hint="eastAsia"/>
                <w:szCs w:val="21"/>
              </w:rPr>
              <w:t>织</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1239" w:type="dxa"/>
            <w:vAlign w:val="center"/>
          </w:tcPr>
          <w:p w:rsidR="00D623E1" w:rsidRDefault="009F0920">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D623E1" w:rsidRDefault="009F0920">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D623E1" w:rsidRDefault="009F0920">
            <w:pPr>
              <w:ind w:firstLineChars="200" w:firstLine="420"/>
              <w:jc w:val="center"/>
              <w:rPr>
                <w:rFonts w:ascii="宋体" w:eastAsia="宋体" w:hAnsi="宋体" w:cs="Times New Roman"/>
                <w:szCs w:val="21"/>
              </w:rPr>
            </w:pPr>
            <w:r>
              <w:rPr>
                <w:rFonts w:ascii="宋体" w:eastAsia="宋体" w:hAnsi="宋体" w:cs="Times New Roman" w:hint="eastAsia"/>
                <w:szCs w:val="21"/>
              </w:rPr>
              <w:t>表</w:t>
            </w:r>
            <w:r>
              <w:rPr>
                <w:rFonts w:ascii="宋体" w:eastAsia="宋体" w:hAnsi="宋体" w:cs="Times New Roman" w:hint="eastAsia"/>
                <w:szCs w:val="21"/>
              </w:rPr>
              <w:t xml:space="preserve">  </w:t>
            </w:r>
            <w:r>
              <w:rPr>
                <w:rFonts w:ascii="宋体" w:eastAsia="宋体" w:hAnsi="宋体" w:cs="Times New Roman" w:hint="eastAsia"/>
                <w:szCs w:val="21"/>
              </w:rPr>
              <w:t>决</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1239" w:type="dxa"/>
            <w:vAlign w:val="center"/>
          </w:tcPr>
          <w:p w:rsidR="00D623E1" w:rsidRDefault="009F0920">
            <w:pPr>
              <w:jc w:val="center"/>
              <w:rPr>
                <w:rFonts w:ascii="宋体" w:eastAsia="宋体" w:hAnsi="宋体" w:cs="Times New Roman"/>
                <w:szCs w:val="21"/>
              </w:rPr>
            </w:pPr>
            <w:r>
              <w:rPr>
                <w:rFonts w:ascii="宋体" w:eastAsia="宋体" w:hAnsi="宋体" w:cs="Times New Roman" w:hint="eastAsia"/>
                <w:szCs w:val="21"/>
              </w:rPr>
              <w:t>备注</w:t>
            </w:r>
          </w:p>
        </w:tc>
      </w:tr>
      <w:tr w:rsidR="00D623E1">
        <w:trPr>
          <w:cantSplit/>
          <w:trHeight w:val="450"/>
        </w:trPr>
        <w:tc>
          <w:tcPr>
            <w:tcW w:w="1238" w:type="dxa"/>
            <w:vMerge/>
            <w:textDirection w:val="tbRlV"/>
            <w:vAlign w:val="center"/>
          </w:tcPr>
          <w:p w:rsidR="00D623E1" w:rsidRDefault="00D623E1">
            <w:pPr>
              <w:ind w:leftChars="54" w:left="113" w:right="113" w:firstLineChars="100" w:firstLine="180"/>
              <w:jc w:val="center"/>
              <w:rPr>
                <w:rFonts w:ascii="宋体" w:eastAsia="宋体" w:hAnsi="宋体" w:cs="Times New Roman"/>
                <w:sz w:val="18"/>
              </w:rPr>
            </w:pPr>
          </w:p>
        </w:tc>
        <w:tc>
          <w:tcPr>
            <w:tcW w:w="1239" w:type="dxa"/>
          </w:tcPr>
          <w:p w:rsidR="00D623E1" w:rsidRDefault="00D623E1">
            <w:pPr>
              <w:jc w:val="center"/>
              <w:rPr>
                <w:rFonts w:ascii="宋体" w:eastAsia="宋体" w:hAnsi="宋体" w:cs="Times New Roman"/>
                <w:sz w:val="18"/>
              </w:rPr>
            </w:pPr>
          </w:p>
        </w:tc>
        <w:tc>
          <w:tcPr>
            <w:tcW w:w="1239" w:type="dxa"/>
          </w:tcPr>
          <w:p w:rsidR="00D623E1" w:rsidRDefault="00D623E1">
            <w:pPr>
              <w:jc w:val="center"/>
              <w:rPr>
                <w:rFonts w:ascii="宋体" w:eastAsia="宋体" w:hAnsi="宋体" w:cs="Times New Roman"/>
                <w:sz w:val="44"/>
              </w:rPr>
            </w:pPr>
          </w:p>
        </w:tc>
        <w:tc>
          <w:tcPr>
            <w:tcW w:w="1239" w:type="dxa"/>
            <w:vAlign w:val="center"/>
          </w:tcPr>
          <w:p w:rsidR="00D623E1" w:rsidRDefault="009F0920">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D623E1" w:rsidRDefault="00D623E1">
            <w:pPr>
              <w:jc w:val="center"/>
              <w:rPr>
                <w:rFonts w:ascii="宋体" w:eastAsia="宋体" w:hAnsi="宋体" w:cs="Times New Roman"/>
                <w:szCs w:val="21"/>
              </w:rPr>
            </w:pPr>
          </w:p>
        </w:tc>
        <w:tc>
          <w:tcPr>
            <w:tcW w:w="1239" w:type="dxa"/>
            <w:vAlign w:val="center"/>
          </w:tcPr>
          <w:p w:rsidR="00D623E1" w:rsidRDefault="009F0920">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D623E1" w:rsidRDefault="00D623E1">
            <w:pPr>
              <w:jc w:val="center"/>
              <w:rPr>
                <w:rFonts w:ascii="宋体" w:eastAsia="宋体" w:hAnsi="宋体" w:cs="Times New Roman"/>
                <w:sz w:val="44"/>
              </w:rPr>
            </w:pPr>
          </w:p>
        </w:tc>
        <w:tc>
          <w:tcPr>
            <w:tcW w:w="1239" w:type="dxa"/>
          </w:tcPr>
          <w:p w:rsidR="00D623E1" w:rsidRDefault="00D623E1">
            <w:pPr>
              <w:jc w:val="center"/>
              <w:rPr>
                <w:rFonts w:ascii="宋体" w:eastAsia="宋体" w:hAnsi="宋体" w:cs="Times New Roman"/>
                <w:sz w:val="44"/>
              </w:rPr>
            </w:pPr>
          </w:p>
        </w:tc>
      </w:tr>
      <w:tr w:rsidR="00D623E1">
        <w:trPr>
          <w:cantSplit/>
          <w:trHeight w:val="2928"/>
        </w:trPr>
        <w:tc>
          <w:tcPr>
            <w:tcW w:w="1238" w:type="dxa"/>
            <w:vMerge/>
            <w:textDirection w:val="tbRlV"/>
            <w:vAlign w:val="center"/>
          </w:tcPr>
          <w:p w:rsidR="00D623E1" w:rsidRDefault="00D623E1">
            <w:pPr>
              <w:ind w:leftChars="54" w:left="113" w:right="113" w:firstLineChars="100" w:firstLine="180"/>
              <w:jc w:val="center"/>
              <w:rPr>
                <w:rFonts w:ascii="宋体" w:eastAsia="宋体" w:hAnsi="宋体" w:cs="Times New Roman"/>
                <w:sz w:val="18"/>
              </w:rPr>
            </w:pPr>
          </w:p>
        </w:tc>
        <w:tc>
          <w:tcPr>
            <w:tcW w:w="8673" w:type="dxa"/>
            <w:gridSpan w:val="7"/>
          </w:tcPr>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ind w:firstLineChars="100" w:firstLine="180"/>
              <w:rPr>
                <w:rFonts w:ascii="宋体" w:eastAsia="宋体" w:hAnsi="宋体" w:cs="Times New Roman"/>
                <w:sz w:val="18"/>
              </w:rPr>
            </w:pPr>
          </w:p>
          <w:p w:rsidR="00D623E1" w:rsidRDefault="009F0920">
            <w:pPr>
              <w:ind w:firstLineChars="100" w:firstLine="210"/>
              <w:rPr>
                <w:rFonts w:ascii="宋体" w:eastAsia="宋体" w:hAnsi="宋体" w:cs="Times New Roman"/>
                <w:szCs w:val="21"/>
              </w:rPr>
            </w:pPr>
            <w:r>
              <w:rPr>
                <w:rFonts w:ascii="宋体" w:eastAsia="宋体" w:hAnsi="宋体" w:cs="Times New Roman" w:hint="eastAsia"/>
                <w:szCs w:val="21"/>
              </w:rPr>
              <w:t>评委会</w:t>
            </w:r>
            <w:r>
              <w:rPr>
                <w:rFonts w:ascii="宋体" w:eastAsia="宋体" w:hAnsi="宋体" w:cs="Times New Roman" w:hint="eastAsia"/>
                <w:szCs w:val="21"/>
              </w:rPr>
              <w:t xml:space="preserve">                                           </w:t>
            </w:r>
            <w:r>
              <w:rPr>
                <w:rFonts w:ascii="宋体" w:eastAsia="宋体" w:hAnsi="宋体" w:cs="Times New Roman" w:hint="eastAsia"/>
                <w:szCs w:val="21"/>
              </w:rPr>
              <w:t>评审机构</w:t>
            </w:r>
          </w:p>
          <w:p w:rsidR="00D623E1" w:rsidRDefault="009F0920">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D623E1" w:rsidRDefault="009F0920">
            <w:pP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D623E1">
        <w:trPr>
          <w:cantSplit/>
          <w:trHeight w:val="2437"/>
        </w:trPr>
        <w:tc>
          <w:tcPr>
            <w:tcW w:w="1238" w:type="dxa"/>
            <w:textDirection w:val="tbRlV"/>
            <w:vAlign w:val="center"/>
          </w:tcPr>
          <w:p w:rsidR="00D623E1" w:rsidRDefault="009F0920">
            <w:pPr>
              <w:ind w:left="113" w:right="113"/>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示</w:t>
            </w:r>
            <w:r>
              <w:rPr>
                <w:rFonts w:ascii="宋体" w:eastAsia="宋体" w:hAnsi="宋体" w:cs="Times New Roman" w:hint="eastAsia"/>
                <w:szCs w:val="21"/>
              </w:rPr>
              <w:t xml:space="preserve">  </w:t>
            </w:r>
            <w:r>
              <w:rPr>
                <w:rFonts w:ascii="宋体" w:hAnsi="宋体"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hAnsi="宋体" w:hint="eastAsia"/>
                <w:szCs w:val="21"/>
              </w:rPr>
              <w:t xml:space="preserve"> </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8673" w:type="dxa"/>
            <w:gridSpan w:val="7"/>
          </w:tcPr>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9F0920">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D623E1" w:rsidRDefault="009F0920">
            <w:pPr>
              <w:jc w:val="cente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D623E1">
        <w:trPr>
          <w:cantSplit/>
          <w:trHeight w:val="6057"/>
        </w:trPr>
        <w:tc>
          <w:tcPr>
            <w:tcW w:w="1238" w:type="dxa"/>
            <w:textDirection w:val="tbRlV"/>
            <w:vAlign w:val="center"/>
          </w:tcPr>
          <w:p w:rsidR="00D623E1" w:rsidRDefault="009F0920">
            <w:pPr>
              <w:ind w:left="113" w:right="113"/>
              <w:jc w:val="center"/>
              <w:rPr>
                <w:rFonts w:ascii="宋体" w:eastAsia="宋体" w:hAnsi="宋体" w:cs="Times New Roman"/>
                <w:szCs w:val="21"/>
              </w:rPr>
            </w:pPr>
            <w:r>
              <w:rPr>
                <w:rFonts w:ascii="宋体" w:eastAsia="宋体" w:hAnsi="宋体" w:cs="Times New Roman" w:hint="eastAsia"/>
                <w:szCs w:val="21"/>
              </w:rPr>
              <w:t>学</w:t>
            </w:r>
            <w:r>
              <w:rPr>
                <w:rFonts w:ascii="宋体" w:eastAsia="宋体" w:hAnsi="宋体" w:cs="Times New Roman" w:hint="eastAsia"/>
                <w:szCs w:val="21"/>
              </w:rPr>
              <w:t xml:space="preserve">  </w:t>
            </w:r>
            <w:r>
              <w:rPr>
                <w:rFonts w:ascii="宋体" w:eastAsia="宋体" w:hAnsi="宋体" w:cs="Times New Roman" w:hint="eastAsia"/>
                <w:szCs w:val="21"/>
              </w:rPr>
              <w:t>校</w:t>
            </w:r>
            <w:r>
              <w:rPr>
                <w:rFonts w:ascii="宋体" w:eastAsia="宋体" w:hAnsi="宋体" w:cs="Times New Roman" w:hint="eastAsia"/>
                <w:szCs w:val="21"/>
              </w:rPr>
              <w:t xml:space="preserve">  </w:t>
            </w:r>
            <w:r>
              <w:rPr>
                <w:rFonts w:ascii="宋体" w:eastAsia="宋体" w:hAnsi="宋体" w:cs="Times New Roman" w:hint="eastAsia"/>
                <w:szCs w:val="21"/>
              </w:rPr>
              <w:t>核</w:t>
            </w:r>
            <w:r>
              <w:rPr>
                <w:rFonts w:ascii="宋体" w:eastAsia="宋体" w:hAnsi="宋体" w:cs="Times New Roman" w:hint="eastAsia"/>
                <w:szCs w:val="21"/>
              </w:rPr>
              <w:t xml:space="preserve">  </w:t>
            </w:r>
            <w:r>
              <w:rPr>
                <w:rFonts w:ascii="宋体" w:eastAsia="宋体" w:hAnsi="宋体" w:cs="Times New Roman" w:hint="eastAsia"/>
                <w:szCs w:val="21"/>
              </w:rPr>
              <w:t>准</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8673" w:type="dxa"/>
            <w:gridSpan w:val="7"/>
          </w:tcPr>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jc w:val="center"/>
              <w:rPr>
                <w:rFonts w:ascii="宋体" w:eastAsia="宋体" w:hAnsi="宋体" w:cs="Times New Roman"/>
                <w:sz w:val="18"/>
              </w:rPr>
            </w:pPr>
          </w:p>
          <w:p w:rsidR="00D623E1" w:rsidRDefault="00D623E1">
            <w:pPr>
              <w:rPr>
                <w:rFonts w:ascii="宋体" w:eastAsia="宋体" w:hAnsi="宋体" w:cs="Times New Roman"/>
                <w:sz w:val="18"/>
              </w:rPr>
            </w:pPr>
          </w:p>
          <w:p w:rsidR="00D623E1" w:rsidRDefault="00D623E1">
            <w:pPr>
              <w:rPr>
                <w:rFonts w:ascii="宋体" w:eastAsia="宋体" w:hAnsi="宋体" w:cs="Times New Roman"/>
                <w:sz w:val="18"/>
              </w:rPr>
            </w:pPr>
          </w:p>
          <w:p w:rsidR="00D623E1" w:rsidRDefault="00D623E1">
            <w:pPr>
              <w:rPr>
                <w:rFonts w:ascii="宋体" w:eastAsia="宋体" w:hAnsi="宋体" w:cs="Times New Roman"/>
                <w:sz w:val="18"/>
              </w:rPr>
            </w:pPr>
          </w:p>
          <w:p w:rsidR="00D623E1" w:rsidRDefault="00D623E1">
            <w:pPr>
              <w:rPr>
                <w:rFonts w:ascii="宋体" w:eastAsia="宋体" w:hAnsi="宋体" w:cs="Times New Roman"/>
                <w:sz w:val="18"/>
              </w:rPr>
            </w:pPr>
          </w:p>
          <w:p w:rsidR="00D623E1" w:rsidRDefault="00D623E1">
            <w:pPr>
              <w:rPr>
                <w:rFonts w:ascii="宋体" w:eastAsia="宋体" w:hAnsi="宋体" w:cs="Times New Roman"/>
                <w:sz w:val="18"/>
              </w:rPr>
            </w:pPr>
          </w:p>
          <w:p w:rsidR="00D623E1" w:rsidRDefault="00D623E1">
            <w:pPr>
              <w:rPr>
                <w:rFonts w:ascii="宋体" w:eastAsia="宋体" w:hAnsi="宋体" w:cs="Times New Roman"/>
                <w:sz w:val="18"/>
              </w:rPr>
            </w:pPr>
          </w:p>
          <w:p w:rsidR="00D623E1" w:rsidRDefault="009F0920">
            <w:pPr>
              <w:ind w:firstLineChars="2950" w:firstLine="6195"/>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D623E1" w:rsidRDefault="009F0920">
            <w:pPr>
              <w:ind w:firstLineChars="200" w:firstLine="420"/>
              <w:rPr>
                <w:rFonts w:ascii="宋体" w:eastAsia="宋体" w:hAnsi="宋体" w:cs="Times New Roman"/>
                <w:sz w:val="18"/>
              </w:rPr>
            </w:pPr>
            <w:r>
              <w:rPr>
                <w:rFonts w:ascii="宋体" w:eastAsia="宋体" w:hAnsi="宋体" w:cs="Times New Roman" w:hint="eastAsia"/>
                <w:szCs w:val="21"/>
              </w:rPr>
              <w:t>负责人：</w:t>
            </w: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bl>
    <w:p w:rsidR="00D623E1" w:rsidRDefault="00D623E1">
      <w:pPr>
        <w:widowControl/>
        <w:jc w:val="left"/>
      </w:pPr>
    </w:p>
    <w:sectPr w:rsidR="00D623E1">
      <w:footerReference w:type="even" r:id="rId9"/>
      <w:footerReference w:type="default" r:id="rId10"/>
      <w:pgSz w:w="11906" w:h="16838"/>
      <w:pgMar w:top="1134" w:right="1134" w:bottom="1134" w:left="1134" w:header="851" w:footer="45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F0920">
      <w:r>
        <w:separator/>
      </w:r>
    </w:p>
  </w:endnote>
  <w:endnote w:type="continuationSeparator" w:id="0">
    <w:p w:rsidR="00000000" w:rsidRDefault="009F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3125"/>
    </w:sdtPr>
    <w:sdtEndPr/>
    <w:sdtContent>
      <w:sdt>
        <w:sdtPr>
          <w:id w:val="19013124"/>
        </w:sdtPr>
        <w:sdtEndPr/>
        <w:sdtContent>
          <w:p w:rsidR="00D623E1" w:rsidRDefault="009F0920">
            <w:pPr>
              <w:pStyle w:val="a4"/>
            </w:pPr>
            <w:r>
              <w:rPr>
                <w:lang w:val="zh-CN"/>
              </w:rPr>
              <w:t xml:space="preserve"> </w:t>
            </w:r>
            <w:r>
              <w:rPr>
                <w:b/>
                <w:sz w:val="24"/>
                <w:szCs w:val="24"/>
              </w:rPr>
              <w:fldChar w:fldCharType="begin"/>
            </w:r>
            <w:r>
              <w:rPr>
                <w:b/>
              </w:rPr>
              <w:instrText>PAGE</w:instrText>
            </w:r>
            <w:r>
              <w:rPr>
                <w:b/>
                <w:sz w:val="24"/>
                <w:szCs w:val="24"/>
              </w:rPr>
              <w:fldChar w:fldCharType="separate"/>
            </w:r>
            <w:r>
              <w:rPr>
                <w:b/>
                <w:noProof/>
              </w:rPr>
              <w:t>4</w:t>
            </w:r>
            <w:r>
              <w:rPr>
                <w:b/>
                <w:sz w:val="24"/>
                <w:szCs w:val="24"/>
              </w:rPr>
              <w:fldChar w:fldCharType="end"/>
            </w:r>
            <w:r>
              <w:rPr>
                <w:lang w:val="zh-CN"/>
              </w:rPr>
              <w:t xml:space="preserve"> </w:t>
            </w:r>
            <w:r>
              <w:rPr>
                <w:lang w:val="zh-CN"/>
              </w:rPr>
              <w:t xml:space="preserve">/ </w:t>
            </w:r>
            <w:r>
              <w:rPr>
                <w:b/>
                <w:sz w:val="24"/>
                <w:szCs w:val="24"/>
              </w:rPr>
              <w:fldChar w:fldCharType="begin"/>
            </w:r>
            <w:r>
              <w:rPr>
                <w:b/>
              </w:rPr>
              <w:instrText>NUMPAGES</w:instrText>
            </w:r>
            <w:r>
              <w:rPr>
                <w:b/>
                <w:sz w:val="24"/>
                <w:szCs w:val="24"/>
              </w:rPr>
              <w:fldChar w:fldCharType="separate"/>
            </w:r>
            <w:r>
              <w:rPr>
                <w:b/>
                <w:noProof/>
              </w:rPr>
              <w:t>13</w:t>
            </w:r>
            <w:r>
              <w:rPr>
                <w:b/>
                <w:sz w:val="24"/>
                <w:szCs w:val="24"/>
              </w:rPr>
              <w:fldChar w:fldCharType="end"/>
            </w:r>
          </w:p>
        </w:sdtContent>
      </w:sdt>
    </w:sdtContent>
  </w:sdt>
  <w:p w:rsidR="00D623E1" w:rsidRDefault="00D623E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92297"/>
    </w:sdtPr>
    <w:sdtEndPr/>
    <w:sdtContent>
      <w:sdt>
        <w:sdtPr>
          <w:id w:val="98381352"/>
        </w:sdtPr>
        <w:sdtEndPr/>
        <w:sdtContent>
          <w:p w:rsidR="00D623E1" w:rsidRDefault="009F0920">
            <w:pPr>
              <w:pStyle w:val="a4"/>
              <w:jc w:val="right"/>
            </w:pPr>
            <w:r>
              <w:rPr>
                <w:lang w:val="zh-CN"/>
              </w:rPr>
              <w:t xml:space="preserv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13</w:t>
            </w:r>
            <w:r>
              <w:rPr>
                <w:b/>
                <w:sz w:val="24"/>
                <w:szCs w:val="24"/>
              </w:rPr>
              <w:fldChar w:fldCharType="end"/>
            </w:r>
          </w:p>
        </w:sdtContent>
      </w:sdt>
    </w:sdtContent>
  </w:sdt>
  <w:p w:rsidR="00D623E1" w:rsidRDefault="00D623E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F0920">
      <w:r>
        <w:separator/>
      </w:r>
    </w:p>
  </w:footnote>
  <w:footnote w:type="continuationSeparator" w:id="0">
    <w:p w:rsidR="00000000" w:rsidRDefault="009F09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E7FDC"/>
    <w:multiLevelType w:val="multilevel"/>
    <w:tmpl w:val="0E8E7FDC"/>
    <w:lvl w:ilvl="0">
      <w:numFmt w:val="bullet"/>
      <w:lvlText w:val="□"/>
      <w:lvlJc w:val="left"/>
      <w:pPr>
        <w:ind w:left="360" w:hanging="360"/>
      </w:pPr>
      <w:rPr>
        <w:rFonts w:ascii="宋体" w:eastAsia="宋体" w:hAnsi="宋体" w:cs="Arial"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E3MGI4MGNmNWExZjg0MGY3MTkwNzMyNTZjYzVhZjgifQ=="/>
  </w:docVars>
  <w:rsids>
    <w:rsidRoot w:val="0033126B"/>
    <w:rsid w:val="0002075C"/>
    <w:rsid w:val="00024587"/>
    <w:rsid w:val="00050B41"/>
    <w:rsid w:val="000835E5"/>
    <w:rsid w:val="00086C19"/>
    <w:rsid w:val="00091D39"/>
    <w:rsid w:val="00093E8E"/>
    <w:rsid w:val="000A1C4F"/>
    <w:rsid w:val="000A53B5"/>
    <w:rsid w:val="000A65D9"/>
    <w:rsid w:val="000B25F1"/>
    <w:rsid w:val="000B3F87"/>
    <w:rsid w:val="000B5BC8"/>
    <w:rsid w:val="000B7E3F"/>
    <w:rsid w:val="000C7246"/>
    <w:rsid w:val="000E03E6"/>
    <w:rsid w:val="000E1FCC"/>
    <w:rsid w:val="000E777B"/>
    <w:rsid w:val="000F2B39"/>
    <w:rsid w:val="00100DF9"/>
    <w:rsid w:val="001034FB"/>
    <w:rsid w:val="0010383F"/>
    <w:rsid w:val="00106765"/>
    <w:rsid w:val="00110033"/>
    <w:rsid w:val="00123022"/>
    <w:rsid w:val="0012343B"/>
    <w:rsid w:val="0012740F"/>
    <w:rsid w:val="0012753C"/>
    <w:rsid w:val="00136E7A"/>
    <w:rsid w:val="00144313"/>
    <w:rsid w:val="001607E5"/>
    <w:rsid w:val="00163F01"/>
    <w:rsid w:val="00171343"/>
    <w:rsid w:val="00171BEC"/>
    <w:rsid w:val="00192A61"/>
    <w:rsid w:val="001937B4"/>
    <w:rsid w:val="001A1A9B"/>
    <w:rsid w:val="001B0128"/>
    <w:rsid w:val="001B5A33"/>
    <w:rsid w:val="001D2597"/>
    <w:rsid w:val="001E1E38"/>
    <w:rsid w:val="001E3388"/>
    <w:rsid w:val="001E3C2D"/>
    <w:rsid w:val="002005F2"/>
    <w:rsid w:val="00211798"/>
    <w:rsid w:val="00226AC5"/>
    <w:rsid w:val="002270A7"/>
    <w:rsid w:val="00252936"/>
    <w:rsid w:val="0026059B"/>
    <w:rsid w:val="00271356"/>
    <w:rsid w:val="002859E6"/>
    <w:rsid w:val="00293310"/>
    <w:rsid w:val="002A70A7"/>
    <w:rsid w:val="002C2E4D"/>
    <w:rsid w:val="002C32AA"/>
    <w:rsid w:val="002E42F6"/>
    <w:rsid w:val="002F1EC4"/>
    <w:rsid w:val="00314EE7"/>
    <w:rsid w:val="00324D6E"/>
    <w:rsid w:val="0033126B"/>
    <w:rsid w:val="0033420A"/>
    <w:rsid w:val="003368F0"/>
    <w:rsid w:val="00342D04"/>
    <w:rsid w:val="00345CE6"/>
    <w:rsid w:val="00353FFB"/>
    <w:rsid w:val="00355136"/>
    <w:rsid w:val="0036206F"/>
    <w:rsid w:val="00370BC7"/>
    <w:rsid w:val="00373E62"/>
    <w:rsid w:val="0038042E"/>
    <w:rsid w:val="003837ED"/>
    <w:rsid w:val="00384C68"/>
    <w:rsid w:val="003B5BA5"/>
    <w:rsid w:val="003C5B6D"/>
    <w:rsid w:val="003C6F7B"/>
    <w:rsid w:val="003D6C2A"/>
    <w:rsid w:val="00410217"/>
    <w:rsid w:val="00413D18"/>
    <w:rsid w:val="00424D1B"/>
    <w:rsid w:val="004315A8"/>
    <w:rsid w:val="00443E59"/>
    <w:rsid w:val="00453966"/>
    <w:rsid w:val="00455996"/>
    <w:rsid w:val="004632E2"/>
    <w:rsid w:val="004703E8"/>
    <w:rsid w:val="00477CC6"/>
    <w:rsid w:val="00481C0E"/>
    <w:rsid w:val="004849BB"/>
    <w:rsid w:val="00492E46"/>
    <w:rsid w:val="004A2249"/>
    <w:rsid w:val="004A6DD2"/>
    <w:rsid w:val="004A7AE8"/>
    <w:rsid w:val="004B1AFD"/>
    <w:rsid w:val="004B23AE"/>
    <w:rsid w:val="004F21A1"/>
    <w:rsid w:val="004F6993"/>
    <w:rsid w:val="00501DE0"/>
    <w:rsid w:val="00504C61"/>
    <w:rsid w:val="00506C39"/>
    <w:rsid w:val="00507D8E"/>
    <w:rsid w:val="0051134F"/>
    <w:rsid w:val="0054551E"/>
    <w:rsid w:val="00583E93"/>
    <w:rsid w:val="005A2F8F"/>
    <w:rsid w:val="005C5E0D"/>
    <w:rsid w:val="005E06B1"/>
    <w:rsid w:val="005E3440"/>
    <w:rsid w:val="005E58F4"/>
    <w:rsid w:val="00600294"/>
    <w:rsid w:val="00607668"/>
    <w:rsid w:val="00607A32"/>
    <w:rsid w:val="00607D1E"/>
    <w:rsid w:val="00617C9D"/>
    <w:rsid w:val="00621A2C"/>
    <w:rsid w:val="00623BB8"/>
    <w:rsid w:val="00647D66"/>
    <w:rsid w:val="00661C50"/>
    <w:rsid w:val="00661D38"/>
    <w:rsid w:val="0067462D"/>
    <w:rsid w:val="006846FA"/>
    <w:rsid w:val="006849FA"/>
    <w:rsid w:val="00690D02"/>
    <w:rsid w:val="00691EF6"/>
    <w:rsid w:val="00693D04"/>
    <w:rsid w:val="00696F61"/>
    <w:rsid w:val="006B7FDC"/>
    <w:rsid w:val="006E5989"/>
    <w:rsid w:val="006E7007"/>
    <w:rsid w:val="006E7E68"/>
    <w:rsid w:val="007031A9"/>
    <w:rsid w:val="00730782"/>
    <w:rsid w:val="007313BA"/>
    <w:rsid w:val="00734128"/>
    <w:rsid w:val="007415CC"/>
    <w:rsid w:val="00741F1A"/>
    <w:rsid w:val="00746377"/>
    <w:rsid w:val="007A6787"/>
    <w:rsid w:val="007E7FD3"/>
    <w:rsid w:val="008269F0"/>
    <w:rsid w:val="00826A66"/>
    <w:rsid w:val="00830327"/>
    <w:rsid w:val="0083389D"/>
    <w:rsid w:val="00833AA5"/>
    <w:rsid w:val="00843160"/>
    <w:rsid w:val="00867374"/>
    <w:rsid w:val="008678EB"/>
    <w:rsid w:val="00872E0F"/>
    <w:rsid w:val="008764C0"/>
    <w:rsid w:val="00876F0D"/>
    <w:rsid w:val="00882519"/>
    <w:rsid w:val="008900C9"/>
    <w:rsid w:val="0089698F"/>
    <w:rsid w:val="008A04F6"/>
    <w:rsid w:val="008B4063"/>
    <w:rsid w:val="008B5E5E"/>
    <w:rsid w:val="008C4C0F"/>
    <w:rsid w:val="00912A23"/>
    <w:rsid w:val="0092531B"/>
    <w:rsid w:val="00935C0D"/>
    <w:rsid w:val="0093624C"/>
    <w:rsid w:val="0094071B"/>
    <w:rsid w:val="00956FEE"/>
    <w:rsid w:val="009624BB"/>
    <w:rsid w:val="00962F66"/>
    <w:rsid w:val="00967876"/>
    <w:rsid w:val="009C1F06"/>
    <w:rsid w:val="009E64C8"/>
    <w:rsid w:val="009F0920"/>
    <w:rsid w:val="00A03435"/>
    <w:rsid w:val="00A12F14"/>
    <w:rsid w:val="00A30D06"/>
    <w:rsid w:val="00A356DA"/>
    <w:rsid w:val="00A600A4"/>
    <w:rsid w:val="00A96677"/>
    <w:rsid w:val="00AB5EA9"/>
    <w:rsid w:val="00AD5885"/>
    <w:rsid w:val="00AD5CCC"/>
    <w:rsid w:val="00AD5E3B"/>
    <w:rsid w:val="00AE7997"/>
    <w:rsid w:val="00AF445F"/>
    <w:rsid w:val="00B06BF4"/>
    <w:rsid w:val="00B07F41"/>
    <w:rsid w:val="00B16465"/>
    <w:rsid w:val="00B22E22"/>
    <w:rsid w:val="00B45743"/>
    <w:rsid w:val="00B536CA"/>
    <w:rsid w:val="00B55988"/>
    <w:rsid w:val="00B60DC3"/>
    <w:rsid w:val="00B74324"/>
    <w:rsid w:val="00B82843"/>
    <w:rsid w:val="00B87853"/>
    <w:rsid w:val="00B92456"/>
    <w:rsid w:val="00BA646C"/>
    <w:rsid w:val="00BD1A32"/>
    <w:rsid w:val="00BD4E90"/>
    <w:rsid w:val="00C008D8"/>
    <w:rsid w:val="00C0165A"/>
    <w:rsid w:val="00C06DD4"/>
    <w:rsid w:val="00C34EA9"/>
    <w:rsid w:val="00C60787"/>
    <w:rsid w:val="00C77711"/>
    <w:rsid w:val="00C942CC"/>
    <w:rsid w:val="00C96100"/>
    <w:rsid w:val="00CB1F99"/>
    <w:rsid w:val="00CD42FF"/>
    <w:rsid w:val="00CD7981"/>
    <w:rsid w:val="00CE5C23"/>
    <w:rsid w:val="00CF4891"/>
    <w:rsid w:val="00D04DC8"/>
    <w:rsid w:val="00D063A6"/>
    <w:rsid w:val="00D20B34"/>
    <w:rsid w:val="00D214F0"/>
    <w:rsid w:val="00D36A37"/>
    <w:rsid w:val="00D3748A"/>
    <w:rsid w:val="00D41163"/>
    <w:rsid w:val="00D416C2"/>
    <w:rsid w:val="00D41CF0"/>
    <w:rsid w:val="00D623E1"/>
    <w:rsid w:val="00D669FC"/>
    <w:rsid w:val="00D66B57"/>
    <w:rsid w:val="00DA1BFB"/>
    <w:rsid w:val="00DA3AD6"/>
    <w:rsid w:val="00DA6B66"/>
    <w:rsid w:val="00DB02E4"/>
    <w:rsid w:val="00DC11A1"/>
    <w:rsid w:val="00DD5F4F"/>
    <w:rsid w:val="00DD7968"/>
    <w:rsid w:val="00DE299B"/>
    <w:rsid w:val="00E07849"/>
    <w:rsid w:val="00E206F2"/>
    <w:rsid w:val="00E30622"/>
    <w:rsid w:val="00E50BE1"/>
    <w:rsid w:val="00E55D68"/>
    <w:rsid w:val="00E713EE"/>
    <w:rsid w:val="00EB1023"/>
    <w:rsid w:val="00EC1B9F"/>
    <w:rsid w:val="00ED30F2"/>
    <w:rsid w:val="00ED67CD"/>
    <w:rsid w:val="00EE2F78"/>
    <w:rsid w:val="00EE3937"/>
    <w:rsid w:val="00EE5924"/>
    <w:rsid w:val="00EE79DB"/>
    <w:rsid w:val="00F0057A"/>
    <w:rsid w:val="00F073AD"/>
    <w:rsid w:val="00F13D65"/>
    <w:rsid w:val="00F259DD"/>
    <w:rsid w:val="00F50D1D"/>
    <w:rsid w:val="00F75973"/>
    <w:rsid w:val="00F82DFD"/>
    <w:rsid w:val="00F841C6"/>
    <w:rsid w:val="00F8579D"/>
    <w:rsid w:val="00FA0443"/>
    <w:rsid w:val="00FA4387"/>
    <w:rsid w:val="00FB0198"/>
    <w:rsid w:val="00FD5538"/>
    <w:rsid w:val="00FF1CE8"/>
    <w:rsid w:val="00FF54C9"/>
    <w:rsid w:val="00FF7774"/>
    <w:rsid w:val="019A762D"/>
    <w:rsid w:val="01A82ABC"/>
    <w:rsid w:val="025625EB"/>
    <w:rsid w:val="035A1816"/>
    <w:rsid w:val="03BE11DD"/>
    <w:rsid w:val="04945704"/>
    <w:rsid w:val="05047743"/>
    <w:rsid w:val="055C7C98"/>
    <w:rsid w:val="05A6682C"/>
    <w:rsid w:val="05BE6999"/>
    <w:rsid w:val="067B58C5"/>
    <w:rsid w:val="06C278B5"/>
    <w:rsid w:val="070C4832"/>
    <w:rsid w:val="0766035D"/>
    <w:rsid w:val="08BF6A47"/>
    <w:rsid w:val="08EE328B"/>
    <w:rsid w:val="09025677"/>
    <w:rsid w:val="0AA74DF8"/>
    <w:rsid w:val="0BE30AC9"/>
    <w:rsid w:val="0D07093A"/>
    <w:rsid w:val="0DBF2512"/>
    <w:rsid w:val="0DFA0F36"/>
    <w:rsid w:val="0E8B2719"/>
    <w:rsid w:val="0FD33E67"/>
    <w:rsid w:val="10FD1857"/>
    <w:rsid w:val="110C0DAD"/>
    <w:rsid w:val="11DE1912"/>
    <w:rsid w:val="13753D05"/>
    <w:rsid w:val="138F4FE4"/>
    <w:rsid w:val="13946135"/>
    <w:rsid w:val="13B20F2F"/>
    <w:rsid w:val="13E74FF7"/>
    <w:rsid w:val="13F15336"/>
    <w:rsid w:val="15342EF4"/>
    <w:rsid w:val="157D18BA"/>
    <w:rsid w:val="15BF60B5"/>
    <w:rsid w:val="175F0E45"/>
    <w:rsid w:val="179E75B7"/>
    <w:rsid w:val="189332AE"/>
    <w:rsid w:val="1A242F46"/>
    <w:rsid w:val="1ABC74B1"/>
    <w:rsid w:val="1ADC2AAC"/>
    <w:rsid w:val="1AF73532"/>
    <w:rsid w:val="1B773745"/>
    <w:rsid w:val="1B8677F8"/>
    <w:rsid w:val="1BF540F7"/>
    <w:rsid w:val="1D390796"/>
    <w:rsid w:val="1D3F0CE3"/>
    <w:rsid w:val="1DAE2E29"/>
    <w:rsid w:val="1E6F38FB"/>
    <w:rsid w:val="1E867528"/>
    <w:rsid w:val="1EE11F4F"/>
    <w:rsid w:val="1F7A42CA"/>
    <w:rsid w:val="205F78D3"/>
    <w:rsid w:val="208C3A42"/>
    <w:rsid w:val="20C7461C"/>
    <w:rsid w:val="20EC20AD"/>
    <w:rsid w:val="21AD478D"/>
    <w:rsid w:val="21CD73E2"/>
    <w:rsid w:val="224551CB"/>
    <w:rsid w:val="22E26420"/>
    <w:rsid w:val="238735C1"/>
    <w:rsid w:val="24B2749B"/>
    <w:rsid w:val="24F15196"/>
    <w:rsid w:val="24FF3D57"/>
    <w:rsid w:val="260219C0"/>
    <w:rsid w:val="262E6243"/>
    <w:rsid w:val="270E23D4"/>
    <w:rsid w:val="275C0746"/>
    <w:rsid w:val="282C0ACB"/>
    <w:rsid w:val="288A67EB"/>
    <w:rsid w:val="28D74099"/>
    <w:rsid w:val="2914544F"/>
    <w:rsid w:val="297866DC"/>
    <w:rsid w:val="29EA3CB0"/>
    <w:rsid w:val="2AA6014F"/>
    <w:rsid w:val="2BA84B5A"/>
    <w:rsid w:val="2BD217EC"/>
    <w:rsid w:val="2BF57C61"/>
    <w:rsid w:val="2CB81A69"/>
    <w:rsid w:val="2D3418DA"/>
    <w:rsid w:val="2D526DC2"/>
    <w:rsid w:val="2E7E0452"/>
    <w:rsid w:val="2EEC3322"/>
    <w:rsid w:val="305A6FB7"/>
    <w:rsid w:val="30A60164"/>
    <w:rsid w:val="313B1D8B"/>
    <w:rsid w:val="31CD2AE7"/>
    <w:rsid w:val="32C733F6"/>
    <w:rsid w:val="331E273F"/>
    <w:rsid w:val="336916B8"/>
    <w:rsid w:val="341E76D6"/>
    <w:rsid w:val="345170D2"/>
    <w:rsid w:val="35123632"/>
    <w:rsid w:val="354D4536"/>
    <w:rsid w:val="37171F5B"/>
    <w:rsid w:val="373B4CBF"/>
    <w:rsid w:val="3748158D"/>
    <w:rsid w:val="375A701A"/>
    <w:rsid w:val="37B72928"/>
    <w:rsid w:val="381D460B"/>
    <w:rsid w:val="38800011"/>
    <w:rsid w:val="38E250CA"/>
    <w:rsid w:val="39354D3D"/>
    <w:rsid w:val="393C4E1A"/>
    <w:rsid w:val="39816123"/>
    <w:rsid w:val="39DB5415"/>
    <w:rsid w:val="3B680968"/>
    <w:rsid w:val="3B9405DB"/>
    <w:rsid w:val="3C5475FB"/>
    <w:rsid w:val="3CE069BA"/>
    <w:rsid w:val="3D18165F"/>
    <w:rsid w:val="3D380AC4"/>
    <w:rsid w:val="3D6469F5"/>
    <w:rsid w:val="3E1C72D0"/>
    <w:rsid w:val="3E3F7FA9"/>
    <w:rsid w:val="3EC609C3"/>
    <w:rsid w:val="3F8B68E8"/>
    <w:rsid w:val="3F9317A6"/>
    <w:rsid w:val="3FFC4B50"/>
    <w:rsid w:val="40480B16"/>
    <w:rsid w:val="41CE05E0"/>
    <w:rsid w:val="42041AB7"/>
    <w:rsid w:val="42AD6663"/>
    <w:rsid w:val="43D76742"/>
    <w:rsid w:val="4460199F"/>
    <w:rsid w:val="44A14570"/>
    <w:rsid w:val="45F6597A"/>
    <w:rsid w:val="467B5AA1"/>
    <w:rsid w:val="46990DA6"/>
    <w:rsid w:val="474D5EA5"/>
    <w:rsid w:val="47F813F0"/>
    <w:rsid w:val="48E428B5"/>
    <w:rsid w:val="49282DDB"/>
    <w:rsid w:val="497955D6"/>
    <w:rsid w:val="4AEC559B"/>
    <w:rsid w:val="4CC76658"/>
    <w:rsid w:val="4CFF0815"/>
    <w:rsid w:val="4DD85CE4"/>
    <w:rsid w:val="4E1559D5"/>
    <w:rsid w:val="4E763738"/>
    <w:rsid w:val="4F133ECC"/>
    <w:rsid w:val="4F2F71CE"/>
    <w:rsid w:val="4FF77255"/>
    <w:rsid w:val="500D6A78"/>
    <w:rsid w:val="5048631F"/>
    <w:rsid w:val="50E6565D"/>
    <w:rsid w:val="513B3DA9"/>
    <w:rsid w:val="51E11F6A"/>
    <w:rsid w:val="521E3BCA"/>
    <w:rsid w:val="52587AE4"/>
    <w:rsid w:val="52770B21"/>
    <w:rsid w:val="52843D59"/>
    <w:rsid w:val="52A0649A"/>
    <w:rsid w:val="5347147B"/>
    <w:rsid w:val="537B7FC9"/>
    <w:rsid w:val="53802606"/>
    <w:rsid w:val="53D80BE1"/>
    <w:rsid w:val="53E21FCA"/>
    <w:rsid w:val="53EC300D"/>
    <w:rsid w:val="54427E9B"/>
    <w:rsid w:val="54FE4BE1"/>
    <w:rsid w:val="5718796A"/>
    <w:rsid w:val="574A35C5"/>
    <w:rsid w:val="57D52571"/>
    <w:rsid w:val="57ED74A8"/>
    <w:rsid w:val="58303352"/>
    <w:rsid w:val="58467946"/>
    <w:rsid w:val="58C81DC7"/>
    <w:rsid w:val="59B0098B"/>
    <w:rsid w:val="5A0570C4"/>
    <w:rsid w:val="5A1D5B0A"/>
    <w:rsid w:val="5A504131"/>
    <w:rsid w:val="5AE921F8"/>
    <w:rsid w:val="5BE9522F"/>
    <w:rsid w:val="5C225B0A"/>
    <w:rsid w:val="5C3929A3"/>
    <w:rsid w:val="5D6D3F49"/>
    <w:rsid w:val="5E535F67"/>
    <w:rsid w:val="5E6E00B9"/>
    <w:rsid w:val="5EDA046D"/>
    <w:rsid w:val="601E25DD"/>
    <w:rsid w:val="60621AC6"/>
    <w:rsid w:val="61596A61"/>
    <w:rsid w:val="620C72D6"/>
    <w:rsid w:val="62AD561F"/>
    <w:rsid w:val="62B579F1"/>
    <w:rsid w:val="63F41E3B"/>
    <w:rsid w:val="63FF0976"/>
    <w:rsid w:val="660A6616"/>
    <w:rsid w:val="671F2E50"/>
    <w:rsid w:val="676B7DC7"/>
    <w:rsid w:val="691E189E"/>
    <w:rsid w:val="69833020"/>
    <w:rsid w:val="69992F51"/>
    <w:rsid w:val="6A025FE6"/>
    <w:rsid w:val="6A5C45AD"/>
    <w:rsid w:val="6B0A0341"/>
    <w:rsid w:val="6C2A707A"/>
    <w:rsid w:val="6C576F20"/>
    <w:rsid w:val="6C6D7232"/>
    <w:rsid w:val="6C7411D2"/>
    <w:rsid w:val="6CD152CD"/>
    <w:rsid w:val="6D016CAC"/>
    <w:rsid w:val="6D461FA6"/>
    <w:rsid w:val="6D672F2D"/>
    <w:rsid w:val="6D800432"/>
    <w:rsid w:val="6E7A7577"/>
    <w:rsid w:val="700B0542"/>
    <w:rsid w:val="71E5587C"/>
    <w:rsid w:val="724D0685"/>
    <w:rsid w:val="73597C0F"/>
    <w:rsid w:val="73960FFE"/>
    <w:rsid w:val="73F351D3"/>
    <w:rsid w:val="746F36A4"/>
    <w:rsid w:val="75021285"/>
    <w:rsid w:val="758D193E"/>
    <w:rsid w:val="770401D6"/>
    <w:rsid w:val="770A0384"/>
    <w:rsid w:val="77EF4B32"/>
    <w:rsid w:val="77FA2679"/>
    <w:rsid w:val="7809698E"/>
    <w:rsid w:val="787336A8"/>
    <w:rsid w:val="78AA340B"/>
    <w:rsid w:val="7A417364"/>
    <w:rsid w:val="7A4E2918"/>
    <w:rsid w:val="7A757FFF"/>
    <w:rsid w:val="7BE451C3"/>
    <w:rsid w:val="7E0E55E6"/>
    <w:rsid w:val="7E312E36"/>
    <w:rsid w:val="7F7818B1"/>
    <w:rsid w:val="7FDC1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pPr>
      <w:widowControl w:val="0"/>
      <w:jc w:val="both"/>
    </w:pPr>
    <w:rPr>
      <w:kern w:val="2"/>
      <w:sz w:val="21"/>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styleId="a8">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13</Pages>
  <Words>1281</Words>
  <Characters>7305</Characters>
  <Application>Microsoft Office Word</Application>
  <DocSecurity>0</DocSecurity>
  <Lines>60</Lines>
  <Paragraphs>17</Paragraphs>
  <ScaleCrop>false</ScaleCrop>
  <Company>52flin</Company>
  <LinksUpToDate>false</LinksUpToDate>
  <CharactersWithSpaces>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Windows 用户</cp:lastModifiedBy>
  <cp:revision>88</cp:revision>
  <cp:lastPrinted>2018-11-04T02:00:00Z</cp:lastPrinted>
  <dcterms:created xsi:type="dcterms:W3CDTF">2018-12-27T06:59:00Z</dcterms:created>
  <dcterms:modified xsi:type="dcterms:W3CDTF">2022-12-16T06:59:00Z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3960FA9F624D402795EA9EBFC2ED67FA</vt:lpwstr>
  </property>
</Properties>
</file>